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C5C" w:rsidRDefault="00682C5C">
      <w:pPr>
        <w:pStyle w:val="Textoindependiente"/>
        <w:spacing w:before="6"/>
        <w:rPr>
          <w:sz w:val="25"/>
        </w:rPr>
      </w:pPr>
    </w:p>
    <w:p w:rsidR="00682C5C" w:rsidRPr="00883F58" w:rsidRDefault="001D140B">
      <w:pPr>
        <w:spacing w:before="89"/>
        <w:ind w:left="264" w:right="284"/>
        <w:jc w:val="center"/>
        <w:rPr>
          <w:b/>
          <w:sz w:val="26"/>
          <w:lang w:val="es-MX"/>
        </w:rPr>
      </w:pPr>
      <w:r w:rsidRPr="00883F58">
        <w:rPr>
          <w:b/>
          <w:sz w:val="26"/>
          <w:lang w:val="es-MX"/>
        </w:rPr>
        <w:t>APÉNDICE B</w:t>
      </w:r>
    </w:p>
    <w:p w:rsidR="00682C5C" w:rsidRPr="00883F58" w:rsidRDefault="001D140B">
      <w:pPr>
        <w:spacing w:before="1"/>
        <w:ind w:left="262" w:right="284"/>
        <w:jc w:val="center"/>
        <w:rPr>
          <w:b/>
          <w:sz w:val="26"/>
          <w:lang w:val="es-MX"/>
        </w:rPr>
      </w:pPr>
      <w:r w:rsidRPr="00883F58">
        <w:rPr>
          <w:b/>
          <w:sz w:val="26"/>
          <w:lang w:val="es-MX"/>
        </w:rPr>
        <w:t>EQUIPO MÉDICO DE ALTA TECNOLOGÍA</w:t>
      </w:r>
    </w:p>
    <w:p w:rsidR="00682C5C" w:rsidRPr="00883F58" w:rsidRDefault="00682C5C">
      <w:pPr>
        <w:pStyle w:val="Textoindependiente"/>
        <w:spacing w:before="11"/>
        <w:rPr>
          <w:b/>
          <w:sz w:val="25"/>
          <w:lang w:val="es-MX"/>
        </w:rPr>
      </w:pPr>
    </w:p>
    <w:p w:rsidR="00682C5C" w:rsidRPr="00883F58" w:rsidRDefault="001D140B">
      <w:pPr>
        <w:ind w:left="267" w:right="284"/>
        <w:jc w:val="center"/>
        <w:rPr>
          <w:b/>
          <w:sz w:val="26"/>
          <w:lang w:val="es-MX"/>
        </w:rPr>
      </w:pPr>
      <w:r w:rsidRPr="00883F58">
        <w:rPr>
          <w:b/>
          <w:sz w:val="26"/>
          <w:lang w:val="es-MX"/>
        </w:rPr>
        <w:t>HOSPITAL REGINAL DE 260 CAMAS, EN EL MUNICIPIO DE GARCÍA NUEVO LEÓN.</w:t>
      </w:r>
    </w:p>
    <w:p w:rsidR="00682C5C" w:rsidRPr="00883F58" w:rsidRDefault="00682C5C">
      <w:pPr>
        <w:pStyle w:val="Textoindependiente"/>
        <w:spacing w:before="5"/>
        <w:rPr>
          <w:b/>
          <w:lang w:val="es-MX"/>
        </w:rPr>
      </w:pPr>
    </w:p>
    <w:p w:rsidR="00682C5C" w:rsidRPr="00883F58" w:rsidRDefault="001D140B">
      <w:pPr>
        <w:pStyle w:val="Textoindependiente"/>
        <w:ind w:left="102" w:right="115"/>
        <w:jc w:val="both"/>
        <w:rPr>
          <w:lang w:val="es-MX"/>
        </w:rPr>
      </w:pPr>
      <w:r w:rsidRPr="00883F58">
        <w:rPr>
          <w:lang w:val="es-MX"/>
        </w:rPr>
        <w:t>El presente apéndice tiene como objeto principal definir las especificaciones mínimas que deberá considerar el Desarrollador para la adquisición de los Equipos de alta tecnología, mismos que deberán ser presentados a revisión y validación del Hospital en l</w:t>
      </w:r>
      <w:r w:rsidRPr="00883F58">
        <w:rPr>
          <w:lang w:val="es-MX"/>
        </w:rPr>
        <w:t>os plazos referidos</w:t>
      </w:r>
      <w:r w:rsidRPr="00883F58">
        <w:rPr>
          <w:spacing w:val="-6"/>
          <w:lang w:val="es-MX"/>
        </w:rPr>
        <w:t xml:space="preserve"> </w:t>
      </w:r>
      <w:r w:rsidRPr="00883F58">
        <w:rPr>
          <w:lang w:val="es-MX"/>
        </w:rPr>
        <w:t>en</w:t>
      </w:r>
      <w:r w:rsidRPr="00883F58">
        <w:rPr>
          <w:spacing w:val="-4"/>
          <w:lang w:val="es-MX"/>
        </w:rPr>
        <w:t xml:space="preserve"> </w:t>
      </w:r>
      <w:r w:rsidRPr="00883F58">
        <w:rPr>
          <w:lang w:val="es-MX"/>
        </w:rPr>
        <w:t>el</w:t>
      </w:r>
      <w:r w:rsidRPr="00883F58">
        <w:rPr>
          <w:spacing w:val="-6"/>
          <w:lang w:val="es-MX"/>
        </w:rPr>
        <w:t xml:space="preserve"> </w:t>
      </w:r>
      <w:r w:rsidRPr="00883F58">
        <w:rPr>
          <w:lang w:val="es-MX"/>
        </w:rPr>
        <w:t>Contrato</w:t>
      </w:r>
      <w:r w:rsidRPr="00883F58">
        <w:rPr>
          <w:spacing w:val="-1"/>
          <w:lang w:val="es-MX"/>
        </w:rPr>
        <w:t xml:space="preserve"> </w:t>
      </w:r>
      <w:r w:rsidRPr="00883F58">
        <w:rPr>
          <w:lang w:val="es-MX"/>
        </w:rPr>
        <w:t>y</w:t>
      </w:r>
      <w:r w:rsidRPr="00883F58">
        <w:rPr>
          <w:spacing w:val="-8"/>
          <w:lang w:val="es-MX"/>
        </w:rPr>
        <w:t xml:space="preserve"> </w:t>
      </w:r>
      <w:r w:rsidRPr="00883F58">
        <w:rPr>
          <w:lang w:val="es-MX"/>
        </w:rPr>
        <w:t>de</w:t>
      </w:r>
      <w:r w:rsidRPr="00883F58">
        <w:rPr>
          <w:spacing w:val="-7"/>
          <w:lang w:val="es-MX"/>
        </w:rPr>
        <w:t xml:space="preserve"> </w:t>
      </w:r>
      <w:r w:rsidRPr="00883F58">
        <w:rPr>
          <w:lang w:val="es-MX"/>
        </w:rPr>
        <w:t>conformidad</w:t>
      </w:r>
      <w:r w:rsidRPr="00883F58">
        <w:rPr>
          <w:spacing w:val="-6"/>
          <w:lang w:val="es-MX"/>
        </w:rPr>
        <w:t xml:space="preserve"> </w:t>
      </w:r>
      <w:r w:rsidRPr="00883F58">
        <w:rPr>
          <w:lang w:val="es-MX"/>
        </w:rPr>
        <w:t>con</w:t>
      </w:r>
      <w:r w:rsidRPr="00883F58">
        <w:rPr>
          <w:spacing w:val="-4"/>
          <w:lang w:val="es-MX"/>
        </w:rPr>
        <w:t xml:space="preserve"> </w:t>
      </w:r>
      <w:r w:rsidRPr="00883F58">
        <w:rPr>
          <w:lang w:val="es-MX"/>
        </w:rPr>
        <w:t>el</w:t>
      </w:r>
      <w:r w:rsidRPr="00883F58">
        <w:rPr>
          <w:spacing w:val="-4"/>
          <w:lang w:val="es-MX"/>
        </w:rPr>
        <w:t xml:space="preserve"> </w:t>
      </w:r>
      <w:r w:rsidRPr="00883F58">
        <w:rPr>
          <w:b/>
          <w:lang w:val="es-MX"/>
        </w:rPr>
        <w:t>Anexo</w:t>
      </w:r>
      <w:r w:rsidRPr="00883F58">
        <w:rPr>
          <w:b/>
          <w:spacing w:val="-6"/>
          <w:lang w:val="es-MX"/>
        </w:rPr>
        <w:t xml:space="preserve"> </w:t>
      </w:r>
      <w:r w:rsidRPr="00883F58">
        <w:rPr>
          <w:b/>
          <w:lang w:val="es-MX"/>
        </w:rPr>
        <w:t>5</w:t>
      </w:r>
      <w:r w:rsidRPr="00883F58">
        <w:rPr>
          <w:b/>
          <w:spacing w:val="-6"/>
          <w:lang w:val="es-MX"/>
        </w:rPr>
        <w:t xml:space="preserve"> </w:t>
      </w:r>
      <w:r w:rsidRPr="00883F58">
        <w:rPr>
          <w:b/>
          <w:lang w:val="es-MX"/>
        </w:rPr>
        <w:t>(</w:t>
      </w:r>
      <w:r w:rsidRPr="00883F58">
        <w:rPr>
          <w:b/>
          <w:i/>
          <w:lang w:val="es-MX"/>
        </w:rPr>
        <w:t>Procedimiento</w:t>
      </w:r>
      <w:r w:rsidRPr="00883F58">
        <w:rPr>
          <w:b/>
          <w:i/>
          <w:spacing w:val="-6"/>
          <w:lang w:val="es-MX"/>
        </w:rPr>
        <w:t xml:space="preserve"> </w:t>
      </w:r>
      <w:r w:rsidRPr="00883F58">
        <w:rPr>
          <w:b/>
          <w:i/>
          <w:lang w:val="es-MX"/>
        </w:rPr>
        <w:t>de</w:t>
      </w:r>
      <w:r w:rsidRPr="00883F58">
        <w:rPr>
          <w:b/>
          <w:i/>
          <w:spacing w:val="-7"/>
          <w:lang w:val="es-MX"/>
        </w:rPr>
        <w:t xml:space="preserve"> </w:t>
      </w:r>
      <w:r w:rsidRPr="00883F58">
        <w:rPr>
          <w:b/>
          <w:i/>
          <w:lang w:val="es-MX"/>
        </w:rPr>
        <w:t>Revisión</w:t>
      </w:r>
      <w:r w:rsidRPr="00883F58">
        <w:rPr>
          <w:b/>
          <w:lang w:val="es-MX"/>
        </w:rPr>
        <w:t>)</w:t>
      </w:r>
      <w:r w:rsidRPr="00883F58">
        <w:rPr>
          <w:lang w:val="es-MX"/>
        </w:rPr>
        <w:t>.</w:t>
      </w:r>
      <w:r w:rsidRPr="00883F58">
        <w:rPr>
          <w:spacing w:val="-4"/>
          <w:lang w:val="es-MX"/>
        </w:rPr>
        <w:t xml:space="preserve"> </w:t>
      </w:r>
      <w:r w:rsidRPr="00883F58">
        <w:rPr>
          <w:lang w:val="es-MX"/>
        </w:rPr>
        <w:t>Los Equipos</w:t>
      </w:r>
      <w:r w:rsidRPr="00883F58">
        <w:rPr>
          <w:spacing w:val="-15"/>
          <w:lang w:val="es-MX"/>
        </w:rPr>
        <w:t xml:space="preserve"> </w:t>
      </w:r>
      <w:r w:rsidRPr="00883F58">
        <w:rPr>
          <w:lang w:val="es-MX"/>
        </w:rPr>
        <w:t>que</w:t>
      </w:r>
      <w:r w:rsidRPr="00883F58">
        <w:rPr>
          <w:spacing w:val="-14"/>
          <w:lang w:val="es-MX"/>
        </w:rPr>
        <w:t xml:space="preserve"> </w:t>
      </w:r>
      <w:r w:rsidRPr="00883F58">
        <w:rPr>
          <w:lang w:val="es-MX"/>
        </w:rPr>
        <w:t>a</w:t>
      </w:r>
      <w:r w:rsidRPr="00883F58">
        <w:rPr>
          <w:spacing w:val="-17"/>
          <w:lang w:val="es-MX"/>
        </w:rPr>
        <w:t xml:space="preserve"> </w:t>
      </w:r>
      <w:r w:rsidRPr="00883F58">
        <w:rPr>
          <w:lang w:val="es-MX"/>
        </w:rPr>
        <w:t>continuación</w:t>
      </w:r>
      <w:r w:rsidRPr="00883F58">
        <w:rPr>
          <w:spacing w:val="-14"/>
          <w:lang w:val="es-MX"/>
        </w:rPr>
        <w:t xml:space="preserve"> </w:t>
      </w:r>
      <w:r w:rsidRPr="00883F58">
        <w:rPr>
          <w:lang w:val="es-MX"/>
        </w:rPr>
        <w:t>se</w:t>
      </w:r>
      <w:r w:rsidRPr="00883F58">
        <w:rPr>
          <w:spacing w:val="-14"/>
          <w:lang w:val="es-MX"/>
        </w:rPr>
        <w:t xml:space="preserve"> </w:t>
      </w:r>
      <w:r w:rsidRPr="00883F58">
        <w:rPr>
          <w:lang w:val="es-MX"/>
        </w:rPr>
        <w:t>enlistan</w:t>
      </w:r>
      <w:r w:rsidRPr="00883F58">
        <w:rPr>
          <w:spacing w:val="-16"/>
          <w:lang w:val="es-MX"/>
        </w:rPr>
        <w:t xml:space="preserve"> </w:t>
      </w:r>
      <w:r w:rsidRPr="00883F58">
        <w:rPr>
          <w:lang w:val="es-MX"/>
        </w:rPr>
        <w:t>están</w:t>
      </w:r>
      <w:r w:rsidRPr="00883F58">
        <w:rPr>
          <w:spacing w:val="-14"/>
          <w:lang w:val="es-MX"/>
        </w:rPr>
        <w:t xml:space="preserve"> </w:t>
      </w:r>
      <w:r w:rsidRPr="00883F58">
        <w:rPr>
          <w:lang w:val="es-MX"/>
        </w:rPr>
        <w:t>ubicados</w:t>
      </w:r>
      <w:r w:rsidRPr="00883F58">
        <w:rPr>
          <w:spacing w:val="-16"/>
          <w:lang w:val="es-MX"/>
        </w:rPr>
        <w:t xml:space="preserve"> </w:t>
      </w:r>
      <w:r w:rsidRPr="00883F58">
        <w:rPr>
          <w:lang w:val="es-MX"/>
        </w:rPr>
        <w:t>en</w:t>
      </w:r>
      <w:r w:rsidRPr="00883F58">
        <w:rPr>
          <w:spacing w:val="-16"/>
          <w:lang w:val="es-MX"/>
        </w:rPr>
        <w:t xml:space="preserve"> </w:t>
      </w:r>
      <w:r w:rsidRPr="00883F58">
        <w:rPr>
          <w:lang w:val="es-MX"/>
        </w:rPr>
        <w:t>las</w:t>
      </w:r>
      <w:r w:rsidRPr="00883F58">
        <w:rPr>
          <w:spacing w:val="-14"/>
          <w:lang w:val="es-MX"/>
        </w:rPr>
        <w:t xml:space="preserve"> </w:t>
      </w:r>
      <w:r w:rsidRPr="00883F58">
        <w:rPr>
          <w:lang w:val="es-MX"/>
        </w:rPr>
        <w:t>diferen</w:t>
      </w:r>
      <w:bookmarkStart w:id="0" w:name="_GoBack"/>
      <w:bookmarkEnd w:id="0"/>
      <w:r w:rsidRPr="00883F58">
        <w:rPr>
          <w:lang w:val="es-MX"/>
        </w:rPr>
        <w:t>tes</w:t>
      </w:r>
      <w:r w:rsidRPr="00883F58">
        <w:rPr>
          <w:spacing w:val="-13"/>
          <w:lang w:val="es-MX"/>
        </w:rPr>
        <w:t xml:space="preserve"> </w:t>
      </w:r>
      <w:r w:rsidRPr="00883F58">
        <w:rPr>
          <w:lang w:val="es-MX"/>
        </w:rPr>
        <w:t>Unidades</w:t>
      </w:r>
      <w:r w:rsidRPr="00883F58">
        <w:rPr>
          <w:spacing w:val="-12"/>
          <w:lang w:val="es-MX"/>
        </w:rPr>
        <w:t xml:space="preserve"> </w:t>
      </w:r>
      <w:r w:rsidRPr="00883F58">
        <w:rPr>
          <w:lang w:val="es-MX"/>
        </w:rPr>
        <w:t>Funcionales que componen el Proyecto y deberán ser presentados de acuerdo a</w:t>
      </w:r>
      <w:r w:rsidRPr="00883F58">
        <w:rPr>
          <w:lang w:val="es-MX"/>
        </w:rPr>
        <w:t xml:space="preserve"> la Unidad Funcional correspondiente. El Desarrollador será responsable de la provisión, instalación y puesta en marcha de los Equipos, así como de la provisión de los Accesorios y/o Consumibles requeridos para su funcionamiento. Adicional a lo anterior se</w:t>
      </w:r>
      <w:r w:rsidRPr="00883F58">
        <w:rPr>
          <w:lang w:val="es-MX"/>
        </w:rPr>
        <w:t>rá su responsabilidad el garantizar su mantenimiento y reposición durante la Vigencia del</w:t>
      </w:r>
      <w:r w:rsidRPr="00883F58">
        <w:rPr>
          <w:spacing w:val="-11"/>
          <w:lang w:val="es-MX"/>
        </w:rPr>
        <w:t xml:space="preserve"> </w:t>
      </w:r>
      <w:r w:rsidRPr="00883F58">
        <w:rPr>
          <w:lang w:val="es-MX"/>
        </w:rPr>
        <w:t>Proyecto.</w:t>
      </w:r>
    </w:p>
    <w:p w:rsidR="00682C5C" w:rsidRPr="00883F58" w:rsidRDefault="00682C5C">
      <w:pPr>
        <w:pStyle w:val="Textoindependiente"/>
        <w:spacing w:before="11"/>
        <w:rPr>
          <w:sz w:val="23"/>
          <w:lang w:val="es-MX"/>
        </w:rPr>
      </w:pPr>
    </w:p>
    <w:p w:rsidR="00682C5C" w:rsidRPr="00883F58" w:rsidRDefault="001D140B">
      <w:pPr>
        <w:ind w:left="102" w:right="116"/>
        <w:jc w:val="both"/>
        <w:rPr>
          <w:sz w:val="24"/>
          <w:lang w:val="es-MX"/>
        </w:rPr>
      </w:pPr>
      <w:r w:rsidRPr="00883F58">
        <w:rPr>
          <w:sz w:val="24"/>
          <w:lang w:val="es-MX"/>
        </w:rPr>
        <w:t>Las especificaciones que se presentan a continuación representan los criterios mínimos de los</w:t>
      </w:r>
      <w:r w:rsidRPr="00883F58">
        <w:rPr>
          <w:spacing w:val="-15"/>
          <w:sz w:val="24"/>
          <w:lang w:val="es-MX"/>
        </w:rPr>
        <w:t xml:space="preserve"> </w:t>
      </w:r>
      <w:r w:rsidRPr="00883F58">
        <w:rPr>
          <w:sz w:val="24"/>
          <w:lang w:val="es-MX"/>
        </w:rPr>
        <w:t>Equipos</w:t>
      </w:r>
      <w:r w:rsidRPr="00883F58">
        <w:rPr>
          <w:spacing w:val="-15"/>
          <w:sz w:val="24"/>
          <w:lang w:val="es-MX"/>
        </w:rPr>
        <w:t xml:space="preserve"> </w:t>
      </w:r>
      <w:r w:rsidRPr="00883F58">
        <w:rPr>
          <w:sz w:val="24"/>
          <w:lang w:val="es-MX"/>
        </w:rPr>
        <w:t>de</w:t>
      </w:r>
      <w:r w:rsidRPr="00883F58">
        <w:rPr>
          <w:spacing w:val="-17"/>
          <w:sz w:val="24"/>
          <w:lang w:val="es-MX"/>
        </w:rPr>
        <w:t xml:space="preserve"> </w:t>
      </w:r>
      <w:r w:rsidRPr="00883F58">
        <w:rPr>
          <w:sz w:val="24"/>
          <w:lang w:val="es-MX"/>
        </w:rPr>
        <w:t>alta</w:t>
      </w:r>
      <w:r w:rsidRPr="00883F58">
        <w:rPr>
          <w:spacing w:val="-17"/>
          <w:sz w:val="24"/>
          <w:lang w:val="es-MX"/>
        </w:rPr>
        <w:t xml:space="preserve"> </w:t>
      </w:r>
      <w:r w:rsidRPr="00883F58">
        <w:rPr>
          <w:sz w:val="24"/>
          <w:lang w:val="es-MX"/>
        </w:rPr>
        <w:t>tecnología;</w:t>
      </w:r>
      <w:r w:rsidRPr="00883F58">
        <w:rPr>
          <w:spacing w:val="-15"/>
          <w:sz w:val="24"/>
          <w:lang w:val="es-MX"/>
        </w:rPr>
        <w:t xml:space="preserve"> </w:t>
      </w:r>
      <w:r w:rsidRPr="00883F58">
        <w:rPr>
          <w:sz w:val="24"/>
          <w:lang w:val="es-MX"/>
        </w:rPr>
        <w:t>sin</w:t>
      </w:r>
      <w:r w:rsidRPr="00883F58">
        <w:rPr>
          <w:spacing w:val="-13"/>
          <w:sz w:val="24"/>
          <w:lang w:val="es-MX"/>
        </w:rPr>
        <w:t xml:space="preserve"> </w:t>
      </w:r>
      <w:r w:rsidRPr="00883F58">
        <w:rPr>
          <w:sz w:val="24"/>
          <w:lang w:val="es-MX"/>
        </w:rPr>
        <w:t>embargo,</w:t>
      </w:r>
      <w:r w:rsidRPr="00883F58">
        <w:rPr>
          <w:spacing w:val="-13"/>
          <w:sz w:val="24"/>
          <w:lang w:val="es-MX"/>
        </w:rPr>
        <w:t xml:space="preserve"> </w:t>
      </w:r>
      <w:r w:rsidRPr="00883F58">
        <w:rPr>
          <w:sz w:val="24"/>
          <w:lang w:val="es-MX"/>
        </w:rPr>
        <w:t>es</w:t>
      </w:r>
      <w:r w:rsidRPr="00883F58">
        <w:rPr>
          <w:spacing w:val="-16"/>
          <w:sz w:val="24"/>
          <w:lang w:val="es-MX"/>
        </w:rPr>
        <w:t xml:space="preserve"> </w:t>
      </w:r>
      <w:r w:rsidRPr="00883F58">
        <w:rPr>
          <w:sz w:val="24"/>
          <w:lang w:val="es-MX"/>
        </w:rPr>
        <w:t>responsabilidad</w:t>
      </w:r>
      <w:r w:rsidRPr="00883F58">
        <w:rPr>
          <w:spacing w:val="-16"/>
          <w:sz w:val="24"/>
          <w:lang w:val="es-MX"/>
        </w:rPr>
        <w:t xml:space="preserve"> </w:t>
      </w:r>
      <w:r w:rsidRPr="00883F58">
        <w:rPr>
          <w:sz w:val="24"/>
          <w:lang w:val="es-MX"/>
        </w:rPr>
        <w:t>del</w:t>
      </w:r>
      <w:r w:rsidRPr="00883F58">
        <w:rPr>
          <w:spacing w:val="-15"/>
          <w:sz w:val="24"/>
          <w:lang w:val="es-MX"/>
        </w:rPr>
        <w:t xml:space="preserve"> </w:t>
      </w:r>
      <w:r w:rsidRPr="00883F58">
        <w:rPr>
          <w:sz w:val="24"/>
          <w:lang w:val="es-MX"/>
        </w:rPr>
        <w:t>Desarrollador</w:t>
      </w:r>
      <w:r w:rsidRPr="00883F58">
        <w:rPr>
          <w:spacing w:val="-17"/>
          <w:sz w:val="24"/>
          <w:lang w:val="es-MX"/>
        </w:rPr>
        <w:t xml:space="preserve"> </w:t>
      </w:r>
      <w:r w:rsidRPr="00883F58">
        <w:rPr>
          <w:sz w:val="24"/>
          <w:lang w:val="es-MX"/>
        </w:rPr>
        <w:t>la</w:t>
      </w:r>
      <w:r w:rsidRPr="00883F58">
        <w:rPr>
          <w:spacing w:val="-16"/>
          <w:sz w:val="24"/>
          <w:lang w:val="es-MX"/>
        </w:rPr>
        <w:t xml:space="preserve"> </w:t>
      </w:r>
      <w:r w:rsidRPr="00883F58">
        <w:rPr>
          <w:sz w:val="24"/>
          <w:lang w:val="es-MX"/>
        </w:rPr>
        <w:t xml:space="preserve">provisión de todo el Equipo, a fin de garantizar que el Hospital cumpla con las productividades y procedimientos descritos en el </w:t>
      </w:r>
      <w:r w:rsidRPr="00883F58">
        <w:rPr>
          <w:b/>
          <w:sz w:val="24"/>
          <w:lang w:val="es-MX"/>
        </w:rPr>
        <w:t>Anexo 8 (</w:t>
      </w:r>
      <w:r w:rsidRPr="00883F58">
        <w:rPr>
          <w:b/>
          <w:i/>
          <w:sz w:val="24"/>
          <w:lang w:val="es-MX"/>
        </w:rPr>
        <w:t>Requerimientos de Diseño, Construcción y Plan Funcional</w:t>
      </w:r>
      <w:r w:rsidRPr="00883F58">
        <w:rPr>
          <w:b/>
          <w:sz w:val="24"/>
          <w:lang w:val="es-MX"/>
        </w:rPr>
        <w:t>)</w:t>
      </w:r>
      <w:r w:rsidRPr="00883F58">
        <w:rPr>
          <w:sz w:val="24"/>
          <w:lang w:val="es-MX"/>
        </w:rPr>
        <w:t xml:space="preserve">, </w:t>
      </w:r>
      <w:r w:rsidRPr="00883F58">
        <w:rPr>
          <w:b/>
          <w:sz w:val="24"/>
          <w:lang w:val="es-MX"/>
        </w:rPr>
        <w:t>Anexo 9 (</w:t>
      </w:r>
      <w:r w:rsidRPr="00883F58">
        <w:rPr>
          <w:b/>
          <w:i/>
          <w:sz w:val="24"/>
          <w:lang w:val="es-MX"/>
        </w:rPr>
        <w:t>Requerimientos de Equipo</w:t>
      </w:r>
      <w:r w:rsidRPr="00883F58">
        <w:rPr>
          <w:b/>
          <w:sz w:val="24"/>
          <w:lang w:val="es-MX"/>
        </w:rPr>
        <w:t xml:space="preserve">) </w:t>
      </w:r>
      <w:r w:rsidRPr="00883F58">
        <w:rPr>
          <w:sz w:val="24"/>
          <w:lang w:val="es-MX"/>
        </w:rPr>
        <w:t xml:space="preserve">y </w:t>
      </w:r>
      <w:r w:rsidRPr="00883F58">
        <w:rPr>
          <w:b/>
          <w:sz w:val="24"/>
          <w:lang w:val="es-MX"/>
        </w:rPr>
        <w:t>An</w:t>
      </w:r>
      <w:r w:rsidRPr="00883F58">
        <w:rPr>
          <w:b/>
          <w:sz w:val="24"/>
          <w:lang w:val="es-MX"/>
        </w:rPr>
        <w:t>exo 10 (</w:t>
      </w:r>
      <w:r w:rsidRPr="00883F58">
        <w:rPr>
          <w:b/>
          <w:i/>
          <w:sz w:val="24"/>
          <w:lang w:val="es-MX"/>
        </w:rPr>
        <w:t>Requerimientos de Servicio</w:t>
      </w:r>
      <w:r w:rsidRPr="00883F58">
        <w:rPr>
          <w:b/>
          <w:sz w:val="24"/>
          <w:lang w:val="es-MX"/>
        </w:rPr>
        <w:t>)</w:t>
      </w:r>
      <w:r w:rsidRPr="00883F58">
        <w:rPr>
          <w:sz w:val="24"/>
          <w:lang w:val="es-MX"/>
        </w:rPr>
        <w:t>.</w:t>
      </w:r>
    </w:p>
    <w:p w:rsidR="00682C5C" w:rsidRPr="00883F58" w:rsidRDefault="00682C5C">
      <w:pPr>
        <w:pStyle w:val="Textoindependiente"/>
        <w:spacing w:before="6"/>
        <w:rPr>
          <w:lang w:val="es-MX"/>
        </w:rPr>
      </w:pPr>
    </w:p>
    <w:p w:rsidR="00682C5C" w:rsidRPr="00883F58" w:rsidRDefault="001D140B">
      <w:pPr>
        <w:pStyle w:val="Prrafodelista"/>
        <w:numPr>
          <w:ilvl w:val="0"/>
          <w:numId w:val="4"/>
        </w:numPr>
        <w:tabs>
          <w:tab w:val="left" w:pos="821"/>
          <w:tab w:val="left" w:pos="822"/>
        </w:tabs>
        <w:rPr>
          <w:b/>
          <w:sz w:val="24"/>
          <w:lang w:val="es-MX"/>
        </w:rPr>
      </w:pPr>
      <w:r w:rsidRPr="00883F58">
        <w:rPr>
          <w:b/>
          <w:sz w:val="24"/>
          <w:lang w:val="es-MX"/>
        </w:rPr>
        <w:t>Equipos y Productividades por Unidad</w:t>
      </w:r>
      <w:r w:rsidRPr="00883F58">
        <w:rPr>
          <w:b/>
          <w:spacing w:val="-13"/>
          <w:sz w:val="24"/>
          <w:lang w:val="es-MX"/>
        </w:rPr>
        <w:t xml:space="preserve"> </w:t>
      </w:r>
      <w:r w:rsidRPr="00883F58">
        <w:rPr>
          <w:b/>
          <w:sz w:val="24"/>
          <w:lang w:val="es-MX"/>
        </w:rPr>
        <w:t>Funcional:</w:t>
      </w:r>
    </w:p>
    <w:p w:rsidR="00682C5C" w:rsidRPr="00883F58" w:rsidRDefault="00682C5C">
      <w:pPr>
        <w:pStyle w:val="Textoindependiente"/>
        <w:rPr>
          <w:b/>
          <w:lang w:val="es-MX"/>
        </w:rPr>
      </w:pPr>
    </w:p>
    <w:tbl>
      <w:tblPr>
        <w:tblStyle w:val="TableNormal"/>
        <w:tblW w:w="0" w:type="auto"/>
        <w:tblInd w:w="16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902"/>
        <w:gridCol w:w="2746"/>
      </w:tblGrid>
      <w:tr w:rsidR="00682C5C">
        <w:trPr>
          <w:trHeight w:hRule="exact" w:val="828"/>
        </w:trPr>
        <w:tc>
          <w:tcPr>
            <w:tcW w:w="2902" w:type="dxa"/>
            <w:tcBorders>
              <w:right w:val="single" w:sz="4" w:space="0" w:color="000000"/>
            </w:tcBorders>
            <w:shd w:val="clear" w:color="auto" w:fill="BEBEBE"/>
          </w:tcPr>
          <w:p w:rsidR="00682C5C" w:rsidRPr="00883F58" w:rsidRDefault="001D140B">
            <w:pPr>
              <w:pStyle w:val="TableParagraph"/>
              <w:spacing w:before="58"/>
              <w:ind w:left="333" w:right="343"/>
              <w:jc w:val="center"/>
              <w:rPr>
                <w:b/>
                <w:sz w:val="20"/>
                <w:lang w:val="es-MX"/>
              </w:rPr>
            </w:pPr>
            <w:r w:rsidRPr="00883F58">
              <w:rPr>
                <w:b/>
                <w:sz w:val="20"/>
                <w:lang w:val="es-MX"/>
              </w:rPr>
              <w:t>Hospital Regional de 260 Camas en el Municipio de García, Nuevo León</w:t>
            </w:r>
          </w:p>
        </w:tc>
        <w:tc>
          <w:tcPr>
            <w:tcW w:w="2746" w:type="dxa"/>
            <w:tcBorders>
              <w:left w:val="single" w:sz="4" w:space="0" w:color="000000"/>
              <w:right w:val="single" w:sz="4" w:space="0" w:color="000000"/>
            </w:tcBorders>
            <w:shd w:val="clear" w:color="auto" w:fill="BEBEBE"/>
          </w:tcPr>
          <w:p w:rsidR="00682C5C" w:rsidRPr="00883F58" w:rsidRDefault="00682C5C">
            <w:pPr>
              <w:pStyle w:val="TableParagraph"/>
              <w:spacing w:before="1"/>
              <w:ind w:left="0"/>
              <w:rPr>
                <w:b/>
                <w:sz w:val="25"/>
                <w:lang w:val="es-MX"/>
              </w:rPr>
            </w:pPr>
          </w:p>
          <w:p w:rsidR="00682C5C" w:rsidRDefault="001D140B">
            <w:pPr>
              <w:pStyle w:val="TableParagraph"/>
              <w:ind w:left="190" w:right="194"/>
              <w:jc w:val="center"/>
              <w:rPr>
                <w:b/>
                <w:sz w:val="20"/>
              </w:rPr>
            </w:pPr>
            <w:r>
              <w:rPr>
                <w:b/>
                <w:sz w:val="20"/>
              </w:rPr>
              <w:t>Turnos de Funcionamiento</w:t>
            </w:r>
          </w:p>
        </w:tc>
      </w:tr>
      <w:tr w:rsidR="00682C5C">
        <w:trPr>
          <w:trHeight w:hRule="exact" w:val="281"/>
        </w:trPr>
        <w:tc>
          <w:tcPr>
            <w:tcW w:w="2902" w:type="dxa"/>
            <w:tcBorders>
              <w:bottom w:val="single" w:sz="4" w:space="0" w:color="000000"/>
              <w:right w:val="single" w:sz="4" w:space="0" w:color="000000"/>
            </w:tcBorders>
          </w:tcPr>
          <w:p w:rsidR="00682C5C" w:rsidRDefault="001D140B">
            <w:pPr>
              <w:pStyle w:val="TableParagraph"/>
              <w:spacing w:before="12"/>
              <w:ind w:left="60"/>
              <w:rPr>
                <w:sz w:val="20"/>
              </w:rPr>
            </w:pPr>
            <w:r>
              <w:rPr>
                <w:sz w:val="20"/>
              </w:rPr>
              <w:t>Unidad Oftalmológica</w:t>
            </w:r>
          </w:p>
        </w:tc>
        <w:tc>
          <w:tcPr>
            <w:tcW w:w="2746" w:type="dxa"/>
            <w:tcBorders>
              <w:left w:val="single" w:sz="4" w:space="0" w:color="000000"/>
              <w:bottom w:val="single" w:sz="4" w:space="0" w:color="000000"/>
              <w:right w:val="single" w:sz="4" w:space="0" w:color="000000"/>
            </w:tcBorders>
          </w:tcPr>
          <w:p w:rsidR="00682C5C" w:rsidRDefault="001D140B">
            <w:pPr>
              <w:pStyle w:val="TableParagraph"/>
              <w:spacing w:before="12"/>
              <w:ind w:left="189" w:right="194"/>
              <w:jc w:val="center"/>
              <w:rPr>
                <w:sz w:val="20"/>
              </w:rPr>
            </w:pPr>
            <w:r>
              <w:rPr>
                <w:sz w:val="20"/>
              </w:rPr>
              <w:t>Matutino, Vespertino</w:t>
            </w:r>
          </w:p>
        </w:tc>
      </w:tr>
      <w:tr w:rsidR="00682C5C">
        <w:trPr>
          <w:trHeight w:hRule="exact" w:val="610"/>
        </w:trPr>
        <w:tc>
          <w:tcPr>
            <w:tcW w:w="2902" w:type="dxa"/>
            <w:tcBorders>
              <w:top w:val="single" w:sz="4" w:space="0" w:color="000000"/>
              <w:bottom w:val="single" w:sz="4" w:space="0" w:color="000000"/>
              <w:right w:val="single" w:sz="4" w:space="0" w:color="000000"/>
            </w:tcBorders>
          </w:tcPr>
          <w:p w:rsidR="00682C5C" w:rsidRPr="00883F58" w:rsidRDefault="001D140B">
            <w:pPr>
              <w:pStyle w:val="TableParagraph"/>
              <w:spacing w:before="65"/>
              <w:ind w:left="60" w:right="208"/>
              <w:rPr>
                <w:sz w:val="20"/>
                <w:lang w:val="es-MX"/>
              </w:rPr>
            </w:pPr>
            <w:r w:rsidRPr="00883F58">
              <w:rPr>
                <w:sz w:val="20"/>
                <w:lang w:val="es-MX"/>
              </w:rPr>
              <w:t>Unidad de Ultrasonografía transcraneal con código de color</w:t>
            </w:r>
          </w:p>
        </w:tc>
        <w:tc>
          <w:tcPr>
            <w:tcW w:w="274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80"/>
              <w:ind w:left="189" w:right="194"/>
              <w:jc w:val="center"/>
              <w:rPr>
                <w:sz w:val="20"/>
              </w:rPr>
            </w:pPr>
            <w:r>
              <w:rPr>
                <w:sz w:val="20"/>
              </w:rPr>
              <w:t>Matutino, Vespertino</w:t>
            </w:r>
          </w:p>
        </w:tc>
      </w:tr>
      <w:tr w:rsidR="00682C5C">
        <w:trPr>
          <w:trHeight w:hRule="exact" w:val="511"/>
        </w:trPr>
        <w:tc>
          <w:tcPr>
            <w:tcW w:w="2902" w:type="dxa"/>
            <w:tcBorders>
              <w:top w:val="single" w:sz="4" w:space="0" w:color="000000"/>
              <w:bottom w:val="single" w:sz="4" w:space="0" w:color="000000"/>
              <w:right w:val="single" w:sz="4" w:space="0" w:color="000000"/>
            </w:tcBorders>
          </w:tcPr>
          <w:p w:rsidR="00682C5C" w:rsidRDefault="001D140B">
            <w:pPr>
              <w:pStyle w:val="TableParagraph"/>
              <w:spacing w:before="130"/>
              <w:ind w:left="60"/>
              <w:rPr>
                <w:sz w:val="20"/>
              </w:rPr>
            </w:pPr>
            <w:r>
              <w:rPr>
                <w:sz w:val="20"/>
              </w:rPr>
              <w:t>Unidad de Otorrinolaringología</w:t>
            </w:r>
          </w:p>
        </w:tc>
        <w:tc>
          <w:tcPr>
            <w:tcW w:w="274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30"/>
              <w:ind w:left="189" w:right="194"/>
              <w:jc w:val="center"/>
              <w:rPr>
                <w:sz w:val="20"/>
              </w:rPr>
            </w:pPr>
            <w:r>
              <w:rPr>
                <w:sz w:val="20"/>
              </w:rPr>
              <w:t>Matutino, Vespertino</w:t>
            </w:r>
          </w:p>
        </w:tc>
      </w:tr>
      <w:tr w:rsidR="00682C5C">
        <w:trPr>
          <w:trHeight w:hRule="exact" w:val="470"/>
        </w:trPr>
        <w:tc>
          <w:tcPr>
            <w:tcW w:w="2902" w:type="dxa"/>
            <w:tcBorders>
              <w:top w:val="single" w:sz="4" w:space="0" w:color="000000"/>
              <w:bottom w:val="single" w:sz="4" w:space="0" w:color="000000"/>
              <w:right w:val="single" w:sz="4" w:space="0" w:color="000000"/>
            </w:tcBorders>
          </w:tcPr>
          <w:p w:rsidR="00682C5C" w:rsidRPr="00883F58" w:rsidRDefault="001D140B">
            <w:pPr>
              <w:pStyle w:val="TableParagraph"/>
              <w:spacing w:line="228" w:lineRule="exact"/>
              <w:ind w:left="60" w:right="169"/>
              <w:rPr>
                <w:sz w:val="20"/>
                <w:lang w:val="es-MX"/>
              </w:rPr>
            </w:pPr>
            <w:r w:rsidRPr="00883F58">
              <w:rPr>
                <w:sz w:val="20"/>
                <w:lang w:val="es-MX"/>
              </w:rPr>
              <w:t>Unidad Para Ultrasonografía Col proctológica</w:t>
            </w:r>
          </w:p>
        </w:tc>
        <w:tc>
          <w:tcPr>
            <w:tcW w:w="274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08"/>
              <w:ind w:left="189" w:right="194"/>
              <w:jc w:val="center"/>
              <w:rPr>
                <w:sz w:val="20"/>
              </w:rPr>
            </w:pPr>
            <w:r>
              <w:rPr>
                <w:sz w:val="20"/>
              </w:rPr>
              <w:t>Matutino, Vespertino</w:t>
            </w:r>
          </w:p>
        </w:tc>
      </w:tr>
      <w:tr w:rsidR="00682C5C">
        <w:trPr>
          <w:trHeight w:hRule="exact" w:val="610"/>
        </w:trPr>
        <w:tc>
          <w:tcPr>
            <w:tcW w:w="2902" w:type="dxa"/>
            <w:tcBorders>
              <w:top w:val="single" w:sz="4" w:space="0" w:color="000000"/>
              <w:bottom w:val="single" w:sz="4" w:space="0" w:color="000000"/>
              <w:right w:val="single" w:sz="4" w:space="0" w:color="000000"/>
            </w:tcBorders>
          </w:tcPr>
          <w:p w:rsidR="00682C5C" w:rsidRPr="00883F58" w:rsidRDefault="001D140B">
            <w:pPr>
              <w:pStyle w:val="TableParagraph"/>
              <w:spacing w:before="65"/>
              <w:ind w:left="60" w:right="586"/>
              <w:rPr>
                <w:sz w:val="20"/>
                <w:lang w:val="es-MX"/>
              </w:rPr>
            </w:pPr>
            <w:r w:rsidRPr="00883F58">
              <w:rPr>
                <w:sz w:val="20"/>
                <w:lang w:val="es-MX"/>
              </w:rPr>
              <w:t>Unidad Estomatológica con Módulo Integrado</w:t>
            </w:r>
          </w:p>
        </w:tc>
        <w:tc>
          <w:tcPr>
            <w:tcW w:w="274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78"/>
              <w:ind w:left="190" w:right="194"/>
              <w:jc w:val="center"/>
              <w:rPr>
                <w:sz w:val="20"/>
              </w:rPr>
            </w:pPr>
            <w:r>
              <w:rPr>
                <w:sz w:val="20"/>
              </w:rPr>
              <w:t>Matutino, Vespertino</w:t>
            </w:r>
          </w:p>
        </w:tc>
      </w:tr>
      <w:tr w:rsidR="00682C5C">
        <w:trPr>
          <w:trHeight w:hRule="exact" w:val="613"/>
        </w:trPr>
        <w:tc>
          <w:tcPr>
            <w:tcW w:w="2902" w:type="dxa"/>
            <w:tcBorders>
              <w:top w:val="single" w:sz="4" w:space="0" w:color="000000"/>
              <w:bottom w:val="single" w:sz="4" w:space="0" w:color="000000"/>
              <w:right w:val="single" w:sz="4" w:space="0" w:color="000000"/>
            </w:tcBorders>
          </w:tcPr>
          <w:p w:rsidR="00682C5C" w:rsidRPr="00883F58" w:rsidRDefault="001D140B">
            <w:pPr>
              <w:pStyle w:val="TableParagraph"/>
              <w:spacing w:before="66"/>
              <w:ind w:left="60"/>
              <w:rPr>
                <w:sz w:val="20"/>
                <w:lang w:val="es-MX"/>
              </w:rPr>
            </w:pPr>
            <w:r w:rsidRPr="00883F58">
              <w:rPr>
                <w:sz w:val="20"/>
                <w:lang w:val="es-MX"/>
              </w:rPr>
              <w:t>Ecocardiógrafo Bidimensional Doppler Color Intermedio</w:t>
            </w:r>
          </w:p>
        </w:tc>
        <w:tc>
          <w:tcPr>
            <w:tcW w:w="274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81"/>
              <w:ind w:left="189" w:right="194"/>
              <w:jc w:val="center"/>
              <w:rPr>
                <w:sz w:val="20"/>
              </w:rPr>
            </w:pPr>
            <w:r>
              <w:rPr>
                <w:sz w:val="20"/>
              </w:rPr>
              <w:t>Matutino, Vespertino</w:t>
            </w:r>
          </w:p>
        </w:tc>
      </w:tr>
      <w:tr w:rsidR="00682C5C">
        <w:trPr>
          <w:trHeight w:hRule="exact" w:val="610"/>
        </w:trPr>
        <w:tc>
          <w:tcPr>
            <w:tcW w:w="2902" w:type="dxa"/>
            <w:tcBorders>
              <w:top w:val="single" w:sz="4" w:space="0" w:color="000000"/>
              <w:bottom w:val="single" w:sz="4" w:space="0" w:color="000000"/>
              <w:right w:val="single" w:sz="4" w:space="0" w:color="000000"/>
            </w:tcBorders>
          </w:tcPr>
          <w:p w:rsidR="00682C5C" w:rsidRDefault="001D140B">
            <w:pPr>
              <w:pStyle w:val="TableParagraph"/>
              <w:spacing w:before="178"/>
              <w:ind w:left="60"/>
              <w:rPr>
                <w:sz w:val="20"/>
              </w:rPr>
            </w:pPr>
            <w:r>
              <w:rPr>
                <w:sz w:val="20"/>
              </w:rPr>
              <w:t>Unidad Radiológica Digital</w:t>
            </w:r>
          </w:p>
        </w:tc>
        <w:tc>
          <w:tcPr>
            <w:tcW w:w="274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78"/>
              <w:ind w:left="189" w:right="194"/>
              <w:jc w:val="center"/>
              <w:rPr>
                <w:sz w:val="20"/>
              </w:rPr>
            </w:pPr>
            <w:r>
              <w:rPr>
                <w:sz w:val="20"/>
              </w:rPr>
              <w:t>Matutino, Vespertino</w:t>
            </w:r>
          </w:p>
        </w:tc>
      </w:tr>
      <w:tr w:rsidR="00682C5C">
        <w:trPr>
          <w:trHeight w:hRule="exact" w:val="701"/>
        </w:trPr>
        <w:tc>
          <w:tcPr>
            <w:tcW w:w="2902" w:type="dxa"/>
            <w:tcBorders>
              <w:top w:val="single" w:sz="4" w:space="0" w:color="000000"/>
              <w:bottom w:val="single" w:sz="4" w:space="0" w:color="000000"/>
              <w:right w:val="single" w:sz="4" w:space="0" w:color="000000"/>
            </w:tcBorders>
          </w:tcPr>
          <w:p w:rsidR="00682C5C" w:rsidRPr="00883F58" w:rsidRDefault="001D140B">
            <w:pPr>
              <w:pStyle w:val="TableParagraph"/>
              <w:ind w:left="60" w:right="730"/>
              <w:rPr>
                <w:sz w:val="20"/>
                <w:lang w:val="es-MX"/>
              </w:rPr>
            </w:pPr>
            <w:r w:rsidRPr="00883F58">
              <w:rPr>
                <w:sz w:val="20"/>
                <w:lang w:val="es-MX"/>
              </w:rPr>
              <w:t>Unidad Radiológica Y Fluoroscopica Digital con Telemando</w:t>
            </w:r>
          </w:p>
        </w:tc>
        <w:tc>
          <w:tcPr>
            <w:tcW w:w="2746" w:type="dxa"/>
            <w:tcBorders>
              <w:top w:val="single" w:sz="4" w:space="0" w:color="000000"/>
              <w:left w:val="single" w:sz="4" w:space="0" w:color="000000"/>
              <w:bottom w:val="single" w:sz="4" w:space="0" w:color="000000"/>
              <w:right w:val="single" w:sz="4" w:space="0" w:color="000000"/>
            </w:tcBorders>
          </w:tcPr>
          <w:p w:rsidR="00682C5C" w:rsidRPr="00883F58" w:rsidRDefault="00682C5C">
            <w:pPr>
              <w:pStyle w:val="TableParagraph"/>
              <w:spacing w:before="5"/>
              <w:ind w:left="0"/>
              <w:rPr>
                <w:b/>
                <w:sz w:val="19"/>
                <w:lang w:val="es-MX"/>
              </w:rPr>
            </w:pPr>
          </w:p>
          <w:p w:rsidR="00682C5C" w:rsidRDefault="001D140B">
            <w:pPr>
              <w:pStyle w:val="TableParagraph"/>
              <w:ind w:left="189" w:right="194"/>
              <w:jc w:val="center"/>
              <w:rPr>
                <w:sz w:val="20"/>
              </w:rPr>
            </w:pPr>
            <w:r>
              <w:rPr>
                <w:sz w:val="20"/>
              </w:rPr>
              <w:t>Matutino, Vespertino</w:t>
            </w:r>
          </w:p>
        </w:tc>
      </w:tr>
    </w:tbl>
    <w:p w:rsidR="00682C5C" w:rsidRDefault="00682C5C">
      <w:pPr>
        <w:jc w:val="center"/>
        <w:rPr>
          <w:sz w:val="20"/>
        </w:rPr>
        <w:sectPr w:rsidR="00682C5C">
          <w:headerReference w:type="default" r:id="rId8"/>
          <w:type w:val="continuous"/>
          <w:pgSz w:w="12240" w:h="15840"/>
          <w:pgMar w:top="1240" w:right="1580" w:bottom="280" w:left="1600" w:header="715" w:footer="72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5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902"/>
        <w:gridCol w:w="2746"/>
      </w:tblGrid>
      <w:tr w:rsidR="00682C5C">
        <w:trPr>
          <w:trHeight w:hRule="exact" w:val="831"/>
        </w:trPr>
        <w:tc>
          <w:tcPr>
            <w:tcW w:w="2902" w:type="dxa"/>
            <w:tcBorders>
              <w:right w:val="single" w:sz="4" w:space="0" w:color="000000"/>
            </w:tcBorders>
            <w:shd w:val="clear" w:color="auto" w:fill="BEBEBE"/>
          </w:tcPr>
          <w:p w:rsidR="00682C5C" w:rsidRPr="00883F58" w:rsidRDefault="001D140B">
            <w:pPr>
              <w:pStyle w:val="TableParagraph"/>
              <w:spacing w:before="58"/>
              <w:ind w:left="333" w:right="343"/>
              <w:jc w:val="center"/>
              <w:rPr>
                <w:b/>
                <w:sz w:val="20"/>
                <w:lang w:val="es-MX"/>
              </w:rPr>
            </w:pPr>
            <w:r w:rsidRPr="00883F58">
              <w:rPr>
                <w:b/>
                <w:sz w:val="20"/>
                <w:lang w:val="es-MX"/>
              </w:rPr>
              <w:t>Hospital Regional de 260 Camas en el Municipio de García, Nuevo León</w:t>
            </w:r>
          </w:p>
        </w:tc>
        <w:tc>
          <w:tcPr>
            <w:tcW w:w="2746" w:type="dxa"/>
            <w:tcBorders>
              <w:left w:val="single" w:sz="4" w:space="0" w:color="000000"/>
              <w:right w:val="single" w:sz="4" w:space="0" w:color="000000"/>
            </w:tcBorders>
            <w:shd w:val="clear" w:color="auto" w:fill="BEBEBE"/>
          </w:tcPr>
          <w:p w:rsidR="00682C5C" w:rsidRPr="00883F58" w:rsidRDefault="00682C5C">
            <w:pPr>
              <w:pStyle w:val="TableParagraph"/>
              <w:spacing w:before="1"/>
              <w:ind w:left="0"/>
              <w:rPr>
                <w:sz w:val="25"/>
                <w:lang w:val="es-MX"/>
              </w:rPr>
            </w:pPr>
          </w:p>
          <w:p w:rsidR="00682C5C" w:rsidRDefault="001D140B">
            <w:pPr>
              <w:pStyle w:val="TableParagraph"/>
              <w:ind w:left="190" w:right="194"/>
              <w:jc w:val="center"/>
              <w:rPr>
                <w:b/>
                <w:sz w:val="20"/>
              </w:rPr>
            </w:pPr>
            <w:r>
              <w:rPr>
                <w:b/>
                <w:sz w:val="20"/>
              </w:rPr>
              <w:t>Turnos de Funcionamiento</w:t>
            </w:r>
          </w:p>
        </w:tc>
      </w:tr>
      <w:tr w:rsidR="00682C5C">
        <w:trPr>
          <w:trHeight w:hRule="exact" w:val="490"/>
        </w:trPr>
        <w:tc>
          <w:tcPr>
            <w:tcW w:w="2902" w:type="dxa"/>
            <w:tcBorders>
              <w:bottom w:val="single" w:sz="4" w:space="0" w:color="000000"/>
              <w:right w:val="single" w:sz="4" w:space="0" w:color="000000"/>
            </w:tcBorders>
          </w:tcPr>
          <w:p w:rsidR="00682C5C" w:rsidRDefault="001D140B">
            <w:pPr>
              <w:pStyle w:val="TableParagraph"/>
              <w:spacing w:before="111"/>
              <w:ind w:left="60"/>
              <w:rPr>
                <w:sz w:val="20"/>
              </w:rPr>
            </w:pPr>
            <w:r>
              <w:rPr>
                <w:sz w:val="20"/>
              </w:rPr>
              <w:t>Tomografía</w:t>
            </w:r>
          </w:p>
        </w:tc>
        <w:tc>
          <w:tcPr>
            <w:tcW w:w="2746" w:type="dxa"/>
            <w:tcBorders>
              <w:left w:val="single" w:sz="4" w:space="0" w:color="000000"/>
              <w:bottom w:val="single" w:sz="4" w:space="0" w:color="000000"/>
              <w:right w:val="single" w:sz="4" w:space="0" w:color="000000"/>
            </w:tcBorders>
          </w:tcPr>
          <w:p w:rsidR="00682C5C" w:rsidRDefault="001D140B">
            <w:pPr>
              <w:pStyle w:val="TableParagraph"/>
              <w:spacing w:before="111"/>
              <w:ind w:left="189" w:right="194"/>
              <w:jc w:val="center"/>
              <w:rPr>
                <w:sz w:val="20"/>
              </w:rPr>
            </w:pPr>
            <w:r>
              <w:rPr>
                <w:sz w:val="20"/>
              </w:rPr>
              <w:t>Matutino, Vespertino</w:t>
            </w:r>
          </w:p>
        </w:tc>
      </w:tr>
      <w:tr w:rsidR="00682C5C">
        <w:trPr>
          <w:trHeight w:hRule="exact" w:val="562"/>
        </w:trPr>
        <w:tc>
          <w:tcPr>
            <w:tcW w:w="2902" w:type="dxa"/>
            <w:tcBorders>
              <w:top w:val="single" w:sz="4" w:space="0" w:color="000000"/>
              <w:bottom w:val="single" w:sz="4" w:space="0" w:color="000000"/>
              <w:right w:val="single" w:sz="4" w:space="0" w:color="000000"/>
            </w:tcBorders>
          </w:tcPr>
          <w:p w:rsidR="00682C5C" w:rsidRDefault="001D140B">
            <w:pPr>
              <w:pStyle w:val="TableParagraph"/>
              <w:spacing w:before="154"/>
              <w:ind w:left="60"/>
              <w:rPr>
                <w:sz w:val="20"/>
              </w:rPr>
            </w:pPr>
            <w:r>
              <w:rPr>
                <w:sz w:val="20"/>
              </w:rPr>
              <w:t>Mastrógrafo</w:t>
            </w:r>
          </w:p>
        </w:tc>
        <w:tc>
          <w:tcPr>
            <w:tcW w:w="274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54"/>
              <w:ind w:left="189" w:right="194"/>
              <w:jc w:val="center"/>
              <w:rPr>
                <w:sz w:val="20"/>
              </w:rPr>
            </w:pPr>
            <w:r>
              <w:rPr>
                <w:sz w:val="20"/>
              </w:rPr>
              <w:t>Matutino, Vespertino</w:t>
            </w:r>
          </w:p>
        </w:tc>
      </w:tr>
      <w:tr w:rsidR="00682C5C">
        <w:trPr>
          <w:trHeight w:hRule="exact" w:val="929"/>
        </w:trPr>
        <w:tc>
          <w:tcPr>
            <w:tcW w:w="2902" w:type="dxa"/>
            <w:tcBorders>
              <w:top w:val="single" w:sz="4" w:space="0" w:color="000000"/>
              <w:bottom w:val="single" w:sz="4" w:space="0" w:color="000000"/>
              <w:right w:val="single" w:sz="4" w:space="0" w:color="000000"/>
            </w:tcBorders>
          </w:tcPr>
          <w:p w:rsidR="00682C5C" w:rsidRPr="00883F58" w:rsidRDefault="001D140B">
            <w:pPr>
              <w:pStyle w:val="TableParagraph"/>
              <w:ind w:left="60" w:right="208"/>
              <w:rPr>
                <w:sz w:val="20"/>
                <w:lang w:val="es-MX"/>
              </w:rPr>
            </w:pPr>
            <w:r w:rsidRPr="00883F58">
              <w:rPr>
                <w:sz w:val="20"/>
                <w:lang w:val="es-MX"/>
              </w:rPr>
              <w:t>Unidad para Ultrasonografía Doppler Color Básico o Unidad de Ultrasonografía de Uso General</w:t>
            </w:r>
          </w:p>
        </w:tc>
        <w:tc>
          <w:tcPr>
            <w:tcW w:w="2746" w:type="dxa"/>
            <w:tcBorders>
              <w:top w:val="single" w:sz="4" w:space="0" w:color="000000"/>
              <w:left w:val="single" w:sz="4" w:space="0" w:color="000000"/>
              <w:bottom w:val="single" w:sz="4" w:space="0" w:color="000000"/>
              <w:right w:val="single" w:sz="4" w:space="0" w:color="000000"/>
            </w:tcBorders>
          </w:tcPr>
          <w:p w:rsidR="00682C5C" w:rsidRPr="00883F58" w:rsidRDefault="00682C5C">
            <w:pPr>
              <w:pStyle w:val="TableParagraph"/>
              <w:spacing w:before="2"/>
              <w:ind w:left="0"/>
              <w:rPr>
                <w:sz w:val="19"/>
                <w:lang w:val="es-MX"/>
              </w:rPr>
            </w:pPr>
          </w:p>
          <w:p w:rsidR="00682C5C" w:rsidRDefault="001D140B">
            <w:pPr>
              <w:pStyle w:val="TableParagraph"/>
              <w:ind w:left="989" w:right="418" w:hanging="552"/>
              <w:rPr>
                <w:sz w:val="20"/>
              </w:rPr>
            </w:pPr>
            <w:r>
              <w:rPr>
                <w:sz w:val="20"/>
              </w:rPr>
              <w:t>Matutino, Vespertino y Nocturno</w:t>
            </w:r>
          </w:p>
        </w:tc>
      </w:tr>
      <w:tr w:rsidR="00682C5C">
        <w:trPr>
          <w:trHeight w:hRule="exact" w:val="610"/>
        </w:trPr>
        <w:tc>
          <w:tcPr>
            <w:tcW w:w="2902" w:type="dxa"/>
            <w:tcBorders>
              <w:top w:val="single" w:sz="4" w:space="0" w:color="000000"/>
              <w:bottom w:val="single" w:sz="4" w:space="0" w:color="000000"/>
              <w:right w:val="single" w:sz="4" w:space="0" w:color="000000"/>
            </w:tcBorders>
          </w:tcPr>
          <w:p w:rsidR="00682C5C" w:rsidRPr="00883F58" w:rsidRDefault="001D140B">
            <w:pPr>
              <w:pStyle w:val="TableParagraph"/>
              <w:spacing w:before="132"/>
              <w:ind w:left="60" w:right="208"/>
              <w:rPr>
                <w:sz w:val="20"/>
                <w:lang w:val="es-MX"/>
              </w:rPr>
            </w:pPr>
            <w:r w:rsidRPr="00883F58">
              <w:rPr>
                <w:sz w:val="20"/>
                <w:lang w:val="es-MX"/>
              </w:rPr>
              <w:t>Unidad de Ultrasonografía Doppler Color Avanzado</w:t>
            </w:r>
          </w:p>
        </w:tc>
        <w:tc>
          <w:tcPr>
            <w:tcW w:w="274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78"/>
              <w:ind w:left="189" w:right="194"/>
              <w:jc w:val="center"/>
              <w:rPr>
                <w:sz w:val="20"/>
              </w:rPr>
            </w:pPr>
            <w:r>
              <w:rPr>
                <w:sz w:val="20"/>
              </w:rPr>
              <w:t>Matutino, Vespertino</w:t>
            </w:r>
          </w:p>
        </w:tc>
      </w:tr>
      <w:tr w:rsidR="00682C5C">
        <w:trPr>
          <w:trHeight w:hRule="exact" w:val="701"/>
        </w:trPr>
        <w:tc>
          <w:tcPr>
            <w:tcW w:w="2902" w:type="dxa"/>
            <w:tcBorders>
              <w:top w:val="single" w:sz="4" w:space="0" w:color="000000"/>
              <w:bottom w:val="single" w:sz="4" w:space="0" w:color="000000"/>
              <w:right w:val="single" w:sz="4" w:space="0" w:color="000000"/>
            </w:tcBorders>
          </w:tcPr>
          <w:p w:rsidR="00682C5C" w:rsidRPr="00883F58" w:rsidRDefault="001D140B">
            <w:pPr>
              <w:pStyle w:val="TableParagraph"/>
              <w:ind w:left="60" w:right="191"/>
              <w:rPr>
                <w:sz w:val="20"/>
                <w:lang w:val="es-MX"/>
              </w:rPr>
            </w:pPr>
            <w:r w:rsidRPr="00883F58">
              <w:rPr>
                <w:sz w:val="20"/>
                <w:lang w:val="es-MX"/>
              </w:rPr>
              <w:t>Unidad Portátil para Ultrasonografía Doppler Color o Ultrasonido Portátil</w:t>
            </w:r>
          </w:p>
        </w:tc>
        <w:tc>
          <w:tcPr>
            <w:tcW w:w="2746" w:type="dxa"/>
            <w:tcBorders>
              <w:top w:val="single" w:sz="4" w:space="0" w:color="000000"/>
              <w:left w:val="single" w:sz="4" w:space="0" w:color="000000"/>
              <w:bottom w:val="single" w:sz="4" w:space="0" w:color="000000"/>
              <w:right w:val="single" w:sz="4" w:space="0" w:color="000000"/>
            </w:tcBorders>
          </w:tcPr>
          <w:p w:rsidR="00682C5C" w:rsidRPr="00883F58" w:rsidRDefault="00682C5C">
            <w:pPr>
              <w:pStyle w:val="TableParagraph"/>
              <w:spacing w:before="5"/>
              <w:ind w:left="0"/>
              <w:rPr>
                <w:sz w:val="19"/>
                <w:lang w:val="es-MX"/>
              </w:rPr>
            </w:pPr>
          </w:p>
          <w:p w:rsidR="00682C5C" w:rsidRDefault="001D140B">
            <w:pPr>
              <w:pStyle w:val="TableParagraph"/>
              <w:ind w:left="189" w:right="194"/>
              <w:jc w:val="center"/>
              <w:rPr>
                <w:sz w:val="20"/>
              </w:rPr>
            </w:pPr>
            <w:r>
              <w:rPr>
                <w:sz w:val="20"/>
              </w:rPr>
              <w:t>Matutino, Vespertino</w:t>
            </w:r>
          </w:p>
        </w:tc>
      </w:tr>
      <w:tr w:rsidR="00682C5C">
        <w:trPr>
          <w:trHeight w:hRule="exact" w:val="878"/>
        </w:trPr>
        <w:tc>
          <w:tcPr>
            <w:tcW w:w="2902" w:type="dxa"/>
            <w:tcBorders>
              <w:top w:val="single" w:sz="4" w:space="0" w:color="000000"/>
              <w:bottom w:val="single" w:sz="4" w:space="0" w:color="000000"/>
              <w:right w:val="single" w:sz="4" w:space="0" w:color="000000"/>
            </w:tcBorders>
          </w:tcPr>
          <w:p w:rsidR="00682C5C" w:rsidRDefault="00682C5C">
            <w:pPr>
              <w:pStyle w:val="TableParagraph"/>
              <w:spacing w:before="4"/>
              <w:ind w:left="0"/>
              <w:rPr>
                <w:sz w:val="16"/>
              </w:rPr>
            </w:pPr>
          </w:p>
          <w:p w:rsidR="00682C5C" w:rsidRDefault="001D140B">
            <w:pPr>
              <w:pStyle w:val="TableParagraph"/>
              <w:ind w:left="60" w:right="599"/>
              <w:rPr>
                <w:rFonts w:ascii="Calibri" w:hAnsi="Calibri"/>
                <w:sz w:val="20"/>
              </w:rPr>
            </w:pPr>
            <w:r>
              <w:rPr>
                <w:rFonts w:ascii="Calibri" w:hAnsi="Calibri"/>
                <w:sz w:val="20"/>
              </w:rPr>
              <w:t>Unidad Radiológica Portátil (Digital)</w:t>
            </w:r>
          </w:p>
        </w:tc>
        <w:tc>
          <w:tcPr>
            <w:tcW w:w="274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97"/>
              <w:ind w:left="989" w:right="418" w:hanging="552"/>
              <w:rPr>
                <w:sz w:val="20"/>
              </w:rPr>
            </w:pPr>
            <w:r>
              <w:rPr>
                <w:sz w:val="20"/>
              </w:rPr>
              <w:t>Matutino, Vespertino y Nocturno</w:t>
            </w:r>
          </w:p>
        </w:tc>
      </w:tr>
      <w:tr w:rsidR="00682C5C">
        <w:trPr>
          <w:trHeight w:hRule="exact" w:val="878"/>
        </w:trPr>
        <w:tc>
          <w:tcPr>
            <w:tcW w:w="2902" w:type="dxa"/>
            <w:tcBorders>
              <w:top w:val="single" w:sz="4" w:space="0" w:color="000000"/>
              <w:bottom w:val="single" w:sz="4" w:space="0" w:color="000000"/>
              <w:right w:val="single" w:sz="4" w:space="0" w:color="000000"/>
            </w:tcBorders>
          </w:tcPr>
          <w:p w:rsidR="00682C5C" w:rsidRDefault="001D140B">
            <w:pPr>
              <w:pStyle w:val="TableParagraph"/>
              <w:spacing w:before="197"/>
              <w:ind w:left="60"/>
              <w:rPr>
                <w:sz w:val="20"/>
              </w:rPr>
            </w:pPr>
            <w:r>
              <w:rPr>
                <w:sz w:val="20"/>
              </w:rPr>
              <w:t>Unidad de Ultrasonografía Transoperatoria</w:t>
            </w:r>
          </w:p>
        </w:tc>
        <w:tc>
          <w:tcPr>
            <w:tcW w:w="2746" w:type="dxa"/>
            <w:tcBorders>
              <w:top w:val="single" w:sz="4" w:space="0" w:color="000000"/>
              <w:left w:val="single" w:sz="4" w:space="0" w:color="000000"/>
              <w:bottom w:val="single" w:sz="4" w:space="0" w:color="000000"/>
              <w:right w:val="single" w:sz="4" w:space="0" w:color="000000"/>
            </w:tcBorders>
          </w:tcPr>
          <w:p w:rsidR="00682C5C" w:rsidRDefault="00682C5C">
            <w:pPr>
              <w:pStyle w:val="TableParagraph"/>
              <w:ind w:left="0"/>
            </w:pPr>
          </w:p>
          <w:p w:rsidR="00682C5C" w:rsidRDefault="001D140B">
            <w:pPr>
              <w:pStyle w:val="TableParagraph"/>
              <w:spacing w:before="150"/>
              <w:ind w:left="989" w:right="418" w:hanging="552"/>
              <w:rPr>
                <w:sz w:val="20"/>
              </w:rPr>
            </w:pPr>
            <w:r>
              <w:rPr>
                <w:sz w:val="20"/>
              </w:rPr>
              <w:t>Matutino, Vespertino y Nocturno</w:t>
            </w:r>
          </w:p>
        </w:tc>
      </w:tr>
      <w:tr w:rsidR="00682C5C">
        <w:trPr>
          <w:trHeight w:hRule="exact" w:val="936"/>
        </w:trPr>
        <w:tc>
          <w:tcPr>
            <w:tcW w:w="2902" w:type="dxa"/>
            <w:tcBorders>
              <w:top w:val="single" w:sz="4" w:space="0" w:color="000000"/>
              <w:right w:val="single" w:sz="4" w:space="0" w:color="000000"/>
            </w:tcBorders>
          </w:tcPr>
          <w:p w:rsidR="00682C5C" w:rsidRPr="00883F58" w:rsidRDefault="001D140B">
            <w:pPr>
              <w:pStyle w:val="TableParagraph"/>
              <w:ind w:left="60"/>
              <w:rPr>
                <w:sz w:val="20"/>
                <w:lang w:val="es-MX"/>
              </w:rPr>
            </w:pPr>
            <w:r w:rsidRPr="00883F58">
              <w:rPr>
                <w:sz w:val="20"/>
                <w:lang w:val="es-MX"/>
              </w:rPr>
              <w:t>Unidad Radiológica Y Fluoroscopica Transportable Digital Con Telemando Con Arco En “C”</w:t>
            </w:r>
          </w:p>
        </w:tc>
        <w:tc>
          <w:tcPr>
            <w:tcW w:w="2746" w:type="dxa"/>
            <w:tcBorders>
              <w:top w:val="single" w:sz="4" w:space="0" w:color="000000"/>
              <w:left w:val="single" w:sz="4" w:space="0" w:color="000000"/>
              <w:bottom w:val="single" w:sz="4" w:space="0" w:color="000000"/>
              <w:right w:val="single" w:sz="4" w:space="0" w:color="000000"/>
            </w:tcBorders>
          </w:tcPr>
          <w:p w:rsidR="00682C5C" w:rsidRPr="00883F58" w:rsidRDefault="00682C5C">
            <w:pPr>
              <w:pStyle w:val="TableParagraph"/>
              <w:spacing w:before="5"/>
              <w:ind w:left="0"/>
              <w:rPr>
                <w:sz w:val="19"/>
                <w:lang w:val="es-MX"/>
              </w:rPr>
            </w:pPr>
          </w:p>
          <w:p w:rsidR="00682C5C" w:rsidRDefault="001D140B">
            <w:pPr>
              <w:pStyle w:val="TableParagraph"/>
              <w:ind w:left="989" w:right="418" w:hanging="552"/>
              <w:rPr>
                <w:sz w:val="20"/>
              </w:rPr>
            </w:pPr>
            <w:r>
              <w:rPr>
                <w:sz w:val="20"/>
              </w:rPr>
              <w:t>Matutino, Vespertino y Nocturno</w:t>
            </w:r>
          </w:p>
        </w:tc>
      </w:tr>
      <w:tr w:rsidR="00682C5C">
        <w:trPr>
          <w:trHeight w:hRule="exact" w:val="567"/>
        </w:trPr>
        <w:tc>
          <w:tcPr>
            <w:tcW w:w="2902" w:type="dxa"/>
            <w:tcBorders>
              <w:right w:val="single" w:sz="4" w:space="0" w:color="000000"/>
            </w:tcBorders>
          </w:tcPr>
          <w:p w:rsidR="00682C5C" w:rsidRDefault="001D140B">
            <w:pPr>
              <w:pStyle w:val="TableParagraph"/>
              <w:spacing w:before="36"/>
              <w:ind w:left="60" w:right="986"/>
              <w:rPr>
                <w:sz w:val="20"/>
              </w:rPr>
            </w:pPr>
            <w:r>
              <w:rPr>
                <w:sz w:val="20"/>
              </w:rPr>
              <w:t>Impresora de Películas Radiográficas</w:t>
            </w:r>
          </w:p>
        </w:tc>
        <w:tc>
          <w:tcPr>
            <w:tcW w:w="2746" w:type="dxa"/>
            <w:tcBorders>
              <w:top w:val="single" w:sz="4" w:space="0" w:color="000000"/>
              <w:left w:val="single" w:sz="4" w:space="0" w:color="000000"/>
              <w:right w:val="single" w:sz="4" w:space="0" w:color="000000"/>
            </w:tcBorders>
          </w:tcPr>
          <w:p w:rsidR="00682C5C" w:rsidRDefault="001D140B">
            <w:pPr>
              <w:pStyle w:val="TableParagraph"/>
              <w:spacing w:before="41"/>
              <w:ind w:left="989" w:right="418" w:hanging="552"/>
              <w:rPr>
                <w:sz w:val="20"/>
              </w:rPr>
            </w:pPr>
            <w:r>
              <w:rPr>
                <w:sz w:val="20"/>
              </w:rPr>
              <w:t>Matutino, Vespertino y Nocturno</w:t>
            </w:r>
          </w:p>
        </w:tc>
      </w:tr>
      <w:tr w:rsidR="00682C5C">
        <w:trPr>
          <w:trHeight w:hRule="exact" w:val="708"/>
        </w:trPr>
        <w:tc>
          <w:tcPr>
            <w:tcW w:w="2902" w:type="dxa"/>
            <w:tcBorders>
              <w:right w:val="single" w:sz="4" w:space="0" w:color="000000"/>
            </w:tcBorders>
          </w:tcPr>
          <w:p w:rsidR="00682C5C" w:rsidRPr="00883F58" w:rsidRDefault="001D140B">
            <w:pPr>
              <w:pStyle w:val="TableParagraph"/>
              <w:ind w:left="60" w:right="453"/>
              <w:rPr>
                <w:sz w:val="20"/>
                <w:lang w:val="es-MX"/>
              </w:rPr>
            </w:pPr>
            <w:r w:rsidRPr="00883F58">
              <w:rPr>
                <w:sz w:val="20"/>
                <w:lang w:val="es-MX"/>
              </w:rPr>
              <w:t>Unidad de Imagen por Resonancia Magnética de 1.5 Teslas</w:t>
            </w:r>
          </w:p>
        </w:tc>
        <w:tc>
          <w:tcPr>
            <w:tcW w:w="2746" w:type="dxa"/>
            <w:tcBorders>
              <w:left w:val="single" w:sz="4" w:space="0" w:color="000000"/>
              <w:right w:val="single" w:sz="4" w:space="0" w:color="000000"/>
            </w:tcBorders>
          </w:tcPr>
          <w:p w:rsidR="00682C5C" w:rsidRPr="00883F58" w:rsidRDefault="00682C5C">
            <w:pPr>
              <w:pStyle w:val="TableParagraph"/>
              <w:spacing w:before="5"/>
              <w:ind w:left="0"/>
              <w:rPr>
                <w:sz w:val="19"/>
                <w:lang w:val="es-MX"/>
              </w:rPr>
            </w:pPr>
          </w:p>
          <w:p w:rsidR="00682C5C" w:rsidRDefault="001D140B">
            <w:pPr>
              <w:pStyle w:val="TableParagraph"/>
              <w:ind w:left="190" w:right="194"/>
              <w:jc w:val="center"/>
              <w:rPr>
                <w:sz w:val="20"/>
              </w:rPr>
            </w:pPr>
            <w:r>
              <w:rPr>
                <w:sz w:val="20"/>
              </w:rPr>
              <w:t>Matutino, Vespertino</w:t>
            </w:r>
          </w:p>
        </w:tc>
      </w:tr>
      <w:tr w:rsidR="00682C5C">
        <w:trPr>
          <w:trHeight w:hRule="exact" w:val="569"/>
        </w:trPr>
        <w:tc>
          <w:tcPr>
            <w:tcW w:w="2902" w:type="dxa"/>
            <w:tcBorders>
              <w:bottom w:val="single" w:sz="4" w:space="0" w:color="000000"/>
              <w:right w:val="single" w:sz="4" w:space="0" w:color="000000"/>
            </w:tcBorders>
          </w:tcPr>
          <w:p w:rsidR="00682C5C" w:rsidRDefault="001D140B">
            <w:pPr>
              <w:pStyle w:val="TableParagraph"/>
              <w:spacing w:before="154"/>
              <w:ind w:left="60"/>
              <w:rPr>
                <w:sz w:val="20"/>
              </w:rPr>
            </w:pPr>
            <w:r>
              <w:rPr>
                <w:sz w:val="20"/>
              </w:rPr>
              <w:t>Litotriptor Extracopóreo</w:t>
            </w:r>
          </w:p>
        </w:tc>
        <w:tc>
          <w:tcPr>
            <w:tcW w:w="2746" w:type="dxa"/>
            <w:tcBorders>
              <w:left w:val="single" w:sz="4" w:space="0" w:color="000000"/>
              <w:right w:val="single" w:sz="4" w:space="0" w:color="000000"/>
            </w:tcBorders>
          </w:tcPr>
          <w:p w:rsidR="00682C5C" w:rsidRDefault="001D140B">
            <w:pPr>
              <w:pStyle w:val="TableParagraph"/>
              <w:spacing w:before="154"/>
              <w:ind w:left="189" w:right="194"/>
              <w:jc w:val="center"/>
              <w:rPr>
                <w:sz w:val="20"/>
              </w:rPr>
            </w:pPr>
            <w:r>
              <w:rPr>
                <w:sz w:val="20"/>
              </w:rPr>
              <w:t>Matutino, Vespertino</w:t>
            </w:r>
          </w:p>
        </w:tc>
      </w:tr>
    </w:tbl>
    <w:p w:rsidR="00682C5C" w:rsidRDefault="00682C5C">
      <w:pPr>
        <w:jc w:val="center"/>
        <w:rPr>
          <w:sz w:val="20"/>
        </w:rPr>
        <w:sectPr w:rsidR="00682C5C">
          <w:pgSz w:w="12240" w:h="15840"/>
          <w:pgMar w:top="1240" w:right="1600" w:bottom="280" w:left="1720" w:header="715" w:footer="0" w:gutter="0"/>
          <w:cols w:space="720"/>
        </w:sect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spacing w:before="3" w:after="1"/>
        <w:rPr>
          <w:sz w:val="18"/>
        </w:rPr>
      </w:pPr>
    </w:p>
    <w:tbl>
      <w:tblPr>
        <w:tblStyle w:val="TableNormal"/>
        <w:tblW w:w="0" w:type="auto"/>
        <w:tblInd w:w="1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047"/>
        <w:gridCol w:w="3567"/>
        <w:gridCol w:w="1421"/>
        <w:gridCol w:w="1784"/>
      </w:tblGrid>
      <w:tr w:rsidR="00682C5C">
        <w:trPr>
          <w:trHeight w:hRule="exact" w:val="324"/>
        </w:trPr>
        <w:tc>
          <w:tcPr>
            <w:tcW w:w="8819" w:type="dxa"/>
            <w:gridSpan w:val="4"/>
            <w:shd w:val="clear" w:color="auto" w:fill="92D050"/>
          </w:tcPr>
          <w:p w:rsidR="00682C5C" w:rsidRDefault="001D140B">
            <w:pPr>
              <w:pStyle w:val="TableParagraph"/>
              <w:spacing w:before="36"/>
              <w:ind w:left="3430" w:right="3434"/>
              <w:jc w:val="center"/>
              <w:rPr>
                <w:b/>
                <w:sz w:val="20"/>
              </w:rPr>
            </w:pPr>
            <w:r>
              <w:rPr>
                <w:b/>
                <w:sz w:val="20"/>
              </w:rPr>
              <w:t>Unidad Oftalmológica</w:t>
            </w:r>
          </w:p>
        </w:tc>
      </w:tr>
      <w:tr w:rsidR="00682C5C">
        <w:trPr>
          <w:trHeight w:hRule="exact" w:val="552"/>
        </w:trPr>
        <w:tc>
          <w:tcPr>
            <w:tcW w:w="2047" w:type="dxa"/>
            <w:vMerge w:val="restart"/>
            <w:tcBorders>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spacing w:before="2"/>
              <w:ind w:left="0"/>
              <w:rPr>
                <w:sz w:val="26"/>
              </w:rPr>
            </w:pPr>
          </w:p>
          <w:p w:rsidR="00682C5C" w:rsidRDefault="001D140B">
            <w:pPr>
              <w:pStyle w:val="TableParagraph"/>
              <w:ind w:left="472"/>
              <w:rPr>
                <w:b/>
                <w:sz w:val="20"/>
              </w:rPr>
            </w:pPr>
            <w:r>
              <w:rPr>
                <w:b/>
                <w:sz w:val="20"/>
              </w:rPr>
              <w:t>Descripción:</w:t>
            </w:r>
          </w:p>
        </w:tc>
        <w:tc>
          <w:tcPr>
            <w:tcW w:w="6772" w:type="dxa"/>
            <w:gridSpan w:val="3"/>
            <w:tcBorders>
              <w:left w:val="single" w:sz="4" w:space="0" w:color="000000"/>
              <w:bottom w:val="single" w:sz="4" w:space="0" w:color="000000"/>
            </w:tcBorders>
          </w:tcPr>
          <w:p w:rsidR="00682C5C" w:rsidRDefault="001D140B">
            <w:pPr>
              <w:pStyle w:val="TableParagraph"/>
              <w:spacing w:before="147"/>
              <w:rPr>
                <w:sz w:val="20"/>
              </w:rPr>
            </w:pPr>
            <w:r>
              <w:rPr>
                <w:sz w:val="20"/>
              </w:rPr>
              <w:t>1.- Unidad Oftalmológica</w:t>
            </w:r>
          </w:p>
        </w:tc>
      </w:tr>
      <w:tr w:rsidR="00682C5C" w:rsidRPr="00883F58">
        <w:trPr>
          <w:trHeight w:hRule="exact" w:val="470"/>
        </w:trPr>
        <w:tc>
          <w:tcPr>
            <w:tcW w:w="2047" w:type="dxa"/>
            <w:vMerge/>
            <w:tcBorders>
              <w:right w:val="single" w:sz="4" w:space="0" w:color="000000"/>
            </w:tcBorders>
          </w:tcPr>
          <w:p w:rsidR="00682C5C" w:rsidRDefault="00682C5C"/>
        </w:tc>
        <w:tc>
          <w:tcPr>
            <w:tcW w:w="3567"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70"/>
              <w:rPr>
                <w:sz w:val="20"/>
              </w:rPr>
            </w:pPr>
            <w:r>
              <w:rPr>
                <w:sz w:val="20"/>
              </w:rPr>
              <w:t>2. - Sillón oftalmológico electrohidráulico:</w:t>
            </w:r>
          </w:p>
        </w:tc>
        <w:tc>
          <w:tcPr>
            <w:tcW w:w="3205" w:type="dxa"/>
            <w:gridSpan w:val="2"/>
            <w:tcBorders>
              <w:top w:val="single" w:sz="4" w:space="0" w:color="000000"/>
              <w:left w:val="single" w:sz="4" w:space="0" w:color="000000"/>
              <w:bottom w:val="single" w:sz="4" w:space="0" w:color="000000"/>
            </w:tcBorders>
          </w:tcPr>
          <w:p w:rsidR="00682C5C" w:rsidRPr="00883F58" w:rsidRDefault="001D140B">
            <w:pPr>
              <w:pStyle w:val="TableParagraph"/>
              <w:ind w:right="440"/>
              <w:rPr>
                <w:sz w:val="20"/>
                <w:lang w:val="es-MX"/>
              </w:rPr>
            </w:pPr>
            <w:r w:rsidRPr="00883F58">
              <w:rPr>
                <w:sz w:val="20"/>
                <w:lang w:val="es-MX"/>
              </w:rPr>
              <w:t>2.1.- Forrado en material plástico lavable</w:t>
            </w:r>
          </w:p>
        </w:tc>
      </w:tr>
      <w:tr w:rsidR="00682C5C" w:rsidRPr="00883F58">
        <w:trPr>
          <w:trHeight w:hRule="exact" w:val="504"/>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right w:val="single" w:sz="4" w:space="0" w:color="000000"/>
            </w:tcBorders>
          </w:tcPr>
          <w:p w:rsidR="00682C5C" w:rsidRPr="00883F58" w:rsidRDefault="00682C5C">
            <w:pPr>
              <w:rPr>
                <w:lang w:val="es-MX"/>
              </w:rPr>
            </w:pPr>
          </w:p>
        </w:tc>
        <w:tc>
          <w:tcPr>
            <w:tcW w:w="3205" w:type="dxa"/>
            <w:gridSpan w:val="2"/>
            <w:tcBorders>
              <w:top w:val="single" w:sz="4" w:space="0" w:color="000000"/>
              <w:left w:val="single" w:sz="4" w:space="0" w:color="000000"/>
              <w:bottom w:val="single" w:sz="4" w:space="0" w:color="000000"/>
            </w:tcBorders>
          </w:tcPr>
          <w:p w:rsidR="00682C5C" w:rsidRPr="00883F58" w:rsidRDefault="001D140B">
            <w:pPr>
              <w:pStyle w:val="TableParagraph"/>
              <w:spacing w:before="10"/>
              <w:ind w:right="51"/>
              <w:rPr>
                <w:sz w:val="20"/>
                <w:lang w:val="es-MX"/>
              </w:rPr>
            </w:pPr>
            <w:r w:rsidRPr="00883F58">
              <w:rPr>
                <w:sz w:val="20"/>
                <w:lang w:val="es-MX"/>
              </w:rPr>
              <w:t>2.2.- Articulado en respaldo, asiento y descansa pies</w:t>
            </w:r>
          </w:p>
        </w:tc>
      </w:tr>
      <w:tr w:rsidR="00682C5C" w:rsidRPr="00883F58">
        <w:trPr>
          <w:trHeight w:hRule="exact" w:val="470"/>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right w:val="single" w:sz="4" w:space="0" w:color="000000"/>
            </w:tcBorders>
          </w:tcPr>
          <w:p w:rsidR="00682C5C" w:rsidRPr="00883F58" w:rsidRDefault="00682C5C">
            <w:pPr>
              <w:rPr>
                <w:lang w:val="es-MX"/>
              </w:rPr>
            </w:pPr>
          </w:p>
        </w:tc>
        <w:tc>
          <w:tcPr>
            <w:tcW w:w="3205" w:type="dxa"/>
            <w:gridSpan w:val="2"/>
            <w:tcBorders>
              <w:top w:val="single" w:sz="4" w:space="0" w:color="000000"/>
              <w:left w:val="single" w:sz="4" w:space="0" w:color="000000"/>
              <w:bottom w:val="single" w:sz="4" w:space="0" w:color="000000"/>
            </w:tcBorders>
          </w:tcPr>
          <w:p w:rsidR="00682C5C" w:rsidRPr="00883F58" w:rsidRDefault="001D140B">
            <w:pPr>
              <w:pStyle w:val="TableParagraph"/>
              <w:ind w:right="224"/>
              <w:rPr>
                <w:sz w:val="20"/>
                <w:lang w:val="es-MX"/>
              </w:rPr>
            </w:pPr>
            <w:r w:rsidRPr="00883F58">
              <w:rPr>
                <w:sz w:val="20"/>
                <w:lang w:val="es-MX"/>
              </w:rPr>
              <w:t>2.3.- Capacidad de carga mínima de 120 Kilogramos, como mínimo</w:t>
            </w:r>
          </w:p>
        </w:tc>
      </w:tr>
      <w:tr w:rsidR="00682C5C">
        <w:trPr>
          <w:trHeight w:hRule="exact" w:val="286"/>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right w:val="single" w:sz="4" w:space="0" w:color="000000"/>
            </w:tcBorders>
          </w:tcPr>
          <w:p w:rsidR="00682C5C" w:rsidRPr="00883F58" w:rsidRDefault="00682C5C">
            <w:pPr>
              <w:rPr>
                <w:lang w:val="es-MX"/>
              </w:rPr>
            </w:pPr>
          </w:p>
        </w:tc>
        <w:tc>
          <w:tcPr>
            <w:tcW w:w="3205" w:type="dxa"/>
            <w:gridSpan w:val="2"/>
            <w:tcBorders>
              <w:top w:val="single" w:sz="4" w:space="0" w:color="000000"/>
              <w:left w:val="single" w:sz="4" w:space="0" w:color="000000"/>
              <w:bottom w:val="single" w:sz="4" w:space="0" w:color="000000"/>
            </w:tcBorders>
          </w:tcPr>
          <w:p w:rsidR="00682C5C" w:rsidRDefault="001D140B">
            <w:pPr>
              <w:pStyle w:val="TableParagraph"/>
              <w:spacing w:before="15"/>
              <w:rPr>
                <w:sz w:val="20"/>
              </w:rPr>
            </w:pPr>
            <w:r>
              <w:rPr>
                <w:sz w:val="20"/>
              </w:rPr>
              <w:t>2.4.- Giratorio 180º como mínimo.</w:t>
            </w:r>
          </w:p>
        </w:tc>
      </w:tr>
      <w:tr w:rsidR="00682C5C" w:rsidRPr="00883F58">
        <w:trPr>
          <w:trHeight w:hRule="exact" w:val="470"/>
        </w:trPr>
        <w:tc>
          <w:tcPr>
            <w:tcW w:w="2047" w:type="dxa"/>
            <w:vMerge/>
            <w:tcBorders>
              <w:right w:val="single" w:sz="4" w:space="0" w:color="000000"/>
            </w:tcBorders>
          </w:tcPr>
          <w:p w:rsidR="00682C5C" w:rsidRDefault="00682C5C"/>
        </w:tc>
        <w:tc>
          <w:tcPr>
            <w:tcW w:w="3567" w:type="dxa"/>
            <w:vMerge/>
            <w:tcBorders>
              <w:left w:val="single" w:sz="4" w:space="0" w:color="000000"/>
              <w:right w:val="single" w:sz="4" w:space="0" w:color="000000"/>
            </w:tcBorders>
          </w:tcPr>
          <w:p w:rsidR="00682C5C" w:rsidRDefault="00682C5C"/>
        </w:tc>
        <w:tc>
          <w:tcPr>
            <w:tcW w:w="3205" w:type="dxa"/>
            <w:gridSpan w:val="2"/>
            <w:tcBorders>
              <w:top w:val="single" w:sz="4" w:space="0" w:color="000000"/>
              <w:left w:val="single" w:sz="4" w:space="0" w:color="000000"/>
              <w:bottom w:val="single" w:sz="4" w:space="0" w:color="000000"/>
            </w:tcBorders>
          </w:tcPr>
          <w:p w:rsidR="00682C5C" w:rsidRPr="00883F58" w:rsidRDefault="001D140B">
            <w:pPr>
              <w:pStyle w:val="TableParagraph"/>
              <w:ind w:right="51"/>
              <w:rPr>
                <w:sz w:val="20"/>
                <w:lang w:val="es-MX"/>
              </w:rPr>
            </w:pPr>
            <w:r w:rsidRPr="00883F58">
              <w:rPr>
                <w:sz w:val="20"/>
                <w:lang w:val="es-MX"/>
              </w:rPr>
              <w:t>2.5.- Reclinación manual a un ángulo de 100 a 160 grados, como mínimo</w:t>
            </w:r>
          </w:p>
        </w:tc>
      </w:tr>
      <w:tr w:rsidR="00682C5C">
        <w:trPr>
          <w:trHeight w:hRule="exact" w:val="469"/>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right w:val="single" w:sz="4" w:space="0" w:color="000000"/>
            </w:tcBorders>
          </w:tcPr>
          <w:p w:rsidR="00682C5C" w:rsidRPr="00883F58" w:rsidRDefault="00682C5C">
            <w:pPr>
              <w:rPr>
                <w:lang w:val="es-MX"/>
              </w:rPr>
            </w:pPr>
          </w:p>
        </w:tc>
        <w:tc>
          <w:tcPr>
            <w:tcW w:w="3205" w:type="dxa"/>
            <w:gridSpan w:val="2"/>
            <w:tcBorders>
              <w:top w:val="single" w:sz="4" w:space="0" w:color="000000"/>
              <w:left w:val="single" w:sz="4" w:space="0" w:color="000000"/>
              <w:bottom w:val="single" w:sz="4" w:space="0" w:color="000000"/>
            </w:tcBorders>
          </w:tcPr>
          <w:p w:rsidR="00682C5C" w:rsidRDefault="001D140B">
            <w:pPr>
              <w:pStyle w:val="TableParagraph"/>
              <w:ind w:right="779"/>
              <w:rPr>
                <w:sz w:val="20"/>
              </w:rPr>
            </w:pPr>
            <w:r>
              <w:rPr>
                <w:sz w:val="20"/>
              </w:rPr>
              <w:t>2.6.- Ambos descansa brazos abatibles.</w:t>
            </w:r>
          </w:p>
        </w:tc>
      </w:tr>
      <w:tr w:rsidR="00682C5C">
        <w:trPr>
          <w:trHeight w:hRule="exact" w:val="288"/>
        </w:trPr>
        <w:tc>
          <w:tcPr>
            <w:tcW w:w="2047" w:type="dxa"/>
            <w:vMerge/>
            <w:tcBorders>
              <w:right w:val="single" w:sz="4" w:space="0" w:color="000000"/>
            </w:tcBorders>
          </w:tcPr>
          <w:p w:rsidR="00682C5C" w:rsidRDefault="00682C5C"/>
        </w:tc>
        <w:tc>
          <w:tcPr>
            <w:tcW w:w="3567" w:type="dxa"/>
            <w:vMerge/>
            <w:tcBorders>
              <w:left w:val="single" w:sz="4" w:space="0" w:color="000000"/>
              <w:right w:val="single" w:sz="4" w:space="0" w:color="000000"/>
            </w:tcBorders>
          </w:tcPr>
          <w:p w:rsidR="00682C5C" w:rsidRDefault="00682C5C"/>
        </w:tc>
        <w:tc>
          <w:tcPr>
            <w:tcW w:w="3205" w:type="dxa"/>
            <w:gridSpan w:val="2"/>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2.7.- Cabezal ajustable</w:t>
            </w:r>
          </w:p>
        </w:tc>
      </w:tr>
      <w:tr w:rsidR="00682C5C" w:rsidRPr="00883F58">
        <w:trPr>
          <w:trHeight w:hRule="exact" w:val="468"/>
        </w:trPr>
        <w:tc>
          <w:tcPr>
            <w:tcW w:w="2047" w:type="dxa"/>
            <w:vMerge/>
            <w:tcBorders>
              <w:right w:val="single" w:sz="4" w:space="0" w:color="000000"/>
            </w:tcBorders>
          </w:tcPr>
          <w:p w:rsidR="00682C5C" w:rsidRDefault="00682C5C"/>
        </w:tc>
        <w:tc>
          <w:tcPr>
            <w:tcW w:w="3567" w:type="dxa"/>
            <w:vMerge/>
            <w:tcBorders>
              <w:left w:val="single" w:sz="4" w:space="0" w:color="000000"/>
              <w:right w:val="single" w:sz="4" w:space="0" w:color="000000"/>
            </w:tcBorders>
          </w:tcPr>
          <w:p w:rsidR="00682C5C" w:rsidRDefault="00682C5C"/>
        </w:tc>
        <w:tc>
          <w:tcPr>
            <w:tcW w:w="3205" w:type="dxa"/>
            <w:gridSpan w:val="2"/>
            <w:tcBorders>
              <w:top w:val="single" w:sz="4" w:space="0" w:color="000000"/>
              <w:left w:val="single" w:sz="4" w:space="0" w:color="000000"/>
              <w:bottom w:val="single" w:sz="4" w:space="0" w:color="000000"/>
            </w:tcBorders>
          </w:tcPr>
          <w:p w:rsidR="00682C5C" w:rsidRPr="00883F58" w:rsidRDefault="001D140B">
            <w:pPr>
              <w:pStyle w:val="TableParagraph"/>
              <w:rPr>
                <w:sz w:val="20"/>
                <w:lang w:val="es-MX"/>
              </w:rPr>
            </w:pPr>
            <w:r w:rsidRPr="00883F58">
              <w:rPr>
                <w:sz w:val="20"/>
                <w:lang w:val="es-MX"/>
              </w:rPr>
              <w:t>2.8.- Conectado a panel de control y a interruptor de pie.</w:t>
            </w:r>
          </w:p>
        </w:tc>
      </w:tr>
      <w:tr w:rsidR="00682C5C" w:rsidRPr="00883F58">
        <w:trPr>
          <w:trHeight w:hRule="exact" w:val="931"/>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right w:val="single" w:sz="4" w:space="0" w:color="000000"/>
            </w:tcBorders>
          </w:tcPr>
          <w:p w:rsidR="00682C5C" w:rsidRPr="00883F58" w:rsidRDefault="00682C5C">
            <w:pPr>
              <w:rPr>
                <w:lang w:val="es-MX"/>
              </w:rPr>
            </w:pPr>
          </w:p>
        </w:tc>
        <w:tc>
          <w:tcPr>
            <w:tcW w:w="3205" w:type="dxa"/>
            <w:gridSpan w:val="2"/>
            <w:tcBorders>
              <w:top w:val="single" w:sz="4" w:space="0" w:color="000000"/>
              <w:left w:val="single" w:sz="4" w:space="0" w:color="000000"/>
              <w:bottom w:val="single" w:sz="4" w:space="0" w:color="000000"/>
            </w:tcBorders>
          </w:tcPr>
          <w:p w:rsidR="00682C5C" w:rsidRPr="00883F58" w:rsidRDefault="001D140B">
            <w:pPr>
              <w:pStyle w:val="TableParagraph"/>
              <w:ind w:right="57"/>
              <w:rPr>
                <w:sz w:val="20"/>
                <w:lang w:val="es-MX"/>
              </w:rPr>
            </w:pPr>
            <w:r w:rsidRPr="00883F58">
              <w:rPr>
                <w:sz w:val="20"/>
                <w:lang w:val="es-MX"/>
              </w:rPr>
              <w:t>2.9.- Elevación del sillón controlado a través de interruptor en el respaldo o descansabrazo, interruptor de pie o pedal y panel o consola de control</w:t>
            </w:r>
          </w:p>
        </w:tc>
      </w:tr>
      <w:tr w:rsidR="00682C5C">
        <w:trPr>
          <w:trHeight w:hRule="exact" w:val="286"/>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bottom w:val="single" w:sz="4" w:space="0" w:color="000000"/>
              <w:right w:val="single" w:sz="4" w:space="0" w:color="000000"/>
            </w:tcBorders>
          </w:tcPr>
          <w:p w:rsidR="00682C5C" w:rsidRPr="00883F58" w:rsidRDefault="00682C5C">
            <w:pPr>
              <w:rPr>
                <w:lang w:val="es-MX"/>
              </w:rPr>
            </w:pPr>
          </w:p>
        </w:tc>
        <w:tc>
          <w:tcPr>
            <w:tcW w:w="3205" w:type="dxa"/>
            <w:gridSpan w:val="2"/>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2.10.- Descansa pies abatibles.</w:t>
            </w:r>
          </w:p>
        </w:tc>
      </w:tr>
      <w:tr w:rsidR="00682C5C">
        <w:trPr>
          <w:trHeight w:hRule="exact" w:val="470"/>
        </w:trPr>
        <w:tc>
          <w:tcPr>
            <w:tcW w:w="2047" w:type="dxa"/>
            <w:vMerge/>
            <w:tcBorders>
              <w:right w:val="single" w:sz="4" w:space="0" w:color="000000"/>
            </w:tcBorders>
          </w:tcPr>
          <w:p w:rsidR="00682C5C" w:rsidRDefault="00682C5C"/>
        </w:tc>
        <w:tc>
          <w:tcPr>
            <w:tcW w:w="3567" w:type="dxa"/>
            <w:vMerge w:val="restart"/>
            <w:tcBorders>
              <w:top w:val="single" w:sz="4" w:space="0" w:color="000000"/>
              <w:left w:val="single" w:sz="4" w:space="0" w:color="000000"/>
              <w:right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1D140B">
            <w:pPr>
              <w:pStyle w:val="TableParagraph"/>
              <w:spacing w:before="167"/>
              <w:ind w:right="1013"/>
              <w:rPr>
                <w:sz w:val="20"/>
                <w:lang w:val="es-MX"/>
              </w:rPr>
            </w:pPr>
            <w:r w:rsidRPr="00883F58">
              <w:rPr>
                <w:sz w:val="20"/>
                <w:lang w:val="es-MX"/>
              </w:rPr>
              <w:t>3.- Columna con las siguientes características:</w:t>
            </w:r>
          </w:p>
        </w:tc>
        <w:tc>
          <w:tcPr>
            <w:tcW w:w="1421" w:type="dxa"/>
            <w:vMerge w:val="restart"/>
            <w:tcBorders>
              <w:top w:val="single" w:sz="4" w:space="0" w:color="000000"/>
              <w:left w:val="single" w:sz="4" w:space="0" w:color="000000"/>
              <w:right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1D140B">
            <w:pPr>
              <w:pStyle w:val="TableParagraph"/>
              <w:spacing w:before="165"/>
              <w:ind w:right="138"/>
              <w:rPr>
                <w:sz w:val="20"/>
                <w:lang w:val="es-MX"/>
              </w:rPr>
            </w:pPr>
            <w:r w:rsidRPr="00883F58">
              <w:rPr>
                <w:sz w:val="20"/>
                <w:lang w:val="es-MX"/>
              </w:rPr>
              <w:t>3.1.- Panel o consola de control con los siguientes parámetros:</w:t>
            </w:r>
          </w:p>
        </w:tc>
        <w:tc>
          <w:tcPr>
            <w:tcW w:w="1784"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ind w:left="62" w:right="164"/>
              <w:rPr>
                <w:sz w:val="20"/>
              </w:rPr>
            </w:pPr>
            <w:r>
              <w:rPr>
                <w:sz w:val="20"/>
              </w:rPr>
              <w:t>3.1.1.- Elevador de sillón.</w:t>
            </w:r>
          </w:p>
        </w:tc>
      </w:tr>
      <w:tr w:rsidR="00682C5C" w:rsidRPr="00883F58">
        <w:trPr>
          <w:trHeight w:hRule="exact" w:val="1160"/>
        </w:trPr>
        <w:tc>
          <w:tcPr>
            <w:tcW w:w="2047" w:type="dxa"/>
            <w:vMerge/>
            <w:tcBorders>
              <w:right w:val="single" w:sz="4" w:space="0" w:color="000000"/>
            </w:tcBorders>
          </w:tcPr>
          <w:p w:rsidR="00682C5C" w:rsidRDefault="00682C5C"/>
        </w:tc>
        <w:tc>
          <w:tcPr>
            <w:tcW w:w="3567" w:type="dxa"/>
            <w:vMerge/>
            <w:tcBorders>
              <w:left w:val="single" w:sz="4" w:space="0" w:color="000000"/>
              <w:right w:val="single" w:sz="4" w:space="0" w:color="000000"/>
            </w:tcBorders>
          </w:tcPr>
          <w:p w:rsidR="00682C5C" w:rsidRDefault="00682C5C"/>
        </w:tc>
        <w:tc>
          <w:tcPr>
            <w:tcW w:w="1421" w:type="dxa"/>
            <w:vMerge/>
            <w:tcBorders>
              <w:left w:val="single" w:sz="4" w:space="0" w:color="000000"/>
              <w:right w:val="single" w:sz="4" w:space="0" w:color="000000"/>
            </w:tcBorders>
          </w:tcPr>
          <w:p w:rsidR="00682C5C" w:rsidRDefault="00682C5C"/>
        </w:tc>
        <w:tc>
          <w:tcPr>
            <w:tcW w:w="1784" w:type="dxa"/>
            <w:tcBorders>
              <w:top w:val="single" w:sz="4" w:space="0" w:color="000000"/>
              <w:left w:val="single" w:sz="4" w:space="0" w:color="000000"/>
              <w:bottom w:val="single" w:sz="4" w:space="0" w:color="000000"/>
            </w:tcBorders>
          </w:tcPr>
          <w:p w:rsidR="00682C5C" w:rsidRPr="00883F58" w:rsidRDefault="001D140B">
            <w:pPr>
              <w:pStyle w:val="TableParagraph"/>
              <w:ind w:left="62" w:right="115"/>
              <w:rPr>
                <w:sz w:val="20"/>
                <w:lang w:val="es-MX"/>
              </w:rPr>
            </w:pPr>
            <w:r w:rsidRPr="00883F58">
              <w:rPr>
                <w:sz w:val="20"/>
                <w:lang w:val="es-MX"/>
              </w:rPr>
              <w:t>3.1.2.- Encendido y control de intensidad de lámpara de examinación.</w:t>
            </w:r>
          </w:p>
        </w:tc>
      </w:tr>
      <w:tr w:rsidR="00682C5C" w:rsidRPr="00883F58">
        <w:trPr>
          <w:trHeight w:hRule="exact" w:val="1390"/>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right w:val="single" w:sz="4" w:space="0" w:color="000000"/>
            </w:tcBorders>
          </w:tcPr>
          <w:p w:rsidR="00682C5C" w:rsidRPr="00883F58" w:rsidRDefault="00682C5C">
            <w:pPr>
              <w:rPr>
                <w:lang w:val="es-MX"/>
              </w:rPr>
            </w:pPr>
          </w:p>
        </w:tc>
        <w:tc>
          <w:tcPr>
            <w:tcW w:w="1421" w:type="dxa"/>
            <w:vMerge/>
            <w:tcBorders>
              <w:left w:val="single" w:sz="4" w:space="0" w:color="000000"/>
              <w:bottom w:val="single" w:sz="4" w:space="0" w:color="000000"/>
              <w:right w:val="single" w:sz="4" w:space="0" w:color="000000"/>
            </w:tcBorders>
          </w:tcPr>
          <w:p w:rsidR="00682C5C" w:rsidRPr="00883F58" w:rsidRDefault="00682C5C">
            <w:pPr>
              <w:rPr>
                <w:lang w:val="es-MX"/>
              </w:rPr>
            </w:pPr>
          </w:p>
        </w:tc>
        <w:tc>
          <w:tcPr>
            <w:tcW w:w="1784" w:type="dxa"/>
            <w:tcBorders>
              <w:top w:val="single" w:sz="4" w:space="0" w:color="000000"/>
              <w:left w:val="single" w:sz="4" w:space="0" w:color="000000"/>
              <w:bottom w:val="single" w:sz="4" w:space="0" w:color="000000"/>
            </w:tcBorders>
          </w:tcPr>
          <w:p w:rsidR="00682C5C" w:rsidRPr="00883F58" w:rsidRDefault="001D140B">
            <w:pPr>
              <w:pStyle w:val="TableParagraph"/>
              <w:ind w:left="62" w:right="259"/>
              <w:rPr>
                <w:sz w:val="20"/>
                <w:lang w:val="es-MX"/>
              </w:rPr>
            </w:pPr>
            <w:r w:rsidRPr="00883F58">
              <w:rPr>
                <w:sz w:val="20"/>
                <w:lang w:val="es-MX"/>
              </w:rPr>
              <w:t>3.1.3.- Con tres fosos porta instrumentos para recarga de instrumentos de mano.</w:t>
            </w:r>
          </w:p>
        </w:tc>
      </w:tr>
      <w:tr w:rsidR="00682C5C" w:rsidRPr="00883F58">
        <w:trPr>
          <w:trHeight w:hRule="exact" w:val="470"/>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right w:val="single" w:sz="4" w:space="0" w:color="000000"/>
            </w:tcBorders>
          </w:tcPr>
          <w:p w:rsidR="00682C5C" w:rsidRPr="00883F58" w:rsidRDefault="00682C5C">
            <w:pPr>
              <w:rPr>
                <w:lang w:val="es-MX"/>
              </w:rPr>
            </w:pPr>
          </w:p>
        </w:tc>
        <w:tc>
          <w:tcPr>
            <w:tcW w:w="3205" w:type="dxa"/>
            <w:gridSpan w:val="2"/>
            <w:tcBorders>
              <w:top w:val="single" w:sz="4" w:space="0" w:color="000000"/>
              <w:left w:val="single" w:sz="4" w:space="0" w:color="000000"/>
              <w:bottom w:val="single" w:sz="4" w:space="0" w:color="000000"/>
            </w:tcBorders>
          </w:tcPr>
          <w:p w:rsidR="00682C5C" w:rsidRPr="00883F58" w:rsidRDefault="001D140B">
            <w:pPr>
              <w:pStyle w:val="TableParagraph"/>
              <w:ind w:right="484"/>
              <w:rPr>
                <w:sz w:val="20"/>
                <w:lang w:val="es-MX"/>
              </w:rPr>
            </w:pPr>
            <w:r w:rsidRPr="00883F58">
              <w:rPr>
                <w:sz w:val="20"/>
                <w:lang w:val="es-MX"/>
              </w:rPr>
              <w:t>3.2.- Tres tomas de alimentación eléctrica como mínimo.</w:t>
            </w:r>
          </w:p>
        </w:tc>
      </w:tr>
      <w:tr w:rsidR="00682C5C" w:rsidRPr="00883F58">
        <w:trPr>
          <w:trHeight w:hRule="exact" w:val="470"/>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right w:val="single" w:sz="4" w:space="0" w:color="000000"/>
            </w:tcBorders>
          </w:tcPr>
          <w:p w:rsidR="00682C5C" w:rsidRPr="00883F58" w:rsidRDefault="00682C5C">
            <w:pPr>
              <w:rPr>
                <w:lang w:val="es-MX"/>
              </w:rPr>
            </w:pPr>
          </w:p>
        </w:tc>
        <w:tc>
          <w:tcPr>
            <w:tcW w:w="3205" w:type="dxa"/>
            <w:gridSpan w:val="2"/>
            <w:tcBorders>
              <w:top w:val="single" w:sz="4" w:space="0" w:color="000000"/>
              <w:left w:val="single" w:sz="4" w:space="0" w:color="000000"/>
              <w:bottom w:val="single" w:sz="4" w:space="0" w:color="000000"/>
            </w:tcBorders>
          </w:tcPr>
          <w:p w:rsidR="00682C5C" w:rsidRPr="00883F58" w:rsidRDefault="001D140B">
            <w:pPr>
              <w:pStyle w:val="TableParagraph"/>
              <w:ind w:right="329"/>
              <w:rPr>
                <w:sz w:val="20"/>
                <w:lang w:val="es-MX"/>
              </w:rPr>
            </w:pPr>
            <w:r w:rsidRPr="00883F58">
              <w:rPr>
                <w:sz w:val="20"/>
                <w:lang w:val="es-MX"/>
              </w:rPr>
              <w:t>3.3.- Lámpara de examinación con control de intensidad</w:t>
            </w:r>
          </w:p>
        </w:tc>
      </w:tr>
      <w:tr w:rsidR="00682C5C" w:rsidRPr="00883F58">
        <w:trPr>
          <w:trHeight w:hRule="exact" w:val="470"/>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right w:val="single" w:sz="4" w:space="0" w:color="000000"/>
            </w:tcBorders>
          </w:tcPr>
          <w:p w:rsidR="00682C5C" w:rsidRPr="00883F58" w:rsidRDefault="00682C5C">
            <w:pPr>
              <w:rPr>
                <w:lang w:val="es-MX"/>
              </w:rPr>
            </w:pPr>
          </w:p>
        </w:tc>
        <w:tc>
          <w:tcPr>
            <w:tcW w:w="3205" w:type="dxa"/>
            <w:gridSpan w:val="2"/>
            <w:tcBorders>
              <w:top w:val="single" w:sz="4" w:space="0" w:color="000000"/>
              <w:left w:val="single" w:sz="4" w:space="0" w:color="000000"/>
              <w:bottom w:val="single" w:sz="4" w:space="0" w:color="000000"/>
            </w:tcBorders>
          </w:tcPr>
          <w:p w:rsidR="00682C5C" w:rsidRPr="00883F58" w:rsidRDefault="001D140B">
            <w:pPr>
              <w:pStyle w:val="TableParagraph"/>
              <w:ind w:right="368"/>
              <w:rPr>
                <w:sz w:val="20"/>
                <w:lang w:val="es-MX"/>
              </w:rPr>
            </w:pPr>
            <w:r w:rsidRPr="00883F58">
              <w:rPr>
                <w:sz w:val="20"/>
                <w:lang w:val="es-MX"/>
              </w:rPr>
              <w:t>3.4.- Brazo contrabalanceado para lámpara de hendidura.</w:t>
            </w:r>
          </w:p>
        </w:tc>
      </w:tr>
      <w:tr w:rsidR="00682C5C">
        <w:trPr>
          <w:trHeight w:hRule="exact" w:val="470"/>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right w:val="single" w:sz="4" w:space="0" w:color="000000"/>
            </w:tcBorders>
          </w:tcPr>
          <w:p w:rsidR="00682C5C" w:rsidRPr="00883F58" w:rsidRDefault="00682C5C">
            <w:pPr>
              <w:rPr>
                <w:lang w:val="es-MX"/>
              </w:rPr>
            </w:pPr>
          </w:p>
        </w:tc>
        <w:tc>
          <w:tcPr>
            <w:tcW w:w="3205" w:type="dxa"/>
            <w:gridSpan w:val="2"/>
            <w:tcBorders>
              <w:top w:val="single" w:sz="4" w:space="0" w:color="000000"/>
              <w:left w:val="single" w:sz="4" w:space="0" w:color="000000"/>
              <w:bottom w:val="single" w:sz="4" w:space="0" w:color="000000"/>
            </w:tcBorders>
          </w:tcPr>
          <w:p w:rsidR="00682C5C" w:rsidRDefault="001D140B">
            <w:pPr>
              <w:pStyle w:val="TableParagraph"/>
              <w:ind w:right="368"/>
              <w:rPr>
                <w:sz w:val="20"/>
              </w:rPr>
            </w:pPr>
            <w:r>
              <w:rPr>
                <w:sz w:val="20"/>
              </w:rPr>
              <w:t>3.5.- Brazo contrabalanceado para foróptero.</w:t>
            </w:r>
          </w:p>
        </w:tc>
      </w:tr>
      <w:tr w:rsidR="00682C5C" w:rsidRPr="00883F58">
        <w:trPr>
          <w:trHeight w:hRule="exact" w:val="469"/>
        </w:trPr>
        <w:tc>
          <w:tcPr>
            <w:tcW w:w="2047" w:type="dxa"/>
            <w:vMerge/>
            <w:tcBorders>
              <w:right w:val="single" w:sz="4" w:space="0" w:color="000000"/>
            </w:tcBorders>
          </w:tcPr>
          <w:p w:rsidR="00682C5C" w:rsidRDefault="00682C5C"/>
        </w:tc>
        <w:tc>
          <w:tcPr>
            <w:tcW w:w="3567" w:type="dxa"/>
            <w:vMerge/>
            <w:tcBorders>
              <w:left w:val="single" w:sz="4" w:space="0" w:color="000000"/>
              <w:bottom w:val="single" w:sz="4" w:space="0" w:color="000000"/>
              <w:right w:val="single" w:sz="4" w:space="0" w:color="000000"/>
            </w:tcBorders>
          </w:tcPr>
          <w:p w:rsidR="00682C5C" w:rsidRDefault="00682C5C"/>
        </w:tc>
        <w:tc>
          <w:tcPr>
            <w:tcW w:w="3205" w:type="dxa"/>
            <w:gridSpan w:val="2"/>
            <w:tcBorders>
              <w:top w:val="single" w:sz="4" w:space="0" w:color="000000"/>
              <w:left w:val="single" w:sz="4" w:space="0" w:color="000000"/>
              <w:bottom w:val="single" w:sz="4" w:space="0" w:color="000000"/>
            </w:tcBorders>
          </w:tcPr>
          <w:p w:rsidR="00682C5C" w:rsidRPr="00883F58" w:rsidRDefault="001D140B">
            <w:pPr>
              <w:pStyle w:val="TableParagraph"/>
              <w:spacing w:line="237" w:lineRule="auto"/>
              <w:ind w:right="762"/>
              <w:rPr>
                <w:sz w:val="20"/>
                <w:lang w:val="es-MX"/>
              </w:rPr>
            </w:pPr>
            <w:r w:rsidRPr="00883F58">
              <w:rPr>
                <w:sz w:val="20"/>
                <w:lang w:val="es-MX"/>
              </w:rPr>
              <w:t>3.7.- Brazo para proyector de optotipos</w:t>
            </w:r>
          </w:p>
        </w:tc>
      </w:tr>
      <w:tr w:rsidR="00682C5C">
        <w:trPr>
          <w:trHeight w:hRule="exact" w:val="286"/>
        </w:trPr>
        <w:tc>
          <w:tcPr>
            <w:tcW w:w="2047" w:type="dxa"/>
            <w:vMerge/>
            <w:tcBorders>
              <w:right w:val="single" w:sz="4" w:space="0" w:color="000000"/>
            </w:tcBorders>
          </w:tcPr>
          <w:p w:rsidR="00682C5C" w:rsidRPr="00883F58" w:rsidRDefault="00682C5C">
            <w:pPr>
              <w:rPr>
                <w:lang w:val="es-MX"/>
              </w:rPr>
            </w:pPr>
          </w:p>
        </w:tc>
        <w:tc>
          <w:tcPr>
            <w:tcW w:w="3567" w:type="dxa"/>
            <w:vMerge w:val="restart"/>
            <w:tcBorders>
              <w:top w:val="single" w:sz="4" w:space="0" w:color="000000"/>
              <w:left w:val="single" w:sz="4" w:space="0" w:color="000000"/>
            </w:tcBorders>
          </w:tcPr>
          <w:p w:rsidR="00682C5C" w:rsidRPr="00883F58" w:rsidRDefault="00682C5C">
            <w:pPr>
              <w:pStyle w:val="TableParagraph"/>
              <w:ind w:left="0"/>
              <w:rPr>
                <w:lang w:val="es-MX"/>
              </w:rPr>
            </w:pPr>
          </w:p>
          <w:p w:rsidR="00682C5C" w:rsidRPr="00883F58" w:rsidRDefault="00682C5C">
            <w:pPr>
              <w:pStyle w:val="TableParagraph"/>
              <w:spacing w:before="8"/>
              <w:ind w:left="0"/>
              <w:rPr>
                <w:sz w:val="32"/>
                <w:lang w:val="es-MX"/>
              </w:rPr>
            </w:pPr>
          </w:p>
          <w:p w:rsidR="00682C5C" w:rsidRDefault="001D140B">
            <w:pPr>
              <w:pStyle w:val="TableParagraph"/>
              <w:rPr>
                <w:sz w:val="20"/>
              </w:rPr>
            </w:pPr>
            <w:r>
              <w:rPr>
                <w:sz w:val="20"/>
              </w:rPr>
              <w:t>4.- Fóroptero:</w:t>
            </w:r>
          </w:p>
        </w:tc>
        <w:tc>
          <w:tcPr>
            <w:tcW w:w="3205" w:type="dxa"/>
            <w:gridSpan w:val="2"/>
            <w:tcBorders>
              <w:top w:val="single" w:sz="4" w:space="0" w:color="000000"/>
              <w:bottom w:val="single" w:sz="4" w:space="0" w:color="000000"/>
            </w:tcBorders>
          </w:tcPr>
          <w:p w:rsidR="00682C5C" w:rsidRDefault="001D140B">
            <w:pPr>
              <w:pStyle w:val="TableParagraph"/>
              <w:spacing w:before="17"/>
              <w:ind w:left="60"/>
              <w:rPr>
                <w:sz w:val="20"/>
              </w:rPr>
            </w:pPr>
            <w:r>
              <w:rPr>
                <w:sz w:val="20"/>
              </w:rPr>
              <w:t>4.1.- Refractor manual.</w:t>
            </w:r>
          </w:p>
        </w:tc>
      </w:tr>
      <w:tr w:rsidR="00682C5C" w:rsidRPr="00883F58">
        <w:trPr>
          <w:trHeight w:hRule="exact" w:val="470"/>
        </w:trPr>
        <w:tc>
          <w:tcPr>
            <w:tcW w:w="2047" w:type="dxa"/>
            <w:vMerge/>
            <w:tcBorders>
              <w:right w:val="single" w:sz="4" w:space="0" w:color="000000"/>
            </w:tcBorders>
          </w:tcPr>
          <w:p w:rsidR="00682C5C" w:rsidRDefault="00682C5C"/>
        </w:tc>
        <w:tc>
          <w:tcPr>
            <w:tcW w:w="3567" w:type="dxa"/>
            <w:vMerge/>
            <w:tcBorders>
              <w:left w:val="single" w:sz="4" w:space="0" w:color="000000"/>
            </w:tcBorders>
          </w:tcPr>
          <w:p w:rsidR="00682C5C" w:rsidRDefault="00682C5C"/>
        </w:tc>
        <w:tc>
          <w:tcPr>
            <w:tcW w:w="3205" w:type="dxa"/>
            <w:gridSpan w:val="2"/>
            <w:tcBorders>
              <w:top w:val="single" w:sz="4" w:space="0" w:color="000000"/>
              <w:bottom w:val="single" w:sz="4" w:space="0" w:color="000000"/>
            </w:tcBorders>
          </w:tcPr>
          <w:p w:rsidR="00682C5C" w:rsidRPr="00883F58" w:rsidRDefault="001D140B">
            <w:pPr>
              <w:pStyle w:val="TableParagraph"/>
              <w:spacing w:line="228" w:lineRule="exact"/>
              <w:ind w:left="60"/>
              <w:rPr>
                <w:sz w:val="20"/>
                <w:lang w:val="es-MX"/>
              </w:rPr>
            </w:pPr>
            <w:r w:rsidRPr="00883F58">
              <w:rPr>
                <w:sz w:val="20"/>
                <w:lang w:val="es-MX"/>
              </w:rPr>
              <w:t>4.2.- Lentes cilíndricos de 0 a 6 dioptrías.</w:t>
            </w:r>
          </w:p>
        </w:tc>
      </w:tr>
      <w:tr w:rsidR="00682C5C">
        <w:trPr>
          <w:trHeight w:hRule="exact" w:val="286"/>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tcBorders>
          </w:tcPr>
          <w:p w:rsidR="00682C5C" w:rsidRPr="00883F58" w:rsidRDefault="00682C5C">
            <w:pPr>
              <w:rPr>
                <w:lang w:val="es-MX"/>
              </w:rPr>
            </w:pPr>
          </w:p>
        </w:tc>
        <w:tc>
          <w:tcPr>
            <w:tcW w:w="3205" w:type="dxa"/>
            <w:gridSpan w:val="2"/>
            <w:tcBorders>
              <w:top w:val="single" w:sz="4" w:space="0" w:color="000000"/>
              <w:bottom w:val="single" w:sz="4" w:space="0" w:color="000000"/>
            </w:tcBorders>
          </w:tcPr>
          <w:p w:rsidR="00682C5C" w:rsidRDefault="001D140B">
            <w:pPr>
              <w:pStyle w:val="TableParagraph"/>
              <w:spacing w:before="17"/>
              <w:ind w:left="60"/>
              <w:rPr>
                <w:sz w:val="20"/>
              </w:rPr>
            </w:pPr>
            <w:r>
              <w:rPr>
                <w:sz w:val="20"/>
              </w:rPr>
              <w:t>4.3.- Pasos 0.25 giratorios</w:t>
            </w:r>
          </w:p>
        </w:tc>
      </w:tr>
      <w:tr w:rsidR="00682C5C" w:rsidRPr="00883F58">
        <w:trPr>
          <w:trHeight w:hRule="exact" w:val="470"/>
        </w:trPr>
        <w:tc>
          <w:tcPr>
            <w:tcW w:w="2047" w:type="dxa"/>
            <w:vMerge/>
            <w:tcBorders>
              <w:bottom w:val="nil"/>
              <w:right w:val="single" w:sz="4" w:space="0" w:color="000000"/>
            </w:tcBorders>
          </w:tcPr>
          <w:p w:rsidR="00682C5C" w:rsidRDefault="00682C5C"/>
        </w:tc>
        <w:tc>
          <w:tcPr>
            <w:tcW w:w="3567" w:type="dxa"/>
            <w:vMerge/>
            <w:tcBorders>
              <w:left w:val="single" w:sz="4" w:space="0" w:color="000000"/>
              <w:bottom w:val="nil"/>
            </w:tcBorders>
          </w:tcPr>
          <w:p w:rsidR="00682C5C" w:rsidRDefault="00682C5C"/>
        </w:tc>
        <w:tc>
          <w:tcPr>
            <w:tcW w:w="3205" w:type="dxa"/>
            <w:gridSpan w:val="2"/>
            <w:tcBorders>
              <w:top w:val="single" w:sz="4" w:space="0" w:color="000000"/>
              <w:bottom w:val="single" w:sz="4" w:space="0" w:color="000000"/>
            </w:tcBorders>
          </w:tcPr>
          <w:p w:rsidR="00682C5C" w:rsidRPr="00883F58" w:rsidRDefault="001D140B">
            <w:pPr>
              <w:pStyle w:val="TableParagraph"/>
              <w:spacing w:line="228" w:lineRule="exact"/>
              <w:ind w:left="60" w:right="465"/>
              <w:rPr>
                <w:sz w:val="20"/>
                <w:lang w:val="es-MX"/>
              </w:rPr>
            </w:pPr>
            <w:r w:rsidRPr="00883F58">
              <w:rPr>
                <w:sz w:val="20"/>
                <w:lang w:val="es-MX"/>
              </w:rPr>
              <w:t>4.4.- Lentes esféricos -19 +16.75 dioptrías en pasos de 0.25.</w:t>
            </w:r>
          </w:p>
        </w:tc>
      </w:tr>
    </w:tbl>
    <w:p w:rsidR="00682C5C" w:rsidRPr="00883F58" w:rsidRDefault="00682C5C">
      <w:pPr>
        <w:spacing w:line="228" w:lineRule="exact"/>
        <w:rPr>
          <w:sz w:val="20"/>
          <w:lang w:val="es-MX"/>
        </w:rPr>
        <w:sectPr w:rsidR="00682C5C" w:rsidRPr="00883F58">
          <w:pgSz w:w="12240" w:h="15840"/>
          <w:pgMar w:top="1240" w:right="1580" w:bottom="280" w:left="1600" w:header="715" w:footer="0" w:gutter="0"/>
          <w:cols w:space="720"/>
        </w:sectPr>
      </w:pPr>
    </w:p>
    <w:p w:rsidR="00682C5C" w:rsidRPr="00883F58" w:rsidRDefault="00682C5C">
      <w:pPr>
        <w:pStyle w:val="Textoindependiente"/>
        <w:rPr>
          <w:sz w:val="20"/>
          <w:lang w:val="es-MX"/>
        </w:rPr>
      </w:pPr>
    </w:p>
    <w:p w:rsidR="00682C5C" w:rsidRPr="00883F58" w:rsidRDefault="00682C5C">
      <w:pPr>
        <w:pStyle w:val="Textoindependiente"/>
        <w:spacing w:before="3"/>
        <w:rPr>
          <w:sz w:val="13"/>
          <w:lang w:val="es-MX"/>
        </w:rPr>
      </w:pPr>
    </w:p>
    <w:tbl>
      <w:tblPr>
        <w:tblStyle w:val="TableNormal"/>
        <w:tblW w:w="0" w:type="auto"/>
        <w:tblInd w:w="1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047"/>
        <w:gridCol w:w="3567"/>
        <w:gridCol w:w="3205"/>
      </w:tblGrid>
      <w:tr w:rsidR="00682C5C">
        <w:trPr>
          <w:trHeight w:hRule="exact" w:val="324"/>
        </w:trPr>
        <w:tc>
          <w:tcPr>
            <w:tcW w:w="8819" w:type="dxa"/>
            <w:gridSpan w:val="3"/>
            <w:shd w:val="clear" w:color="auto" w:fill="92D050"/>
          </w:tcPr>
          <w:p w:rsidR="00682C5C" w:rsidRDefault="001D140B">
            <w:pPr>
              <w:pStyle w:val="TableParagraph"/>
              <w:spacing w:before="37"/>
              <w:ind w:left="3430" w:right="3434"/>
              <w:jc w:val="center"/>
              <w:rPr>
                <w:b/>
                <w:sz w:val="20"/>
              </w:rPr>
            </w:pPr>
            <w:r>
              <w:rPr>
                <w:b/>
                <w:sz w:val="20"/>
              </w:rPr>
              <w:t>Unidad Oftalmológica</w:t>
            </w:r>
          </w:p>
        </w:tc>
      </w:tr>
      <w:tr w:rsidR="00682C5C" w:rsidRPr="00883F58">
        <w:trPr>
          <w:trHeight w:hRule="exact" w:val="466"/>
        </w:trPr>
        <w:tc>
          <w:tcPr>
            <w:tcW w:w="2047" w:type="dxa"/>
            <w:vMerge w:val="restart"/>
            <w:tcBorders>
              <w:right w:val="single" w:sz="4" w:space="0" w:color="000000"/>
            </w:tcBorders>
          </w:tcPr>
          <w:p w:rsidR="00682C5C" w:rsidRDefault="00682C5C"/>
        </w:tc>
        <w:tc>
          <w:tcPr>
            <w:tcW w:w="3567" w:type="dxa"/>
            <w:vMerge w:val="restart"/>
            <w:tcBorders>
              <w:left w:val="single" w:sz="4" w:space="0" w:color="000000"/>
            </w:tcBorders>
          </w:tcPr>
          <w:p w:rsidR="00682C5C" w:rsidRDefault="00682C5C"/>
        </w:tc>
        <w:tc>
          <w:tcPr>
            <w:tcW w:w="3205" w:type="dxa"/>
            <w:tcBorders>
              <w:bottom w:val="single" w:sz="4" w:space="0" w:color="000000"/>
            </w:tcBorders>
          </w:tcPr>
          <w:p w:rsidR="00682C5C" w:rsidRPr="00883F58" w:rsidRDefault="001D140B">
            <w:pPr>
              <w:pStyle w:val="TableParagraph"/>
              <w:spacing w:line="214" w:lineRule="exact"/>
              <w:ind w:left="60"/>
              <w:rPr>
                <w:sz w:val="20"/>
                <w:lang w:val="es-MX"/>
              </w:rPr>
            </w:pPr>
            <w:r w:rsidRPr="00883F58">
              <w:rPr>
                <w:sz w:val="20"/>
                <w:lang w:val="es-MX"/>
              </w:rPr>
              <w:t>4.5.- Pasos de 3 a 4 dioptrías para</w:t>
            </w:r>
          </w:p>
          <w:p w:rsidR="00682C5C" w:rsidRPr="00883F58" w:rsidRDefault="001D140B">
            <w:pPr>
              <w:pStyle w:val="TableParagraph"/>
              <w:ind w:left="60"/>
              <w:rPr>
                <w:sz w:val="20"/>
                <w:lang w:val="es-MX"/>
              </w:rPr>
            </w:pPr>
            <w:r w:rsidRPr="00883F58">
              <w:rPr>
                <w:sz w:val="20"/>
                <w:lang w:val="es-MX"/>
              </w:rPr>
              <w:t>cambios rápidos.</w:t>
            </w:r>
          </w:p>
        </w:tc>
      </w:tr>
      <w:tr w:rsidR="00682C5C" w:rsidRPr="00883F58">
        <w:trPr>
          <w:trHeight w:hRule="exact" w:val="470"/>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tcBorders>
          </w:tcPr>
          <w:p w:rsidR="00682C5C" w:rsidRPr="00883F58" w:rsidRDefault="00682C5C">
            <w:pPr>
              <w:rPr>
                <w:lang w:val="es-MX"/>
              </w:rPr>
            </w:pPr>
          </w:p>
        </w:tc>
        <w:tc>
          <w:tcPr>
            <w:tcW w:w="3205" w:type="dxa"/>
            <w:tcBorders>
              <w:top w:val="single" w:sz="4" w:space="0" w:color="000000"/>
              <w:bottom w:val="single" w:sz="4" w:space="0" w:color="000000"/>
            </w:tcBorders>
          </w:tcPr>
          <w:p w:rsidR="00682C5C" w:rsidRPr="00883F58" w:rsidRDefault="001D140B">
            <w:pPr>
              <w:pStyle w:val="TableParagraph"/>
              <w:spacing w:line="223" w:lineRule="exact"/>
              <w:ind w:left="60"/>
              <w:rPr>
                <w:sz w:val="20"/>
                <w:lang w:val="es-MX"/>
              </w:rPr>
            </w:pPr>
            <w:r w:rsidRPr="00883F58">
              <w:rPr>
                <w:sz w:val="20"/>
                <w:lang w:val="es-MX"/>
              </w:rPr>
              <w:t>4.6.- Cilindros cruzados de 0.25 o</w:t>
            </w:r>
          </w:p>
          <w:p w:rsidR="00682C5C" w:rsidRPr="00883F58" w:rsidRDefault="001D140B">
            <w:pPr>
              <w:pStyle w:val="TableParagraph"/>
              <w:ind w:left="60"/>
              <w:rPr>
                <w:sz w:val="20"/>
                <w:lang w:val="es-MX"/>
              </w:rPr>
            </w:pPr>
            <w:r w:rsidRPr="00883F58">
              <w:rPr>
                <w:sz w:val="20"/>
                <w:lang w:val="es-MX"/>
              </w:rPr>
              <w:t>0.50 dioptrías.</w:t>
            </w:r>
          </w:p>
        </w:tc>
      </w:tr>
      <w:tr w:rsidR="00682C5C" w:rsidRPr="00883F58">
        <w:trPr>
          <w:trHeight w:hRule="exact" w:val="470"/>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bottom w:val="single" w:sz="4" w:space="0" w:color="000000"/>
            </w:tcBorders>
          </w:tcPr>
          <w:p w:rsidR="00682C5C" w:rsidRPr="00883F58" w:rsidRDefault="00682C5C">
            <w:pPr>
              <w:rPr>
                <w:lang w:val="es-MX"/>
              </w:rPr>
            </w:pPr>
          </w:p>
        </w:tc>
        <w:tc>
          <w:tcPr>
            <w:tcW w:w="3205" w:type="dxa"/>
            <w:tcBorders>
              <w:top w:val="single" w:sz="4" w:space="0" w:color="000000"/>
              <w:bottom w:val="single" w:sz="4" w:space="0" w:color="000000"/>
            </w:tcBorders>
          </w:tcPr>
          <w:p w:rsidR="00682C5C" w:rsidRPr="00883F58" w:rsidRDefault="001D140B">
            <w:pPr>
              <w:pStyle w:val="TableParagraph"/>
              <w:ind w:left="60" w:right="411"/>
              <w:rPr>
                <w:sz w:val="20"/>
                <w:lang w:val="es-MX"/>
              </w:rPr>
            </w:pPr>
            <w:r w:rsidRPr="00883F58">
              <w:rPr>
                <w:sz w:val="20"/>
                <w:lang w:val="es-MX"/>
              </w:rPr>
              <w:t>4.7.- Varilla con cartilla de visión cercana</w:t>
            </w:r>
          </w:p>
        </w:tc>
      </w:tr>
      <w:tr w:rsidR="00682C5C">
        <w:trPr>
          <w:trHeight w:hRule="exact" w:val="286"/>
        </w:trPr>
        <w:tc>
          <w:tcPr>
            <w:tcW w:w="2047" w:type="dxa"/>
            <w:vMerge/>
            <w:tcBorders>
              <w:right w:val="single" w:sz="4" w:space="0" w:color="000000"/>
            </w:tcBorders>
          </w:tcPr>
          <w:p w:rsidR="00682C5C" w:rsidRPr="00883F58" w:rsidRDefault="00682C5C">
            <w:pPr>
              <w:rPr>
                <w:lang w:val="es-MX"/>
              </w:rPr>
            </w:pPr>
          </w:p>
        </w:tc>
        <w:tc>
          <w:tcPr>
            <w:tcW w:w="3567" w:type="dxa"/>
            <w:vMerge w:val="restart"/>
            <w:tcBorders>
              <w:top w:val="single" w:sz="4" w:space="0" w:color="000000"/>
              <w:left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spacing w:before="9"/>
              <w:ind w:left="0"/>
              <w:rPr>
                <w:sz w:val="24"/>
                <w:lang w:val="es-MX"/>
              </w:rPr>
            </w:pPr>
          </w:p>
          <w:p w:rsidR="00682C5C" w:rsidRDefault="001D140B">
            <w:pPr>
              <w:pStyle w:val="TableParagraph"/>
              <w:rPr>
                <w:sz w:val="20"/>
              </w:rPr>
            </w:pPr>
            <w:r>
              <w:rPr>
                <w:sz w:val="20"/>
              </w:rPr>
              <w:t>5.- Lámpara de Hendidura:</w:t>
            </w:r>
          </w:p>
        </w:tc>
        <w:tc>
          <w:tcPr>
            <w:tcW w:w="3205" w:type="dxa"/>
            <w:tcBorders>
              <w:top w:val="single" w:sz="4" w:space="0" w:color="000000"/>
              <w:bottom w:val="single" w:sz="4" w:space="0" w:color="000000"/>
            </w:tcBorders>
          </w:tcPr>
          <w:p w:rsidR="00682C5C" w:rsidRDefault="001D140B">
            <w:pPr>
              <w:pStyle w:val="TableParagraph"/>
              <w:spacing w:before="15"/>
              <w:ind w:left="60"/>
              <w:rPr>
                <w:sz w:val="20"/>
              </w:rPr>
            </w:pPr>
            <w:r>
              <w:rPr>
                <w:sz w:val="20"/>
              </w:rPr>
              <w:t>5.1.- Microscopio estereoscópico.</w:t>
            </w:r>
          </w:p>
        </w:tc>
      </w:tr>
      <w:tr w:rsidR="00682C5C">
        <w:trPr>
          <w:trHeight w:hRule="exact" w:val="698"/>
        </w:trPr>
        <w:tc>
          <w:tcPr>
            <w:tcW w:w="2047" w:type="dxa"/>
            <w:vMerge/>
            <w:tcBorders>
              <w:right w:val="single" w:sz="4" w:space="0" w:color="000000"/>
            </w:tcBorders>
          </w:tcPr>
          <w:p w:rsidR="00682C5C" w:rsidRDefault="00682C5C"/>
        </w:tc>
        <w:tc>
          <w:tcPr>
            <w:tcW w:w="3567" w:type="dxa"/>
            <w:vMerge/>
            <w:tcBorders>
              <w:left w:val="single" w:sz="4" w:space="0" w:color="000000"/>
            </w:tcBorders>
          </w:tcPr>
          <w:p w:rsidR="00682C5C" w:rsidRDefault="00682C5C"/>
        </w:tc>
        <w:tc>
          <w:tcPr>
            <w:tcW w:w="3205" w:type="dxa"/>
            <w:tcBorders>
              <w:top w:val="single" w:sz="4" w:space="0" w:color="000000"/>
              <w:bottom w:val="single" w:sz="4" w:space="0" w:color="000000"/>
            </w:tcBorders>
          </w:tcPr>
          <w:p w:rsidR="00682C5C" w:rsidRDefault="001D140B">
            <w:pPr>
              <w:pStyle w:val="TableParagraph"/>
              <w:ind w:left="60" w:right="239"/>
              <w:rPr>
                <w:sz w:val="20"/>
              </w:rPr>
            </w:pPr>
            <w:r w:rsidRPr="00883F58">
              <w:rPr>
                <w:sz w:val="20"/>
                <w:lang w:val="es-MX"/>
              </w:rPr>
              <w:t xml:space="preserve">5.2.- Con selector de aumentos de 5 pasos de 6x, 10x, 16x, 25x y 40x. </w:t>
            </w:r>
            <w:r>
              <w:rPr>
                <w:sz w:val="20"/>
              </w:rPr>
              <w:t>Como mínimo.</w:t>
            </w:r>
          </w:p>
        </w:tc>
      </w:tr>
      <w:tr w:rsidR="00682C5C">
        <w:trPr>
          <w:trHeight w:hRule="exact" w:val="288"/>
        </w:trPr>
        <w:tc>
          <w:tcPr>
            <w:tcW w:w="2047" w:type="dxa"/>
            <w:vMerge/>
            <w:tcBorders>
              <w:right w:val="single" w:sz="4" w:space="0" w:color="000000"/>
            </w:tcBorders>
          </w:tcPr>
          <w:p w:rsidR="00682C5C" w:rsidRDefault="00682C5C"/>
        </w:tc>
        <w:tc>
          <w:tcPr>
            <w:tcW w:w="3567" w:type="dxa"/>
            <w:vMerge/>
            <w:tcBorders>
              <w:left w:val="single" w:sz="4" w:space="0" w:color="000000"/>
            </w:tcBorders>
          </w:tcPr>
          <w:p w:rsidR="00682C5C" w:rsidRDefault="00682C5C"/>
        </w:tc>
        <w:tc>
          <w:tcPr>
            <w:tcW w:w="3205" w:type="dxa"/>
            <w:tcBorders>
              <w:top w:val="single" w:sz="4" w:space="0" w:color="000000"/>
              <w:bottom w:val="single" w:sz="4" w:space="0" w:color="000000"/>
            </w:tcBorders>
          </w:tcPr>
          <w:p w:rsidR="00682C5C" w:rsidRDefault="001D140B">
            <w:pPr>
              <w:pStyle w:val="TableParagraph"/>
              <w:spacing w:before="17"/>
              <w:ind w:left="60"/>
              <w:rPr>
                <w:sz w:val="20"/>
              </w:rPr>
            </w:pPr>
            <w:r>
              <w:rPr>
                <w:sz w:val="20"/>
              </w:rPr>
              <w:t>5.3.- Distancia inter pupilar ajustable</w:t>
            </w:r>
          </w:p>
        </w:tc>
      </w:tr>
      <w:tr w:rsidR="00682C5C">
        <w:trPr>
          <w:trHeight w:hRule="exact" w:val="286"/>
        </w:trPr>
        <w:tc>
          <w:tcPr>
            <w:tcW w:w="2047" w:type="dxa"/>
            <w:vMerge/>
            <w:tcBorders>
              <w:right w:val="single" w:sz="4" w:space="0" w:color="000000"/>
            </w:tcBorders>
          </w:tcPr>
          <w:p w:rsidR="00682C5C" w:rsidRDefault="00682C5C"/>
        </w:tc>
        <w:tc>
          <w:tcPr>
            <w:tcW w:w="3567" w:type="dxa"/>
            <w:vMerge/>
            <w:tcBorders>
              <w:left w:val="single" w:sz="4" w:space="0" w:color="000000"/>
            </w:tcBorders>
          </w:tcPr>
          <w:p w:rsidR="00682C5C" w:rsidRDefault="00682C5C"/>
        </w:tc>
        <w:tc>
          <w:tcPr>
            <w:tcW w:w="3205" w:type="dxa"/>
            <w:tcBorders>
              <w:top w:val="single" w:sz="4" w:space="0" w:color="000000"/>
              <w:bottom w:val="single" w:sz="4" w:space="0" w:color="000000"/>
            </w:tcBorders>
          </w:tcPr>
          <w:p w:rsidR="00682C5C" w:rsidRDefault="001D140B">
            <w:pPr>
              <w:pStyle w:val="TableParagraph"/>
              <w:spacing w:before="15"/>
              <w:ind w:left="60"/>
              <w:rPr>
                <w:sz w:val="20"/>
              </w:rPr>
            </w:pPr>
            <w:r>
              <w:rPr>
                <w:sz w:val="20"/>
              </w:rPr>
              <w:t>5.4.- Oculares de 12.5x.</w:t>
            </w:r>
          </w:p>
        </w:tc>
      </w:tr>
      <w:tr w:rsidR="00682C5C" w:rsidRPr="00883F58">
        <w:trPr>
          <w:trHeight w:hRule="exact" w:val="471"/>
        </w:trPr>
        <w:tc>
          <w:tcPr>
            <w:tcW w:w="2047" w:type="dxa"/>
            <w:vMerge/>
            <w:tcBorders>
              <w:right w:val="single" w:sz="4" w:space="0" w:color="000000"/>
            </w:tcBorders>
          </w:tcPr>
          <w:p w:rsidR="00682C5C" w:rsidRDefault="00682C5C"/>
        </w:tc>
        <w:tc>
          <w:tcPr>
            <w:tcW w:w="3567" w:type="dxa"/>
            <w:vMerge/>
            <w:tcBorders>
              <w:left w:val="single" w:sz="4" w:space="0" w:color="000000"/>
            </w:tcBorders>
          </w:tcPr>
          <w:p w:rsidR="00682C5C" w:rsidRDefault="00682C5C"/>
        </w:tc>
        <w:tc>
          <w:tcPr>
            <w:tcW w:w="3205" w:type="dxa"/>
            <w:tcBorders>
              <w:top w:val="single" w:sz="4" w:space="0" w:color="000000"/>
              <w:bottom w:val="single" w:sz="4" w:space="0" w:color="000000"/>
            </w:tcBorders>
          </w:tcPr>
          <w:p w:rsidR="00682C5C" w:rsidRPr="00883F58" w:rsidRDefault="001D140B">
            <w:pPr>
              <w:pStyle w:val="TableParagraph"/>
              <w:ind w:left="60" w:right="606"/>
              <w:rPr>
                <w:sz w:val="20"/>
                <w:lang w:val="es-MX"/>
              </w:rPr>
            </w:pPr>
            <w:r w:rsidRPr="00883F58">
              <w:rPr>
                <w:sz w:val="20"/>
                <w:lang w:val="es-MX"/>
              </w:rPr>
              <w:t>5.5.- Corrector de ametropías 5 dioptrías como mínimo</w:t>
            </w:r>
          </w:p>
        </w:tc>
      </w:tr>
      <w:tr w:rsidR="00682C5C">
        <w:trPr>
          <w:trHeight w:hRule="exact" w:val="698"/>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tcBorders>
          </w:tcPr>
          <w:p w:rsidR="00682C5C" w:rsidRPr="00883F58" w:rsidRDefault="00682C5C">
            <w:pPr>
              <w:rPr>
                <w:lang w:val="es-MX"/>
              </w:rPr>
            </w:pPr>
          </w:p>
        </w:tc>
        <w:tc>
          <w:tcPr>
            <w:tcW w:w="3205" w:type="dxa"/>
            <w:tcBorders>
              <w:top w:val="single" w:sz="4" w:space="0" w:color="000000"/>
              <w:bottom w:val="single" w:sz="4" w:space="0" w:color="000000"/>
            </w:tcBorders>
          </w:tcPr>
          <w:p w:rsidR="00682C5C" w:rsidRDefault="001D140B">
            <w:pPr>
              <w:pStyle w:val="TableParagraph"/>
              <w:ind w:left="60" w:right="324"/>
              <w:jc w:val="both"/>
              <w:rPr>
                <w:sz w:val="20"/>
              </w:rPr>
            </w:pPr>
            <w:r w:rsidRPr="00883F58">
              <w:rPr>
                <w:sz w:val="20"/>
                <w:lang w:val="es-MX"/>
              </w:rPr>
              <w:t>5.6.- Proyección de hendidura con ancho y altura variables entre 0 y</w:t>
            </w:r>
            <w:r w:rsidRPr="00883F58">
              <w:rPr>
                <w:spacing w:val="-12"/>
                <w:sz w:val="20"/>
                <w:lang w:val="es-MX"/>
              </w:rPr>
              <w:t xml:space="preserve"> </w:t>
            </w:r>
            <w:r w:rsidRPr="00883F58">
              <w:rPr>
                <w:sz w:val="20"/>
                <w:lang w:val="es-MX"/>
              </w:rPr>
              <w:t xml:space="preserve">8 mm. </w:t>
            </w:r>
            <w:r>
              <w:rPr>
                <w:sz w:val="20"/>
              </w:rPr>
              <w:t>Como</w:t>
            </w:r>
            <w:r>
              <w:rPr>
                <w:spacing w:val="-10"/>
                <w:sz w:val="20"/>
              </w:rPr>
              <w:t xml:space="preserve"> </w:t>
            </w:r>
            <w:r>
              <w:rPr>
                <w:sz w:val="20"/>
              </w:rPr>
              <w:t>mínimo</w:t>
            </w:r>
          </w:p>
        </w:tc>
      </w:tr>
      <w:tr w:rsidR="00682C5C" w:rsidRPr="00883F58">
        <w:trPr>
          <w:trHeight w:hRule="exact" w:val="470"/>
        </w:trPr>
        <w:tc>
          <w:tcPr>
            <w:tcW w:w="2047" w:type="dxa"/>
            <w:vMerge/>
            <w:tcBorders>
              <w:right w:val="single" w:sz="4" w:space="0" w:color="000000"/>
            </w:tcBorders>
          </w:tcPr>
          <w:p w:rsidR="00682C5C" w:rsidRDefault="00682C5C"/>
        </w:tc>
        <w:tc>
          <w:tcPr>
            <w:tcW w:w="3567" w:type="dxa"/>
            <w:vMerge/>
            <w:tcBorders>
              <w:left w:val="single" w:sz="4" w:space="0" w:color="000000"/>
            </w:tcBorders>
          </w:tcPr>
          <w:p w:rsidR="00682C5C" w:rsidRDefault="00682C5C"/>
        </w:tc>
        <w:tc>
          <w:tcPr>
            <w:tcW w:w="3205" w:type="dxa"/>
            <w:tcBorders>
              <w:top w:val="single" w:sz="4" w:space="0" w:color="000000"/>
              <w:bottom w:val="single" w:sz="4" w:space="0" w:color="000000"/>
            </w:tcBorders>
          </w:tcPr>
          <w:p w:rsidR="00682C5C" w:rsidRPr="00883F58" w:rsidRDefault="001D140B">
            <w:pPr>
              <w:pStyle w:val="TableParagraph"/>
              <w:ind w:left="60" w:right="45"/>
              <w:rPr>
                <w:sz w:val="20"/>
                <w:lang w:val="es-MX"/>
              </w:rPr>
            </w:pPr>
            <w:r w:rsidRPr="00883F58">
              <w:rPr>
                <w:sz w:val="20"/>
                <w:lang w:val="es-MX"/>
              </w:rPr>
              <w:t>5.7.- Filtros: azul-cobalto, verde (libre de rojo), anti calórico y neutro</w:t>
            </w:r>
          </w:p>
        </w:tc>
      </w:tr>
      <w:tr w:rsidR="00682C5C">
        <w:trPr>
          <w:trHeight w:hRule="exact" w:val="286"/>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tcBorders>
          </w:tcPr>
          <w:p w:rsidR="00682C5C" w:rsidRPr="00883F58" w:rsidRDefault="00682C5C">
            <w:pPr>
              <w:rPr>
                <w:lang w:val="es-MX"/>
              </w:rPr>
            </w:pPr>
          </w:p>
        </w:tc>
        <w:tc>
          <w:tcPr>
            <w:tcW w:w="3205" w:type="dxa"/>
            <w:tcBorders>
              <w:top w:val="single" w:sz="4" w:space="0" w:color="000000"/>
              <w:bottom w:val="single" w:sz="4" w:space="0" w:color="000000"/>
            </w:tcBorders>
          </w:tcPr>
          <w:p w:rsidR="00682C5C" w:rsidRDefault="001D140B">
            <w:pPr>
              <w:pStyle w:val="TableParagraph"/>
              <w:spacing w:before="17"/>
              <w:ind w:left="60"/>
              <w:rPr>
                <w:sz w:val="20"/>
              </w:rPr>
            </w:pPr>
            <w:r>
              <w:rPr>
                <w:sz w:val="20"/>
              </w:rPr>
              <w:t>5.8.- Rotación de hendidura 180º</w:t>
            </w:r>
          </w:p>
        </w:tc>
      </w:tr>
      <w:tr w:rsidR="00682C5C" w:rsidRPr="00883F58">
        <w:trPr>
          <w:trHeight w:hRule="exact" w:val="470"/>
        </w:trPr>
        <w:tc>
          <w:tcPr>
            <w:tcW w:w="2047" w:type="dxa"/>
            <w:vMerge/>
            <w:tcBorders>
              <w:right w:val="single" w:sz="4" w:space="0" w:color="000000"/>
            </w:tcBorders>
          </w:tcPr>
          <w:p w:rsidR="00682C5C" w:rsidRDefault="00682C5C"/>
        </w:tc>
        <w:tc>
          <w:tcPr>
            <w:tcW w:w="3567" w:type="dxa"/>
            <w:vMerge/>
            <w:tcBorders>
              <w:left w:val="single" w:sz="4" w:space="0" w:color="000000"/>
            </w:tcBorders>
          </w:tcPr>
          <w:p w:rsidR="00682C5C" w:rsidRDefault="00682C5C"/>
        </w:tc>
        <w:tc>
          <w:tcPr>
            <w:tcW w:w="3205" w:type="dxa"/>
            <w:tcBorders>
              <w:top w:val="single" w:sz="4" w:space="0" w:color="000000"/>
              <w:bottom w:val="single" w:sz="4" w:space="0" w:color="000000"/>
            </w:tcBorders>
          </w:tcPr>
          <w:p w:rsidR="00682C5C" w:rsidRPr="00883F58" w:rsidRDefault="001D140B">
            <w:pPr>
              <w:pStyle w:val="TableParagraph"/>
              <w:ind w:left="60" w:right="645"/>
              <w:rPr>
                <w:sz w:val="20"/>
                <w:lang w:val="es-MX"/>
              </w:rPr>
            </w:pPr>
            <w:r w:rsidRPr="00883F58">
              <w:rPr>
                <w:sz w:val="20"/>
                <w:lang w:val="es-MX"/>
              </w:rPr>
              <w:t>5.9.- Lámpara pre-enfocada de halógeno</w:t>
            </w:r>
          </w:p>
        </w:tc>
      </w:tr>
      <w:tr w:rsidR="00682C5C" w:rsidRPr="00883F58">
        <w:trPr>
          <w:trHeight w:hRule="exact" w:val="470"/>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tcBorders>
          </w:tcPr>
          <w:p w:rsidR="00682C5C" w:rsidRPr="00883F58" w:rsidRDefault="00682C5C">
            <w:pPr>
              <w:rPr>
                <w:lang w:val="es-MX"/>
              </w:rPr>
            </w:pPr>
          </w:p>
        </w:tc>
        <w:tc>
          <w:tcPr>
            <w:tcW w:w="3205" w:type="dxa"/>
            <w:tcBorders>
              <w:top w:val="single" w:sz="4" w:space="0" w:color="000000"/>
              <w:bottom w:val="single" w:sz="4" w:space="0" w:color="000000"/>
            </w:tcBorders>
          </w:tcPr>
          <w:p w:rsidR="00682C5C" w:rsidRPr="00883F58" w:rsidRDefault="001D140B">
            <w:pPr>
              <w:pStyle w:val="TableParagraph"/>
              <w:ind w:left="60"/>
              <w:rPr>
                <w:sz w:val="20"/>
                <w:lang w:val="es-MX"/>
              </w:rPr>
            </w:pPr>
            <w:r w:rsidRPr="00883F58">
              <w:rPr>
                <w:sz w:val="20"/>
                <w:lang w:val="es-MX"/>
              </w:rPr>
              <w:t>5.10.- Movimiento de la lámpara horizontal y vertical.</w:t>
            </w:r>
          </w:p>
        </w:tc>
      </w:tr>
      <w:tr w:rsidR="00682C5C" w:rsidRPr="00883F58">
        <w:trPr>
          <w:trHeight w:hRule="exact" w:val="286"/>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tcBorders>
          </w:tcPr>
          <w:p w:rsidR="00682C5C" w:rsidRPr="00883F58" w:rsidRDefault="00682C5C">
            <w:pPr>
              <w:rPr>
                <w:lang w:val="es-MX"/>
              </w:rPr>
            </w:pPr>
          </w:p>
        </w:tc>
        <w:tc>
          <w:tcPr>
            <w:tcW w:w="3205" w:type="dxa"/>
            <w:tcBorders>
              <w:top w:val="single" w:sz="4" w:space="0" w:color="000000"/>
              <w:bottom w:val="single" w:sz="4" w:space="0" w:color="000000"/>
            </w:tcBorders>
          </w:tcPr>
          <w:p w:rsidR="00682C5C" w:rsidRPr="00883F58" w:rsidRDefault="001D140B">
            <w:pPr>
              <w:pStyle w:val="TableParagraph"/>
              <w:spacing w:before="17"/>
              <w:ind w:left="60"/>
              <w:rPr>
                <w:sz w:val="20"/>
                <w:lang w:val="es-MX"/>
              </w:rPr>
            </w:pPr>
            <w:r w:rsidRPr="00883F58">
              <w:rPr>
                <w:sz w:val="20"/>
                <w:lang w:val="es-MX"/>
              </w:rPr>
              <w:t>5.11.- Controlado con un solo mando.</w:t>
            </w:r>
          </w:p>
        </w:tc>
      </w:tr>
      <w:tr w:rsidR="00682C5C" w:rsidRPr="00883F58">
        <w:trPr>
          <w:trHeight w:hRule="exact" w:val="701"/>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tcBorders>
          </w:tcPr>
          <w:p w:rsidR="00682C5C" w:rsidRPr="00883F58" w:rsidRDefault="00682C5C">
            <w:pPr>
              <w:rPr>
                <w:lang w:val="es-MX"/>
              </w:rPr>
            </w:pPr>
          </w:p>
        </w:tc>
        <w:tc>
          <w:tcPr>
            <w:tcW w:w="3205" w:type="dxa"/>
            <w:tcBorders>
              <w:top w:val="single" w:sz="4" w:space="0" w:color="000000"/>
              <w:bottom w:val="single" w:sz="4" w:space="0" w:color="000000"/>
            </w:tcBorders>
          </w:tcPr>
          <w:p w:rsidR="00682C5C" w:rsidRPr="00883F58" w:rsidRDefault="001D140B">
            <w:pPr>
              <w:pStyle w:val="TableParagraph"/>
              <w:ind w:left="60" w:right="389"/>
              <w:rPr>
                <w:sz w:val="20"/>
                <w:lang w:val="es-MX"/>
              </w:rPr>
            </w:pPr>
            <w:r w:rsidRPr="00883F58">
              <w:rPr>
                <w:sz w:val="20"/>
                <w:lang w:val="es-MX"/>
              </w:rPr>
              <w:t>5.12.- Ajuste vertical de fuente de iluminación, microscopio y barbiquejo</w:t>
            </w:r>
          </w:p>
        </w:tc>
      </w:tr>
      <w:tr w:rsidR="00682C5C">
        <w:trPr>
          <w:trHeight w:hRule="exact" w:val="286"/>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tcBorders>
          </w:tcPr>
          <w:p w:rsidR="00682C5C" w:rsidRPr="00883F58" w:rsidRDefault="00682C5C">
            <w:pPr>
              <w:rPr>
                <w:lang w:val="es-MX"/>
              </w:rPr>
            </w:pPr>
          </w:p>
        </w:tc>
        <w:tc>
          <w:tcPr>
            <w:tcW w:w="3205" w:type="dxa"/>
            <w:tcBorders>
              <w:top w:val="single" w:sz="4" w:space="0" w:color="000000"/>
              <w:bottom w:val="single" w:sz="4" w:space="0" w:color="000000"/>
            </w:tcBorders>
          </w:tcPr>
          <w:p w:rsidR="00682C5C" w:rsidRDefault="001D140B">
            <w:pPr>
              <w:pStyle w:val="TableParagraph"/>
              <w:spacing w:before="15"/>
              <w:ind w:left="60"/>
              <w:rPr>
                <w:sz w:val="20"/>
              </w:rPr>
            </w:pPr>
            <w:r>
              <w:rPr>
                <w:sz w:val="20"/>
              </w:rPr>
              <w:t>5.13.- Punto de fijación.</w:t>
            </w:r>
          </w:p>
        </w:tc>
      </w:tr>
      <w:tr w:rsidR="00682C5C" w:rsidRPr="00883F58">
        <w:trPr>
          <w:trHeight w:hRule="exact" w:val="698"/>
        </w:trPr>
        <w:tc>
          <w:tcPr>
            <w:tcW w:w="2047" w:type="dxa"/>
            <w:vMerge/>
            <w:tcBorders>
              <w:right w:val="single" w:sz="4" w:space="0" w:color="000000"/>
            </w:tcBorders>
          </w:tcPr>
          <w:p w:rsidR="00682C5C" w:rsidRDefault="00682C5C"/>
        </w:tc>
        <w:tc>
          <w:tcPr>
            <w:tcW w:w="3567" w:type="dxa"/>
            <w:vMerge/>
            <w:tcBorders>
              <w:left w:val="single" w:sz="4" w:space="0" w:color="000000"/>
            </w:tcBorders>
          </w:tcPr>
          <w:p w:rsidR="00682C5C" w:rsidRDefault="00682C5C"/>
        </w:tc>
        <w:tc>
          <w:tcPr>
            <w:tcW w:w="3205" w:type="dxa"/>
            <w:tcBorders>
              <w:top w:val="single" w:sz="4" w:space="0" w:color="000000"/>
              <w:bottom w:val="single" w:sz="4" w:space="0" w:color="000000"/>
            </w:tcBorders>
          </w:tcPr>
          <w:p w:rsidR="00682C5C" w:rsidRPr="00883F58" w:rsidRDefault="001D140B">
            <w:pPr>
              <w:pStyle w:val="TableParagraph"/>
              <w:ind w:left="60"/>
              <w:rPr>
                <w:sz w:val="20"/>
                <w:lang w:val="es-MX"/>
              </w:rPr>
            </w:pPr>
            <w:r w:rsidRPr="00883F58">
              <w:rPr>
                <w:sz w:val="20"/>
                <w:lang w:val="es-MX"/>
              </w:rPr>
              <w:t>5.14.-Dos Tonómetro de aplanación con escala de medición de 0 a 60 mm Hg o mayor</w:t>
            </w:r>
          </w:p>
        </w:tc>
      </w:tr>
      <w:tr w:rsidR="00682C5C">
        <w:trPr>
          <w:trHeight w:hRule="exact" w:val="288"/>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tcBorders>
          </w:tcPr>
          <w:p w:rsidR="00682C5C" w:rsidRPr="00883F58" w:rsidRDefault="00682C5C">
            <w:pPr>
              <w:rPr>
                <w:lang w:val="es-MX"/>
              </w:rPr>
            </w:pPr>
          </w:p>
        </w:tc>
        <w:tc>
          <w:tcPr>
            <w:tcW w:w="3205" w:type="dxa"/>
            <w:tcBorders>
              <w:top w:val="single" w:sz="4" w:space="0" w:color="000000"/>
              <w:bottom w:val="single" w:sz="4" w:space="0" w:color="000000"/>
            </w:tcBorders>
          </w:tcPr>
          <w:p w:rsidR="00682C5C" w:rsidRDefault="001D140B">
            <w:pPr>
              <w:pStyle w:val="TableParagraph"/>
              <w:spacing w:before="17"/>
              <w:ind w:left="60"/>
              <w:rPr>
                <w:sz w:val="20"/>
              </w:rPr>
            </w:pPr>
            <w:r>
              <w:rPr>
                <w:sz w:val="20"/>
              </w:rPr>
              <w:t>5.15.- Prisma de contacto corneal.</w:t>
            </w:r>
          </w:p>
        </w:tc>
      </w:tr>
      <w:tr w:rsidR="00682C5C">
        <w:trPr>
          <w:trHeight w:hRule="exact" w:val="286"/>
        </w:trPr>
        <w:tc>
          <w:tcPr>
            <w:tcW w:w="2047" w:type="dxa"/>
            <w:vMerge/>
            <w:tcBorders>
              <w:right w:val="single" w:sz="4" w:space="0" w:color="000000"/>
            </w:tcBorders>
          </w:tcPr>
          <w:p w:rsidR="00682C5C" w:rsidRDefault="00682C5C"/>
        </w:tc>
        <w:tc>
          <w:tcPr>
            <w:tcW w:w="3567" w:type="dxa"/>
            <w:vMerge/>
            <w:tcBorders>
              <w:left w:val="single" w:sz="4" w:space="0" w:color="000000"/>
            </w:tcBorders>
          </w:tcPr>
          <w:p w:rsidR="00682C5C" w:rsidRDefault="00682C5C"/>
        </w:tc>
        <w:tc>
          <w:tcPr>
            <w:tcW w:w="3205" w:type="dxa"/>
            <w:tcBorders>
              <w:top w:val="single" w:sz="4" w:space="0" w:color="000000"/>
              <w:bottom w:val="single" w:sz="4" w:space="0" w:color="000000"/>
            </w:tcBorders>
          </w:tcPr>
          <w:p w:rsidR="00682C5C" w:rsidRDefault="001D140B">
            <w:pPr>
              <w:pStyle w:val="TableParagraph"/>
              <w:spacing w:before="15"/>
              <w:ind w:left="60"/>
              <w:rPr>
                <w:sz w:val="20"/>
              </w:rPr>
            </w:pPr>
            <w:r>
              <w:rPr>
                <w:sz w:val="20"/>
              </w:rPr>
              <w:t>5.16.- Calibrador.</w:t>
            </w:r>
          </w:p>
        </w:tc>
      </w:tr>
      <w:tr w:rsidR="00682C5C" w:rsidRPr="00883F58">
        <w:trPr>
          <w:trHeight w:hRule="exact" w:val="470"/>
        </w:trPr>
        <w:tc>
          <w:tcPr>
            <w:tcW w:w="2047" w:type="dxa"/>
            <w:vMerge/>
            <w:tcBorders>
              <w:right w:val="single" w:sz="4" w:space="0" w:color="000000"/>
            </w:tcBorders>
          </w:tcPr>
          <w:p w:rsidR="00682C5C" w:rsidRDefault="00682C5C"/>
        </w:tc>
        <w:tc>
          <w:tcPr>
            <w:tcW w:w="3567" w:type="dxa"/>
            <w:vMerge/>
            <w:tcBorders>
              <w:left w:val="single" w:sz="4" w:space="0" w:color="000000"/>
            </w:tcBorders>
          </w:tcPr>
          <w:p w:rsidR="00682C5C" w:rsidRDefault="00682C5C"/>
        </w:tc>
        <w:tc>
          <w:tcPr>
            <w:tcW w:w="3205" w:type="dxa"/>
            <w:tcBorders>
              <w:top w:val="single" w:sz="4" w:space="0" w:color="000000"/>
              <w:bottom w:val="single" w:sz="4" w:space="0" w:color="000000"/>
            </w:tcBorders>
          </w:tcPr>
          <w:p w:rsidR="00682C5C" w:rsidRPr="00883F58" w:rsidRDefault="001D140B">
            <w:pPr>
              <w:pStyle w:val="TableParagraph"/>
              <w:ind w:left="60" w:right="309"/>
              <w:rPr>
                <w:sz w:val="20"/>
                <w:lang w:val="es-MX"/>
              </w:rPr>
            </w:pPr>
            <w:r w:rsidRPr="00883F58">
              <w:rPr>
                <w:sz w:val="20"/>
                <w:lang w:val="es-MX"/>
              </w:rPr>
              <w:t>5.17.- Rango de Inclinación de 20° como mínimo</w:t>
            </w:r>
          </w:p>
        </w:tc>
      </w:tr>
      <w:tr w:rsidR="00682C5C" w:rsidRPr="00883F58">
        <w:trPr>
          <w:trHeight w:hRule="exact" w:val="468"/>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bottom w:val="single" w:sz="4" w:space="0" w:color="000000"/>
            </w:tcBorders>
          </w:tcPr>
          <w:p w:rsidR="00682C5C" w:rsidRPr="00883F58" w:rsidRDefault="00682C5C">
            <w:pPr>
              <w:rPr>
                <w:lang w:val="es-MX"/>
              </w:rPr>
            </w:pPr>
          </w:p>
        </w:tc>
        <w:tc>
          <w:tcPr>
            <w:tcW w:w="3205" w:type="dxa"/>
            <w:tcBorders>
              <w:top w:val="single" w:sz="4" w:space="0" w:color="000000"/>
              <w:bottom w:val="single" w:sz="4" w:space="0" w:color="000000"/>
            </w:tcBorders>
          </w:tcPr>
          <w:p w:rsidR="00682C5C" w:rsidRPr="00883F58" w:rsidRDefault="001D140B">
            <w:pPr>
              <w:pStyle w:val="TableParagraph"/>
              <w:ind w:left="60"/>
              <w:rPr>
                <w:sz w:val="20"/>
                <w:lang w:val="es-MX"/>
              </w:rPr>
            </w:pPr>
            <w:r w:rsidRPr="00883F58">
              <w:rPr>
                <w:sz w:val="20"/>
                <w:lang w:val="es-MX"/>
              </w:rPr>
              <w:t>5.18.- Con capacidad de conexión a video y/o fotografía.</w:t>
            </w:r>
          </w:p>
        </w:tc>
      </w:tr>
      <w:tr w:rsidR="00682C5C" w:rsidRPr="00883F58">
        <w:trPr>
          <w:trHeight w:hRule="exact" w:val="722"/>
        </w:trPr>
        <w:tc>
          <w:tcPr>
            <w:tcW w:w="2047" w:type="dxa"/>
            <w:vMerge/>
            <w:tcBorders>
              <w:right w:val="single" w:sz="4" w:space="0" w:color="000000"/>
            </w:tcBorders>
          </w:tcPr>
          <w:p w:rsidR="00682C5C" w:rsidRPr="00883F58" w:rsidRDefault="00682C5C">
            <w:pPr>
              <w:rPr>
                <w:lang w:val="es-MX"/>
              </w:rPr>
            </w:pPr>
          </w:p>
        </w:tc>
        <w:tc>
          <w:tcPr>
            <w:tcW w:w="3567" w:type="dxa"/>
            <w:vMerge w:val="restart"/>
            <w:tcBorders>
              <w:top w:val="single" w:sz="4" w:space="0" w:color="000000"/>
              <w:left w:val="single" w:sz="4" w:space="0" w:color="000000"/>
              <w:right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spacing w:before="4"/>
              <w:ind w:left="0"/>
              <w:rPr>
                <w:sz w:val="27"/>
                <w:lang w:val="es-MX"/>
              </w:rPr>
            </w:pPr>
          </w:p>
          <w:p w:rsidR="00682C5C" w:rsidRPr="00883F58" w:rsidRDefault="001D140B">
            <w:pPr>
              <w:pStyle w:val="TableParagraph"/>
              <w:ind w:right="785"/>
              <w:rPr>
                <w:sz w:val="20"/>
                <w:lang w:val="es-MX"/>
              </w:rPr>
            </w:pPr>
            <w:r w:rsidRPr="00883F58">
              <w:rPr>
                <w:sz w:val="20"/>
                <w:lang w:val="es-MX"/>
              </w:rPr>
              <w:t>6.- Proyector de optotipos con las siguientes características::</w:t>
            </w:r>
          </w:p>
        </w:tc>
        <w:tc>
          <w:tcPr>
            <w:tcW w:w="3205" w:type="dxa"/>
            <w:tcBorders>
              <w:top w:val="single" w:sz="4" w:space="0" w:color="000000"/>
              <w:left w:val="single" w:sz="4" w:space="0" w:color="000000"/>
              <w:bottom w:val="single" w:sz="4" w:space="0" w:color="000000"/>
              <w:right w:val="single" w:sz="4" w:space="0" w:color="000000"/>
            </w:tcBorders>
          </w:tcPr>
          <w:p w:rsidR="00682C5C" w:rsidRPr="00883F58" w:rsidRDefault="001D140B">
            <w:pPr>
              <w:pStyle w:val="TableParagraph"/>
              <w:spacing w:before="120"/>
              <w:ind w:right="267"/>
              <w:rPr>
                <w:sz w:val="20"/>
                <w:lang w:val="es-MX"/>
              </w:rPr>
            </w:pPr>
            <w:r w:rsidRPr="00883F58">
              <w:rPr>
                <w:sz w:val="20"/>
                <w:lang w:val="es-MX"/>
              </w:rPr>
              <w:t>6.1.- Para colocarse en la unidad de refracción</w:t>
            </w:r>
          </w:p>
        </w:tc>
      </w:tr>
      <w:tr w:rsidR="00682C5C" w:rsidRPr="00883F58">
        <w:trPr>
          <w:trHeight w:hRule="exact" w:val="519"/>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right w:val="single" w:sz="4" w:space="0" w:color="000000"/>
            </w:tcBorders>
          </w:tcPr>
          <w:p w:rsidR="00682C5C" w:rsidRPr="00883F58" w:rsidRDefault="00682C5C">
            <w:pPr>
              <w:rPr>
                <w:lang w:val="es-MX"/>
              </w:rPr>
            </w:pPr>
          </w:p>
        </w:tc>
        <w:tc>
          <w:tcPr>
            <w:tcW w:w="3205" w:type="dxa"/>
            <w:tcBorders>
              <w:top w:val="single" w:sz="4" w:space="0" w:color="000000"/>
              <w:left w:val="single" w:sz="4" w:space="0" w:color="000000"/>
              <w:bottom w:val="single" w:sz="4" w:space="0" w:color="000000"/>
              <w:right w:val="single" w:sz="4" w:space="0" w:color="000000"/>
            </w:tcBorders>
          </w:tcPr>
          <w:p w:rsidR="00682C5C" w:rsidRPr="00883F58" w:rsidRDefault="001D140B">
            <w:pPr>
              <w:pStyle w:val="TableParagraph"/>
              <w:spacing w:before="19"/>
              <w:ind w:right="117"/>
              <w:rPr>
                <w:sz w:val="20"/>
                <w:lang w:val="es-MX"/>
              </w:rPr>
            </w:pPr>
            <w:r w:rsidRPr="00883F58">
              <w:rPr>
                <w:sz w:val="20"/>
                <w:lang w:val="es-MX"/>
              </w:rPr>
              <w:t>6.2.- Objetivo para proyección de 2m a 6m o mayor.</w:t>
            </w:r>
          </w:p>
        </w:tc>
      </w:tr>
      <w:tr w:rsidR="00682C5C" w:rsidRPr="00883F58">
        <w:trPr>
          <w:trHeight w:hRule="exact" w:val="636"/>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right w:val="single" w:sz="4" w:space="0" w:color="000000"/>
            </w:tcBorders>
          </w:tcPr>
          <w:p w:rsidR="00682C5C" w:rsidRPr="00883F58" w:rsidRDefault="00682C5C">
            <w:pPr>
              <w:rPr>
                <w:lang w:val="es-MX"/>
              </w:rPr>
            </w:pPr>
          </w:p>
        </w:tc>
        <w:tc>
          <w:tcPr>
            <w:tcW w:w="3205" w:type="dxa"/>
            <w:tcBorders>
              <w:top w:val="single" w:sz="4" w:space="0" w:color="000000"/>
              <w:left w:val="single" w:sz="4" w:space="0" w:color="000000"/>
              <w:bottom w:val="single" w:sz="4" w:space="0" w:color="000000"/>
            </w:tcBorders>
          </w:tcPr>
          <w:p w:rsidR="00682C5C" w:rsidRPr="00883F58" w:rsidRDefault="001D140B">
            <w:pPr>
              <w:pStyle w:val="TableParagraph"/>
              <w:spacing w:before="77"/>
              <w:ind w:right="767"/>
              <w:rPr>
                <w:sz w:val="20"/>
                <w:lang w:val="es-MX"/>
              </w:rPr>
            </w:pPr>
            <w:r w:rsidRPr="00883F58">
              <w:rPr>
                <w:sz w:val="20"/>
                <w:lang w:val="es-MX"/>
              </w:rPr>
              <w:t>6.3.- Con ajuste de ángulo de proyección</w:t>
            </w:r>
          </w:p>
        </w:tc>
      </w:tr>
      <w:tr w:rsidR="00682C5C">
        <w:trPr>
          <w:trHeight w:hRule="exact" w:val="754"/>
        </w:trPr>
        <w:tc>
          <w:tcPr>
            <w:tcW w:w="2047" w:type="dxa"/>
            <w:vMerge/>
            <w:tcBorders>
              <w:bottom w:val="nil"/>
              <w:right w:val="single" w:sz="4" w:space="0" w:color="000000"/>
            </w:tcBorders>
          </w:tcPr>
          <w:p w:rsidR="00682C5C" w:rsidRPr="00883F58" w:rsidRDefault="00682C5C">
            <w:pPr>
              <w:rPr>
                <w:lang w:val="es-MX"/>
              </w:rPr>
            </w:pPr>
          </w:p>
        </w:tc>
        <w:tc>
          <w:tcPr>
            <w:tcW w:w="3567" w:type="dxa"/>
            <w:vMerge/>
            <w:tcBorders>
              <w:left w:val="single" w:sz="4" w:space="0" w:color="000000"/>
              <w:bottom w:val="nil"/>
              <w:right w:val="single" w:sz="4" w:space="0" w:color="000000"/>
            </w:tcBorders>
          </w:tcPr>
          <w:p w:rsidR="00682C5C" w:rsidRPr="00883F58" w:rsidRDefault="00682C5C">
            <w:pPr>
              <w:rPr>
                <w:lang w:val="es-MX"/>
              </w:rPr>
            </w:pPr>
          </w:p>
        </w:tc>
        <w:tc>
          <w:tcPr>
            <w:tcW w:w="3205" w:type="dxa"/>
            <w:tcBorders>
              <w:top w:val="single" w:sz="4" w:space="0" w:color="000000"/>
              <w:left w:val="single" w:sz="4" w:space="0" w:color="000000"/>
              <w:bottom w:val="single" w:sz="4" w:space="0" w:color="000000"/>
            </w:tcBorders>
          </w:tcPr>
          <w:p w:rsidR="00682C5C" w:rsidRPr="00883F58" w:rsidRDefault="00682C5C">
            <w:pPr>
              <w:pStyle w:val="TableParagraph"/>
              <w:spacing w:before="8"/>
              <w:ind w:left="0"/>
              <w:rPr>
                <w:sz w:val="21"/>
                <w:lang w:val="es-MX"/>
              </w:rPr>
            </w:pPr>
          </w:p>
          <w:p w:rsidR="00682C5C" w:rsidRDefault="001D140B">
            <w:pPr>
              <w:pStyle w:val="TableParagraph"/>
              <w:rPr>
                <w:sz w:val="20"/>
              </w:rPr>
            </w:pPr>
            <w:r>
              <w:rPr>
                <w:sz w:val="20"/>
              </w:rPr>
              <w:t>6.4.- Pantalla para optotipos.</w:t>
            </w:r>
          </w:p>
        </w:tc>
      </w:tr>
    </w:tbl>
    <w:p w:rsidR="00682C5C" w:rsidRDefault="00682C5C">
      <w:pPr>
        <w:rPr>
          <w:sz w:val="20"/>
        </w:rPr>
        <w:sectPr w:rsidR="00682C5C">
          <w:pgSz w:w="12240" w:h="15840"/>
          <w:pgMar w:top="1240" w:right="1580" w:bottom="280" w:left="160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047"/>
        <w:gridCol w:w="3567"/>
        <w:gridCol w:w="1646"/>
        <w:gridCol w:w="1559"/>
      </w:tblGrid>
      <w:tr w:rsidR="00682C5C">
        <w:trPr>
          <w:trHeight w:hRule="exact" w:val="324"/>
        </w:trPr>
        <w:tc>
          <w:tcPr>
            <w:tcW w:w="8819" w:type="dxa"/>
            <w:gridSpan w:val="4"/>
            <w:shd w:val="clear" w:color="auto" w:fill="92D050"/>
          </w:tcPr>
          <w:p w:rsidR="00682C5C" w:rsidRDefault="001D140B">
            <w:pPr>
              <w:pStyle w:val="TableParagraph"/>
              <w:spacing w:before="37"/>
              <w:ind w:left="3430" w:right="3434"/>
              <w:jc w:val="center"/>
              <w:rPr>
                <w:b/>
                <w:sz w:val="20"/>
              </w:rPr>
            </w:pPr>
            <w:r>
              <w:rPr>
                <w:b/>
                <w:sz w:val="20"/>
              </w:rPr>
              <w:t>Unidad Oftalmológica</w:t>
            </w:r>
          </w:p>
        </w:tc>
      </w:tr>
      <w:tr w:rsidR="00682C5C" w:rsidRPr="00883F58">
        <w:trPr>
          <w:trHeight w:hRule="exact" w:val="674"/>
        </w:trPr>
        <w:tc>
          <w:tcPr>
            <w:tcW w:w="2047" w:type="dxa"/>
            <w:vMerge w:val="restart"/>
            <w:tcBorders>
              <w:right w:val="single" w:sz="4" w:space="0" w:color="000000"/>
            </w:tcBorders>
          </w:tcPr>
          <w:p w:rsidR="00682C5C" w:rsidRDefault="00682C5C"/>
        </w:tc>
        <w:tc>
          <w:tcPr>
            <w:tcW w:w="3567" w:type="dxa"/>
            <w:vMerge w:val="restart"/>
            <w:tcBorders>
              <w:left w:val="single" w:sz="4" w:space="0" w:color="000000"/>
              <w:right w:val="single" w:sz="4" w:space="0" w:color="000000"/>
            </w:tcBorders>
          </w:tcPr>
          <w:p w:rsidR="00682C5C" w:rsidRDefault="00682C5C"/>
        </w:tc>
        <w:tc>
          <w:tcPr>
            <w:tcW w:w="3205" w:type="dxa"/>
            <w:gridSpan w:val="2"/>
            <w:tcBorders>
              <w:left w:val="single" w:sz="4" w:space="0" w:color="000000"/>
              <w:bottom w:val="single" w:sz="4" w:space="0" w:color="000000"/>
            </w:tcBorders>
          </w:tcPr>
          <w:p w:rsidR="00682C5C" w:rsidRPr="00883F58" w:rsidRDefault="001D140B">
            <w:pPr>
              <w:pStyle w:val="TableParagraph"/>
              <w:spacing w:before="89"/>
              <w:ind w:right="51"/>
              <w:rPr>
                <w:sz w:val="20"/>
                <w:lang w:val="es-MX"/>
              </w:rPr>
            </w:pPr>
            <w:r w:rsidRPr="00883F58">
              <w:rPr>
                <w:sz w:val="20"/>
                <w:lang w:val="es-MX"/>
              </w:rPr>
              <w:t>6.5.- Con control remoto inalámbrico programable</w:t>
            </w:r>
          </w:p>
        </w:tc>
      </w:tr>
      <w:tr w:rsidR="00682C5C">
        <w:trPr>
          <w:trHeight w:hRule="exact" w:val="286"/>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right w:val="single" w:sz="4" w:space="0" w:color="000000"/>
            </w:tcBorders>
          </w:tcPr>
          <w:p w:rsidR="00682C5C" w:rsidRPr="00883F58" w:rsidRDefault="00682C5C">
            <w:pPr>
              <w:rPr>
                <w:lang w:val="es-MX"/>
              </w:rPr>
            </w:pPr>
          </w:p>
        </w:tc>
        <w:tc>
          <w:tcPr>
            <w:tcW w:w="1646" w:type="dxa"/>
            <w:vMerge w:val="restart"/>
            <w:tcBorders>
              <w:top w:val="single" w:sz="4" w:space="0" w:color="000000"/>
              <w:left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spacing w:before="11"/>
              <w:ind w:left="0"/>
              <w:rPr>
                <w:sz w:val="30"/>
                <w:lang w:val="es-MX"/>
              </w:rPr>
            </w:pPr>
          </w:p>
          <w:p w:rsidR="00682C5C" w:rsidRDefault="001D140B">
            <w:pPr>
              <w:pStyle w:val="TableParagraph"/>
              <w:ind w:right="514"/>
              <w:rPr>
                <w:sz w:val="20"/>
              </w:rPr>
            </w:pPr>
            <w:r>
              <w:rPr>
                <w:sz w:val="20"/>
              </w:rPr>
              <w:t>6.6.- Con los optotipos</w:t>
            </w:r>
          </w:p>
        </w:tc>
        <w:tc>
          <w:tcPr>
            <w:tcW w:w="1558" w:type="dxa"/>
            <w:tcBorders>
              <w:top w:val="single" w:sz="4" w:space="0" w:color="000000"/>
              <w:bottom w:val="single" w:sz="4" w:space="0" w:color="000000"/>
            </w:tcBorders>
          </w:tcPr>
          <w:p w:rsidR="00682C5C" w:rsidRDefault="001D140B">
            <w:pPr>
              <w:pStyle w:val="TableParagraph"/>
              <w:spacing w:before="17"/>
              <w:ind w:left="60"/>
              <w:rPr>
                <w:sz w:val="20"/>
              </w:rPr>
            </w:pPr>
            <w:r>
              <w:rPr>
                <w:sz w:val="20"/>
              </w:rPr>
              <w:t>6.6.1.- Anillos</w:t>
            </w:r>
          </w:p>
        </w:tc>
      </w:tr>
      <w:tr w:rsidR="00682C5C">
        <w:trPr>
          <w:trHeight w:hRule="exact" w:val="470"/>
        </w:trPr>
        <w:tc>
          <w:tcPr>
            <w:tcW w:w="2047" w:type="dxa"/>
            <w:vMerge/>
            <w:tcBorders>
              <w:right w:val="single" w:sz="4" w:space="0" w:color="000000"/>
            </w:tcBorders>
          </w:tcPr>
          <w:p w:rsidR="00682C5C" w:rsidRDefault="00682C5C"/>
        </w:tc>
        <w:tc>
          <w:tcPr>
            <w:tcW w:w="3567" w:type="dxa"/>
            <w:vMerge/>
            <w:tcBorders>
              <w:left w:val="single" w:sz="4" w:space="0" w:color="000000"/>
              <w:right w:val="single" w:sz="4" w:space="0" w:color="000000"/>
            </w:tcBorders>
          </w:tcPr>
          <w:p w:rsidR="00682C5C" w:rsidRDefault="00682C5C"/>
        </w:tc>
        <w:tc>
          <w:tcPr>
            <w:tcW w:w="1646" w:type="dxa"/>
            <w:vMerge/>
            <w:tcBorders>
              <w:left w:val="single" w:sz="4" w:space="0" w:color="000000"/>
            </w:tcBorders>
          </w:tcPr>
          <w:p w:rsidR="00682C5C" w:rsidRDefault="00682C5C"/>
        </w:tc>
        <w:tc>
          <w:tcPr>
            <w:tcW w:w="1558" w:type="dxa"/>
            <w:tcBorders>
              <w:top w:val="single" w:sz="4" w:space="0" w:color="000000"/>
              <w:bottom w:val="single" w:sz="4" w:space="0" w:color="000000"/>
            </w:tcBorders>
          </w:tcPr>
          <w:p w:rsidR="00682C5C" w:rsidRDefault="001D140B">
            <w:pPr>
              <w:pStyle w:val="TableParagraph"/>
              <w:ind w:left="60" w:right="148"/>
              <w:rPr>
                <w:sz w:val="20"/>
              </w:rPr>
            </w:pPr>
            <w:r>
              <w:rPr>
                <w:sz w:val="20"/>
              </w:rPr>
              <w:t>6.6.2.- Letra E o iletrados</w:t>
            </w:r>
          </w:p>
        </w:tc>
      </w:tr>
      <w:tr w:rsidR="00682C5C">
        <w:trPr>
          <w:trHeight w:hRule="exact" w:val="470"/>
        </w:trPr>
        <w:tc>
          <w:tcPr>
            <w:tcW w:w="2047" w:type="dxa"/>
            <w:vMerge/>
            <w:tcBorders>
              <w:right w:val="single" w:sz="4" w:space="0" w:color="000000"/>
            </w:tcBorders>
          </w:tcPr>
          <w:p w:rsidR="00682C5C" w:rsidRDefault="00682C5C"/>
        </w:tc>
        <w:tc>
          <w:tcPr>
            <w:tcW w:w="3567" w:type="dxa"/>
            <w:vMerge/>
            <w:tcBorders>
              <w:left w:val="single" w:sz="4" w:space="0" w:color="000000"/>
              <w:right w:val="single" w:sz="4" w:space="0" w:color="000000"/>
            </w:tcBorders>
          </w:tcPr>
          <w:p w:rsidR="00682C5C" w:rsidRDefault="00682C5C"/>
        </w:tc>
        <w:tc>
          <w:tcPr>
            <w:tcW w:w="1646" w:type="dxa"/>
            <w:vMerge/>
            <w:tcBorders>
              <w:left w:val="single" w:sz="4" w:space="0" w:color="000000"/>
            </w:tcBorders>
          </w:tcPr>
          <w:p w:rsidR="00682C5C" w:rsidRDefault="00682C5C"/>
        </w:tc>
        <w:tc>
          <w:tcPr>
            <w:tcW w:w="1558" w:type="dxa"/>
            <w:tcBorders>
              <w:top w:val="single" w:sz="4" w:space="0" w:color="000000"/>
              <w:bottom w:val="single" w:sz="4" w:space="0" w:color="000000"/>
            </w:tcBorders>
          </w:tcPr>
          <w:p w:rsidR="00682C5C" w:rsidRDefault="001D140B">
            <w:pPr>
              <w:pStyle w:val="TableParagraph"/>
              <w:ind w:left="60" w:right="242"/>
              <w:rPr>
                <w:sz w:val="20"/>
              </w:rPr>
            </w:pPr>
            <w:r>
              <w:rPr>
                <w:sz w:val="20"/>
              </w:rPr>
              <w:t>6.6.3.- Letras o Snellen</w:t>
            </w:r>
          </w:p>
        </w:tc>
      </w:tr>
      <w:tr w:rsidR="00682C5C">
        <w:trPr>
          <w:trHeight w:hRule="exact" w:val="470"/>
        </w:trPr>
        <w:tc>
          <w:tcPr>
            <w:tcW w:w="2047" w:type="dxa"/>
            <w:vMerge/>
            <w:tcBorders>
              <w:right w:val="single" w:sz="4" w:space="0" w:color="000000"/>
            </w:tcBorders>
          </w:tcPr>
          <w:p w:rsidR="00682C5C" w:rsidRDefault="00682C5C"/>
        </w:tc>
        <w:tc>
          <w:tcPr>
            <w:tcW w:w="3567" w:type="dxa"/>
            <w:vMerge/>
            <w:tcBorders>
              <w:left w:val="single" w:sz="4" w:space="0" w:color="000000"/>
              <w:right w:val="single" w:sz="4" w:space="0" w:color="000000"/>
            </w:tcBorders>
          </w:tcPr>
          <w:p w:rsidR="00682C5C" w:rsidRDefault="00682C5C"/>
        </w:tc>
        <w:tc>
          <w:tcPr>
            <w:tcW w:w="1646" w:type="dxa"/>
            <w:vMerge/>
            <w:tcBorders>
              <w:left w:val="single" w:sz="4" w:space="0" w:color="000000"/>
            </w:tcBorders>
          </w:tcPr>
          <w:p w:rsidR="00682C5C" w:rsidRDefault="00682C5C"/>
        </w:tc>
        <w:tc>
          <w:tcPr>
            <w:tcW w:w="1558" w:type="dxa"/>
            <w:tcBorders>
              <w:top w:val="single" w:sz="4" w:space="0" w:color="000000"/>
              <w:bottom w:val="single" w:sz="4" w:space="0" w:color="000000"/>
            </w:tcBorders>
          </w:tcPr>
          <w:p w:rsidR="00682C5C" w:rsidRDefault="001D140B">
            <w:pPr>
              <w:pStyle w:val="TableParagraph"/>
              <w:ind w:left="60" w:right="264"/>
              <w:rPr>
                <w:sz w:val="20"/>
              </w:rPr>
            </w:pPr>
            <w:r>
              <w:rPr>
                <w:sz w:val="20"/>
              </w:rPr>
              <w:t>6.6.4.- Niños u optotipos.</w:t>
            </w:r>
          </w:p>
        </w:tc>
      </w:tr>
      <w:tr w:rsidR="00682C5C">
        <w:trPr>
          <w:trHeight w:hRule="exact" w:val="468"/>
        </w:trPr>
        <w:tc>
          <w:tcPr>
            <w:tcW w:w="2047" w:type="dxa"/>
            <w:vMerge/>
            <w:tcBorders>
              <w:right w:val="single" w:sz="4" w:space="0" w:color="000000"/>
            </w:tcBorders>
          </w:tcPr>
          <w:p w:rsidR="00682C5C" w:rsidRDefault="00682C5C"/>
        </w:tc>
        <w:tc>
          <w:tcPr>
            <w:tcW w:w="3567" w:type="dxa"/>
            <w:vMerge/>
            <w:tcBorders>
              <w:left w:val="single" w:sz="4" w:space="0" w:color="000000"/>
              <w:right w:val="single" w:sz="4" w:space="0" w:color="000000"/>
            </w:tcBorders>
          </w:tcPr>
          <w:p w:rsidR="00682C5C" w:rsidRDefault="00682C5C"/>
        </w:tc>
        <w:tc>
          <w:tcPr>
            <w:tcW w:w="1646" w:type="dxa"/>
            <w:vMerge/>
            <w:tcBorders>
              <w:left w:val="single" w:sz="4" w:space="0" w:color="000000"/>
            </w:tcBorders>
          </w:tcPr>
          <w:p w:rsidR="00682C5C" w:rsidRDefault="00682C5C"/>
        </w:tc>
        <w:tc>
          <w:tcPr>
            <w:tcW w:w="1558" w:type="dxa"/>
            <w:tcBorders>
              <w:top w:val="single" w:sz="4" w:space="0" w:color="000000"/>
              <w:bottom w:val="single" w:sz="4" w:space="0" w:color="000000"/>
            </w:tcBorders>
          </w:tcPr>
          <w:p w:rsidR="00682C5C" w:rsidRDefault="001D140B">
            <w:pPr>
              <w:pStyle w:val="TableParagraph"/>
              <w:ind w:left="60" w:right="226"/>
              <w:rPr>
                <w:sz w:val="20"/>
              </w:rPr>
            </w:pPr>
            <w:r>
              <w:rPr>
                <w:sz w:val="20"/>
              </w:rPr>
              <w:t>6.6.5.- Retícula en cruz</w:t>
            </w:r>
          </w:p>
        </w:tc>
      </w:tr>
      <w:tr w:rsidR="00682C5C" w:rsidRPr="00883F58">
        <w:trPr>
          <w:trHeight w:hRule="exact" w:val="701"/>
        </w:trPr>
        <w:tc>
          <w:tcPr>
            <w:tcW w:w="2047" w:type="dxa"/>
            <w:vMerge/>
            <w:tcBorders>
              <w:right w:val="single" w:sz="4" w:space="0" w:color="000000"/>
            </w:tcBorders>
          </w:tcPr>
          <w:p w:rsidR="00682C5C" w:rsidRDefault="00682C5C"/>
        </w:tc>
        <w:tc>
          <w:tcPr>
            <w:tcW w:w="3567" w:type="dxa"/>
            <w:vMerge/>
            <w:tcBorders>
              <w:left w:val="single" w:sz="4" w:space="0" w:color="000000"/>
              <w:right w:val="single" w:sz="4" w:space="0" w:color="000000"/>
            </w:tcBorders>
          </w:tcPr>
          <w:p w:rsidR="00682C5C" w:rsidRDefault="00682C5C"/>
        </w:tc>
        <w:tc>
          <w:tcPr>
            <w:tcW w:w="1646" w:type="dxa"/>
            <w:vMerge/>
            <w:tcBorders>
              <w:left w:val="single" w:sz="4" w:space="0" w:color="000000"/>
            </w:tcBorders>
          </w:tcPr>
          <w:p w:rsidR="00682C5C" w:rsidRDefault="00682C5C"/>
        </w:tc>
        <w:tc>
          <w:tcPr>
            <w:tcW w:w="1558" w:type="dxa"/>
            <w:tcBorders>
              <w:top w:val="single" w:sz="4" w:space="0" w:color="000000"/>
              <w:bottom w:val="single" w:sz="4" w:space="0" w:color="000000"/>
            </w:tcBorders>
          </w:tcPr>
          <w:p w:rsidR="00682C5C" w:rsidRPr="00883F58" w:rsidRDefault="001D140B">
            <w:pPr>
              <w:pStyle w:val="TableParagraph"/>
              <w:ind w:left="60" w:right="98"/>
              <w:rPr>
                <w:sz w:val="20"/>
                <w:lang w:val="es-MX"/>
              </w:rPr>
            </w:pPr>
            <w:r w:rsidRPr="00883F58">
              <w:rPr>
                <w:sz w:val="20"/>
                <w:lang w:val="es-MX"/>
              </w:rPr>
              <w:t>6.6.6.- Prueba de haz o de coincidencia.</w:t>
            </w:r>
          </w:p>
        </w:tc>
      </w:tr>
      <w:tr w:rsidR="00682C5C" w:rsidRPr="00883F58">
        <w:trPr>
          <w:trHeight w:hRule="exact" w:val="701"/>
        </w:trPr>
        <w:tc>
          <w:tcPr>
            <w:tcW w:w="2047" w:type="dxa"/>
            <w:vMerge/>
            <w:tcBorders>
              <w:right w:val="single" w:sz="4" w:space="0" w:color="000000"/>
            </w:tcBorders>
          </w:tcPr>
          <w:p w:rsidR="00682C5C" w:rsidRPr="00883F58" w:rsidRDefault="00682C5C">
            <w:pPr>
              <w:rPr>
                <w:lang w:val="es-MX"/>
              </w:rPr>
            </w:pPr>
          </w:p>
        </w:tc>
        <w:tc>
          <w:tcPr>
            <w:tcW w:w="3567" w:type="dxa"/>
            <w:vMerge/>
            <w:tcBorders>
              <w:left w:val="single" w:sz="4" w:space="0" w:color="000000"/>
              <w:right w:val="single" w:sz="4" w:space="0" w:color="000000"/>
            </w:tcBorders>
          </w:tcPr>
          <w:p w:rsidR="00682C5C" w:rsidRPr="00883F58" w:rsidRDefault="00682C5C">
            <w:pPr>
              <w:rPr>
                <w:lang w:val="es-MX"/>
              </w:rPr>
            </w:pPr>
          </w:p>
        </w:tc>
        <w:tc>
          <w:tcPr>
            <w:tcW w:w="1646" w:type="dxa"/>
            <w:vMerge/>
            <w:tcBorders>
              <w:left w:val="single" w:sz="4" w:space="0" w:color="000000"/>
            </w:tcBorders>
          </w:tcPr>
          <w:p w:rsidR="00682C5C" w:rsidRPr="00883F58" w:rsidRDefault="00682C5C">
            <w:pPr>
              <w:rPr>
                <w:lang w:val="es-MX"/>
              </w:rPr>
            </w:pPr>
          </w:p>
        </w:tc>
        <w:tc>
          <w:tcPr>
            <w:tcW w:w="1558" w:type="dxa"/>
            <w:tcBorders>
              <w:top w:val="single" w:sz="4" w:space="0" w:color="000000"/>
              <w:bottom w:val="single" w:sz="4" w:space="0" w:color="000000"/>
            </w:tcBorders>
          </w:tcPr>
          <w:p w:rsidR="00682C5C" w:rsidRPr="00883F58" w:rsidRDefault="001D140B">
            <w:pPr>
              <w:pStyle w:val="TableParagraph"/>
              <w:ind w:left="60" w:right="98"/>
              <w:rPr>
                <w:sz w:val="20"/>
                <w:lang w:val="es-MX"/>
              </w:rPr>
            </w:pPr>
            <w:r w:rsidRPr="00883F58">
              <w:rPr>
                <w:sz w:val="20"/>
                <w:lang w:val="es-MX"/>
              </w:rPr>
              <w:t>6.6.7.- Prueba de Dalton o verde- rojo.</w:t>
            </w:r>
          </w:p>
        </w:tc>
      </w:tr>
      <w:tr w:rsidR="00682C5C">
        <w:trPr>
          <w:trHeight w:hRule="exact" w:val="698"/>
        </w:trPr>
        <w:tc>
          <w:tcPr>
            <w:tcW w:w="2047" w:type="dxa"/>
            <w:vMerge/>
            <w:tcBorders>
              <w:bottom w:val="single" w:sz="4" w:space="0" w:color="000000"/>
              <w:right w:val="single" w:sz="4" w:space="0" w:color="000000"/>
            </w:tcBorders>
          </w:tcPr>
          <w:p w:rsidR="00682C5C" w:rsidRPr="00883F58" w:rsidRDefault="00682C5C">
            <w:pPr>
              <w:rPr>
                <w:lang w:val="es-MX"/>
              </w:rPr>
            </w:pPr>
          </w:p>
        </w:tc>
        <w:tc>
          <w:tcPr>
            <w:tcW w:w="3567" w:type="dxa"/>
            <w:vMerge/>
            <w:tcBorders>
              <w:left w:val="single" w:sz="4" w:space="0" w:color="000000"/>
              <w:right w:val="single" w:sz="4" w:space="0" w:color="000000"/>
            </w:tcBorders>
          </w:tcPr>
          <w:p w:rsidR="00682C5C" w:rsidRPr="00883F58" w:rsidRDefault="00682C5C">
            <w:pPr>
              <w:rPr>
                <w:lang w:val="es-MX"/>
              </w:rPr>
            </w:pPr>
          </w:p>
        </w:tc>
        <w:tc>
          <w:tcPr>
            <w:tcW w:w="1646" w:type="dxa"/>
            <w:vMerge/>
            <w:tcBorders>
              <w:left w:val="single" w:sz="4" w:space="0" w:color="000000"/>
            </w:tcBorders>
          </w:tcPr>
          <w:p w:rsidR="00682C5C" w:rsidRPr="00883F58" w:rsidRDefault="00682C5C">
            <w:pPr>
              <w:rPr>
                <w:lang w:val="es-MX"/>
              </w:rPr>
            </w:pPr>
          </w:p>
        </w:tc>
        <w:tc>
          <w:tcPr>
            <w:tcW w:w="1558" w:type="dxa"/>
            <w:tcBorders>
              <w:top w:val="single" w:sz="4" w:space="0" w:color="000000"/>
              <w:bottom w:val="single" w:sz="4" w:space="0" w:color="000000"/>
            </w:tcBorders>
          </w:tcPr>
          <w:p w:rsidR="00682C5C" w:rsidRDefault="001D140B">
            <w:pPr>
              <w:pStyle w:val="TableParagraph"/>
              <w:ind w:left="60" w:right="306"/>
              <w:jc w:val="both"/>
              <w:rPr>
                <w:sz w:val="20"/>
              </w:rPr>
            </w:pPr>
            <w:r>
              <w:rPr>
                <w:sz w:val="20"/>
              </w:rPr>
              <w:t>6.6.8.- Prueba cuantitativa de forias.</w:t>
            </w:r>
          </w:p>
        </w:tc>
      </w:tr>
      <w:tr w:rsidR="00682C5C">
        <w:trPr>
          <w:trHeight w:hRule="exact" w:val="470"/>
        </w:trPr>
        <w:tc>
          <w:tcPr>
            <w:tcW w:w="2047" w:type="dxa"/>
            <w:tcBorders>
              <w:top w:val="single" w:sz="4" w:space="0" w:color="000000"/>
              <w:bottom w:val="single" w:sz="4" w:space="0" w:color="000000"/>
              <w:right w:val="single" w:sz="4" w:space="0" w:color="000000"/>
            </w:tcBorders>
          </w:tcPr>
          <w:p w:rsidR="00682C5C" w:rsidRDefault="00682C5C"/>
        </w:tc>
        <w:tc>
          <w:tcPr>
            <w:tcW w:w="3567" w:type="dxa"/>
            <w:vMerge/>
            <w:tcBorders>
              <w:left w:val="single" w:sz="4" w:space="0" w:color="000000"/>
              <w:bottom w:val="single" w:sz="4" w:space="0" w:color="000000"/>
              <w:right w:val="single" w:sz="4" w:space="0" w:color="000000"/>
            </w:tcBorders>
          </w:tcPr>
          <w:p w:rsidR="00682C5C" w:rsidRDefault="00682C5C"/>
        </w:tc>
        <w:tc>
          <w:tcPr>
            <w:tcW w:w="1646" w:type="dxa"/>
            <w:vMerge/>
            <w:tcBorders>
              <w:left w:val="single" w:sz="4" w:space="0" w:color="000000"/>
              <w:bottom w:val="single" w:sz="4" w:space="0" w:color="000000"/>
            </w:tcBorders>
          </w:tcPr>
          <w:p w:rsidR="00682C5C" w:rsidRDefault="00682C5C"/>
        </w:tc>
        <w:tc>
          <w:tcPr>
            <w:tcW w:w="1558" w:type="dxa"/>
            <w:tcBorders>
              <w:top w:val="single" w:sz="4" w:space="0" w:color="000000"/>
              <w:bottom w:val="single" w:sz="4" w:space="0" w:color="000000"/>
            </w:tcBorders>
          </w:tcPr>
          <w:p w:rsidR="00682C5C" w:rsidRDefault="001D140B">
            <w:pPr>
              <w:pStyle w:val="TableParagraph"/>
              <w:spacing w:line="228" w:lineRule="exact"/>
              <w:ind w:left="60" w:right="292"/>
              <w:rPr>
                <w:sz w:val="20"/>
              </w:rPr>
            </w:pPr>
            <w:r>
              <w:rPr>
                <w:sz w:val="20"/>
              </w:rPr>
              <w:t>6.6.9.- Estéreo pruebas.</w:t>
            </w:r>
          </w:p>
        </w:tc>
      </w:tr>
      <w:tr w:rsidR="00682C5C" w:rsidRPr="00883F58">
        <w:trPr>
          <w:trHeight w:hRule="exact" w:val="286"/>
        </w:trPr>
        <w:tc>
          <w:tcPr>
            <w:tcW w:w="2047" w:type="dxa"/>
            <w:vMerge w:val="restart"/>
            <w:tcBorders>
              <w:top w:val="single" w:sz="4" w:space="0" w:color="000000"/>
              <w:right w:val="single" w:sz="4" w:space="0" w:color="000000"/>
            </w:tcBorders>
          </w:tcPr>
          <w:p w:rsidR="00682C5C" w:rsidRDefault="00682C5C">
            <w:pPr>
              <w:pStyle w:val="TableParagraph"/>
              <w:spacing w:before="8"/>
              <w:ind w:left="0"/>
              <w:rPr>
                <w:sz w:val="26"/>
              </w:rPr>
            </w:pPr>
          </w:p>
          <w:p w:rsidR="00682C5C" w:rsidRDefault="001D140B">
            <w:pPr>
              <w:pStyle w:val="TableParagraph"/>
              <w:ind w:left="60"/>
              <w:rPr>
                <w:b/>
                <w:sz w:val="20"/>
              </w:rPr>
            </w:pPr>
            <w:r>
              <w:rPr>
                <w:b/>
                <w:sz w:val="20"/>
              </w:rPr>
              <w:t>Accesorios Opcionales</w:t>
            </w:r>
          </w:p>
        </w:tc>
        <w:tc>
          <w:tcPr>
            <w:tcW w:w="6772" w:type="dxa"/>
            <w:gridSpan w:val="3"/>
            <w:tcBorders>
              <w:top w:val="single" w:sz="4" w:space="0" w:color="000000"/>
              <w:left w:val="single" w:sz="4" w:space="0" w:color="000000"/>
              <w:bottom w:val="single" w:sz="4" w:space="0" w:color="000000"/>
            </w:tcBorders>
          </w:tcPr>
          <w:p w:rsidR="00682C5C" w:rsidRPr="00883F58" w:rsidRDefault="001D140B">
            <w:pPr>
              <w:pStyle w:val="TableParagraph"/>
              <w:spacing w:before="17"/>
              <w:rPr>
                <w:sz w:val="20"/>
                <w:lang w:val="es-MX"/>
              </w:rPr>
            </w:pPr>
            <w:r w:rsidRPr="00883F58">
              <w:rPr>
                <w:sz w:val="20"/>
                <w:lang w:val="es-MX"/>
              </w:rPr>
              <w:t>Segundo observador para lámpara de hendidura</w:t>
            </w:r>
          </w:p>
        </w:tc>
      </w:tr>
      <w:tr w:rsidR="00682C5C" w:rsidRPr="00883F58">
        <w:trPr>
          <w:trHeight w:hRule="exact" w:val="288"/>
        </w:trPr>
        <w:tc>
          <w:tcPr>
            <w:tcW w:w="2047" w:type="dxa"/>
            <w:vMerge/>
            <w:tcBorders>
              <w:right w:val="single" w:sz="4" w:space="0" w:color="000000"/>
            </w:tcBorders>
          </w:tcPr>
          <w:p w:rsidR="00682C5C" w:rsidRPr="00883F58" w:rsidRDefault="00682C5C">
            <w:pPr>
              <w:rPr>
                <w:lang w:val="es-MX"/>
              </w:rPr>
            </w:pPr>
          </w:p>
        </w:tc>
        <w:tc>
          <w:tcPr>
            <w:tcW w:w="6772" w:type="dxa"/>
            <w:gridSpan w:val="3"/>
            <w:tcBorders>
              <w:top w:val="single" w:sz="4" w:space="0" w:color="000000"/>
              <w:left w:val="single" w:sz="4" w:space="0" w:color="000000"/>
              <w:bottom w:val="single" w:sz="4" w:space="0" w:color="000000"/>
            </w:tcBorders>
          </w:tcPr>
          <w:p w:rsidR="00682C5C" w:rsidRPr="00883F58" w:rsidRDefault="001D140B">
            <w:pPr>
              <w:pStyle w:val="TableParagraph"/>
              <w:spacing w:before="17"/>
              <w:rPr>
                <w:sz w:val="20"/>
                <w:lang w:val="es-MX"/>
              </w:rPr>
            </w:pPr>
            <w:r w:rsidRPr="00883F58">
              <w:rPr>
                <w:sz w:val="20"/>
                <w:lang w:val="es-MX"/>
              </w:rPr>
              <w:t>Sistema para visualización de imágenes.</w:t>
            </w:r>
          </w:p>
        </w:tc>
      </w:tr>
      <w:tr w:rsidR="00682C5C">
        <w:trPr>
          <w:trHeight w:hRule="exact" w:val="286"/>
        </w:trPr>
        <w:tc>
          <w:tcPr>
            <w:tcW w:w="2047" w:type="dxa"/>
            <w:vMerge/>
            <w:tcBorders>
              <w:bottom w:val="single" w:sz="4" w:space="0" w:color="000000"/>
              <w:right w:val="single" w:sz="4" w:space="0" w:color="000000"/>
            </w:tcBorders>
          </w:tcPr>
          <w:p w:rsidR="00682C5C" w:rsidRPr="00883F58" w:rsidRDefault="00682C5C">
            <w:pPr>
              <w:rPr>
                <w:lang w:val="es-MX"/>
              </w:rPr>
            </w:pPr>
          </w:p>
        </w:tc>
        <w:tc>
          <w:tcPr>
            <w:tcW w:w="6772" w:type="dxa"/>
            <w:gridSpan w:val="3"/>
            <w:tcBorders>
              <w:top w:val="single" w:sz="4" w:space="0" w:color="000000"/>
              <w:left w:val="single" w:sz="4" w:space="0" w:color="000000"/>
              <w:bottom w:val="single" w:sz="4" w:space="0" w:color="000000"/>
            </w:tcBorders>
          </w:tcPr>
          <w:p w:rsidR="00682C5C" w:rsidRDefault="001D140B">
            <w:pPr>
              <w:pStyle w:val="TableParagraph"/>
              <w:spacing w:before="15"/>
              <w:rPr>
                <w:sz w:val="20"/>
              </w:rPr>
            </w:pPr>
            <w:r>
              <w:rPr>
                <w:sz w:val="20"/>
              </w:rPr>
              <w:t>Oftalmoscopio indirecto.</w:t>
            </w:r>
          </w:p>
        </w:tc>
      </w:tr>
      <w:tr w:rsidR="00682C5C">
        <w:trPr>
          <w:trHeight w:hRule="exact" w:val="286"/>
        </w:trPr>
        <w:tc>
          <w:tcPr>
            <w:tcW w:w="2047" w:type="dxa"/>
            <w:tcBorders>
              <w:top w:val="single" w:sz="4" w:space="0" w:color="000000"/>
              <w:bottom w:val="single" w:sz="4" w:space="0" w:color="000000"/>
              <w:right w:val="single" w:sz="4" w:space="0" w:color="000000"/>
            </w:tcBorders>
          </w:tcPr>
          <w:p w:rsidR="00682C5C" w:rsidRDefault="001D140B">
            <w:pPr>
              <w:pStyle w:val="TableParagraph"/>
              <w:spacing w:before="19"/>
              <w:ind w:left="60"/>
              <w:rPr>
                <w:b/>
                <w:sz w:val="20"/>
              </w:rPr>
            </w:pPr>
            <w:r>
              <w:rPr>
                <w:b/>
                <w:sz w:val="20"/>
              </w:rPr>
              <w:t>Consumibles</w:t>
            </w:r>
          </w:p>
        </w:tc>
        <w:tc>
          <w:tcPr>
            <w:tcW w:w="6772" w:type="dxa"/>
            <w:gridSpan w:val="3"/>
            <w:tcBorders>
              <w:top w:val="single" w:sz="4" w:space="0" w:color="000000"/>
              <w:left w:val="single" w:sz="4" w:space="0" w:color="000000"/>
              <w:bottom w:val="single" w:sz="4" w:space="0" w:color="000000"/>
            </w:tcBorders>
          </w:tcPr>
          <w:p w:rsidR="00682C5C" w:rsidRDefault="001D140B">
            <w:pPr>
              <w:pStyle w:val="TableParagraph"/>
              <w:spacing w:before="15"/>
              <w:rPr>
                <w:sz w:val="20"/>
              </w:rPr>
            </w:pPr>
            <w:r>
              <w:rPr>
                <w:sz w:val="20"/>
              </w:rPr>
              <w:t>Focos</w:t>
            </w:r>
          </w:p>
        </w:tc>
      </w:tr>
      <w:tr w:rsidR="00682C5C">
        <w:trPr>
          <w:trHeight w:hRule="exact" w:val="286"/>
        </w:trPr>
        <w:tc>
          <w:tcPr>
            <w:tcW w:w="2047" w:type="dxa"/>
            <w:tcBorders>
              <w:top w:val="single" w:sz="4" w:space="0" w:color="000000"/>
              <w:bottom w:val="single" w:sz="4" w:space="0" w:color="000000"/>
              <w:right w:val="single" w:sz="4" w:space="0" w:color="000000"/>
            </w:tcBorders>
          </w:tcPr>
          <w:p w:rsidR="00682C5C" w:rsidRDefault="001D140B">
            <w:pPr>
              <w:pStyle w:val="TableParagraph"/>
              <w:spacing w:before="22"/>
              <w:ind w:left="60"/>
              <w:rPr>
                <w:b/>
                <w:sz w:val="20"/>
              </w:rPr>
            </w:pPr>
            <w:r>
              <w:rPr>
                <w:b/>
                <w:sz w:val="20"/>
              </w:rPr>
              <w:t>Refacciones</w:t>
            </w:r>
          </w:p>
        </w:tc>
        <w:tc>
          <w:tcPr>
            <w:tcW w:w="6772" w:type="dxa"/>
            <w:gridSpan w:val="3"/>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Según marca y modelo</w:t>
            </w:r>
          </w:p>
        </w:tc>
      </w:tr>
      <w:tr w:rsidR="00682C5C">
        <w:trPr>
          <w:trHeight w:hRule="exact" w:val="286"/>
        </w:trPr>
        <w:tc>
          <w:tcPr>
            <w:tcW w:w="2047" w:type="dxa"/>
            <w:tcBorders>
              <w:top w:val="single" w:sz="4" w:space="0" w:color="000000"/>
              <w:bottom w:val="single" w:sz="4" w:space="0" w:color="000000"/>
              <w:right w:val="single" w:sz="4" w:space="0" w:color="000000"/>
            </w:tcBorders>
          </w:tcPr>
          <w:p w:rsidR="00682C5C" w:rsidRDefault="001D140B">
            <w:pPr>
              <w:pStyle w:val="TableParagraph"/>
              <w:spacing w:before="22"/>
              <w:ind w:left="60"/>
              <w:rPr>
                <w:b/>
                <w:sz w:val="20"/>
              </w:rPr>
            </w:pPr>
            <w:r>
              <w:rPr>
                <w:b/>
                <w:sz w:val="20"/>
              </w:rPr>
              <w:t>Instalaciones</w:t>
            </w:r>
          </w:p>
        </w:tc>
        <w:tc>
          <w:tcPr>
            <w:tcW w:w="6772" w:type="dxa"/>
            <w:gridSpan w:val="3"/>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Corriente eléctrica 120V +/- 10%, 60 Hz.</w:t>
            </w:r>
          </w:p>
        </w:tc>
      </w:tr>
      <w:tr w:rsidR="00682C5C" w:rsidRPr="00883F58">
        <w:trPr>
          <w:trHeight w:hRule="exact" w:val="288"/>
        </w:trPr>
        <w:tc>
          <w:tcPr>
            <w:tcW w:w="2047" w:type="dxa"/>
            <w:tcBorders>
              <w:top w:val="single" w:sz="4" w:space="0" w:color="000000"/>
              <w:bottom w:val="single" w:sz="4" w:space="0" w:color="000000"/>
              <w:right w:val="single" w:sz="4" w:space="0" w:color="000000"/>
            </w:tcBorders>
          </w:tcPr>
          <w:p w:rsidR="00682C5C" w:rsidRDefault="001D140B">
            <w:pPr>
              <w:pStyle w:val="TableParagraph"/>
              <w:spacing w:before="22"/>
              <w:ind w:left="60"/>
              <w:rPr>
                <w:b/>
                <w:sz w:val="20"/>
              </w:rPr>
            </w:pPr>
            <w:r>
              <w:rPr>
                <w:b/>
                <w:sz w:val="20"/>
              </w:rPr>
              <w:t>Operación</w:t>
            </w:r>
          </w:p>
        </w:tc>
        <w:tc>
          <w:tcPr>
            <w:tcW w:w="6772" w:type="dxa"/>
            <w:gridSpan w:val="3"/>
            <w:tcBorders>
              <w:top w:val="single" w:sz="4" w:space="0" w:color="000000"/>
              <w:left w:val="single" w:sz="4" w:space="0" w:color="000000"/>
              <w:bottom w:val="single" w:sz="4" w:space="0" w:color="000000"/>
            </w:tcBorders>
          </w:tcPr>
          <w:p w:rsidR="00682C5C" w:rsidRPr="00883F58" w:rsidRDefault="001D140B">
            <w:pPr>
              <w:pStyle w:val="TableParagraph"/>
              <w:spacing w:before="17"/>
              <w:rPr>
                <w:sz w:val="20"/>
                <w:lang w:val="es-MX"/>
              </w:rPr>
            </w:pPr>
            <w:r w:rsidRPr="00883F58">
              <w:rPr>
                <w:sz w:val="20"/>
                <w:lang w:val="es-MX"/>
              </w:rPr>
              <w:t>Por personal médico especializado y de acuerdo al manual de operación</w:t>
            </w:r>
          </w:p>
        </w:tc>
      </w:tr>
    </w:tbl>
    <w:p w:rsidR="00682C5C" w:rsidRPr="00883F58" w:rsidRDefault="00682C5C">
      <w:pPr>
        <w:pStyle w:val="Textoindependiente"/>
        <w:rPr>
          <w:sz w:val="20"/>
          <w:lang w:val="es-MX"/>
        </w:rPr>
      </w:pPr>
    </w:p>
    <w:p w:rsidR="00682C5C" w:rsidRPr="00883F58" w:rsidRDefault="00682C5C">
      <w:pPr>
        <w:pStyle w:val="Textoindependiente"/>
        <w:rPr>
          <w:sz w:val="28"/>
          <w:lang w:val="es-MX"/>
        </w:rPr>
      </w:pPr>
    </w:p>
    <w:tbl>
      <w:tblPr>
        <w:tblStyle w:val="TableNormal"/>
        <w:tblW w:w="0" w:type="auto"/>
        <w:tblInd w:w="1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58"/>
        <w:gridCol w:w="2636"/>
        <w:gridCol w:w="4110"/>
      </w:tblGrid>
      <w:tr w:rsidR="00682C5C" w:rsidRPr="00883F58">
        <w:trPr>
          <w:trHeight w:hRule="exact" w:val="319"/>
        </w:trPr>
        <w:tc>
          <w:tcPr>
            <w:tcW w:w="9004" w:type="dxa"/>
            <w:gridSpan w:val="3"/>
            <w:tcBorders>
              <w:bottom w:val="single" w:sz="4" w:space="0" w:color="000000"/>
            </w:tcBorders>
            <w:shd w:val="clear" w:color="auto" w:fill="92D050"/>
          </w:tcPr>
          <w:p w:rsidR="00682C5C" w:rsidRPr="00883F58" w:rsidRDefault="001D140B">
            <w:pPr>
              <w:pStyle w:val="TableParagraph"/>
              <w:spacing w:before="36"/>
              <w:ind w:left="1847"/>
              <w:rPr>
                <w:b/>
                <w:sz w:val="20"/>
                <w:lang w:val="es-MX"/>
              </w:rPr>
            </w:pPr>
            <w:r w:rsidRPr="00883F58">
              <w:rPr>
                <w:b/>
                <w:sz w:val="20"/>
                <w:lang w:val="es-MX"/>
              </w:rPr>
              <w:t>Unidad de Ultrasonografía Transcraneal con Código del color</w:t>
            </w:r>
          </w:p>
        </w:tc>
      </w:tr>
      <w:tr w:rsidR="00682C5C" w:rsidRPr="00883F58">
        <w:trPr>
          <w:trHeight w:hRule="exact" w:val="470"/>
        </w:trPr>
        <w:tc>
          <w:tcPr>
            <w:tcW w:w="2258" w:type="dxa"/>
            <w:vMerge w:val="restart"/>
            <w:tcBorders>
              <w:top w:val="single" w:sz="4" w:space="0" w:color="000000"/>
              <w:left w:val="single" w:sz="4" w:space="0" w:color="000000"/>
              <w:right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Default="001D140B">
            <w:pPr>
              <w:pStyle w:val="TableParagraph"/>
              <w:spacing w:before="197"/>
              <w:ind w:left="667"/>
              <w:rPr>
                <w:sz w:val="20"/>
              </w:rPr>
            </w:pPr>
            <w:r>
              <w:rPr>
                <w:sz w:val="20"/>
              </w:rPr>
              <w:t>Definición:</w:t>
            </w:r>
          </w:p>
        </w:tc>
        <w:tc>
          <w:tcPr>
            <w:tcW w:w="2636" w:type="dxa"/>
            <w:vMerge w:val="restart"/>
            <w:tcBorders>
              <w:top w:val="single" w:sz="4" w:space="0" w:color="000000"/>
              <w:left w:val="single" w:sz="4" w:space="0" w:color="000000"/>
              <w:right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1D140B">
            <w:pPr>
              <w:pStyle w:val="TableParagraph"/>
              <w:spacing w:before="152"/>
              <w:ind w:left="65" w:right="153"/>
              <w:rPr>
                <w:sz w:val="20"/>
                <w:lang w:val="es-MX"/>
              </w:rPr>
            </w:pPr>
            <w:r w:rsidRPr="00883F58">
              <w:rPr>
                <w:sz w:val="20"/>
                <w:lang w:val="es-MX"/>
              </w:rPr>
              <w:t>Sistema para localización, medición y análisis de vasos, intra y transcraneales. Basado en computadora con las siguientes características: Nota: Todo el software en español.</w:t>
            </w:r>
          </w:p>
        </w:tc>
        <w:tc>
          <w:tcPr>
            <w:tcW w:w="4110" w:type="dxa"/>
            <w:tcBorders>
              <w:top w:val="single" w:sz="4" w:space="0" w:color="000000"/>
              <w:left w:val="single" w:sz="4" w:space="0" w:color="000000"/>
              <w:bottom w:val="single" w:sz="4" w:space="0" w:color="000000"/>
              <w:right w:val="single" w:sz="4" w:space="0" w:color="000000"/>
            </w:tcBorders>
          </w:tcPr>
          <w:p w:rsidR="00682C5C" w:rsidRPr="00883F58" w:rsidRDefault="001D140B">
            <w:pPr>
              <w:pStyle w:val="TableParagraph"/>
              <w:ind w:left="65"/>
              <w:rPr>
                <w:sz w:val="20"/>
                <w:lang w:val="es-MX"/>
              </w:rPr>
            </w:pPr>
            <w:r w:rsidRPr="00883F58">
              <w:rPr>
                <w:sz w:val="20"/>
                <w:lang w:val="es-MX"/>
              </w:rPr>
              <w:t>Microprocesador Core i5 como mínimo. Disco duro de 500 Gbytes como mínimo</w:t>
            </w:r>
          </w:p>
        </w:tc>
      </w:tr>
      <w:tr w:rsidR="00682C5C" w:rsidRPr="00883F58">
        <w:trPr>
          <w:trHeight w:hRule="exact" w:val="470"/>
        </w:trPr>
        <w:tc>
          <w:tcPr>
            <w:tcW w:w="2258" w:type="dxa"/>
            <w:vMerge/>
            <w:tcBorders>
              <w:left w:val="single" w:sz="4" w:space="0" w:color="000000"/>
              <w:right w:val="single" w:sz="4" w:space="0" w:color="000000"/>
            </w:tcBorders>
          </w:tcPr>
          <w:p w:rsidR="00682C5C" w:rsidRPr="00883F58" w:rsidRDefault="00682C5C">
            <w:pPr>
              <w:rPr>
                <w:lang w:val="es-MX"/>
              </w:rPr>
            </w:pPr>
          </w:p>
        </w:tc>
        <w:tc>
          <w:tcPr>
            <w:tcW w:w="2636" w:type="dxa"/>
            <w:vMerge/>
            <w:tcBorders>
              <w:left w:val="single" w:sz="4" w:space="0" w:color="000000"/>
              <w:right w:val="single" w:sz="4" w:space="0" w:color="000000"/>
            </w:tcBorders>
          </w:tcPr>
          <w:p w:rsidR="00682C5C" w:rsidRPr="00883F58" w:rsidRDefault="00682C5C">
            <w:pPr>
              <w:rPr>
                <w:lang w:val="es-MX"/>
              </w:rPr>
            </w:pPr>
          </w:p>
        </w:tc>
        <w:tc>
          <w:tcPr>
            <w:tcW w:w="4110" w:type="dxa"/>
            <w:tcBorders>
              <w:top w:val="single" w:sz="4" w:space="0" w:color="000000"/>
              <w:left w:val="single" w:sz="4" w:space="0" w:color="000000"/>
              <w:bottom w:val="single" w:sz="4" w:space="0" w:color="000000"/>
              <w:right w:val="single" w:sz="4" w:space="0" w:color="000000"/>
            </w:tcBorders>
          </w:tcPr>
          <w:p w:rsidR="00682C5C" w:rsidRPr="00883F58" w:rsidRDefault="00682C5C">
            <w:pPr>
              <w:pStyle w:val="TableParagraph"/>
              <w:spacing w:before="5"/>
              <w:ind w:left="0"/>
              <w:rPr>
                <w:sz w:val="19"/>
                <w:lang w:val="es-MX"/>
              </w:rPr>
            </w:pPr>
          </w:p>
          <w:p w:rsidR="00682C5C" w:rsidRPr="00883F58" w:rsidRDefault="001D140B">
            <w:pPr>
              <w:pStyle w:val="TableParagraph"/>
              <w:ind w:left="65"/>
              <w:rPr>
                <w:sz w:val="20"/>
                <w:lang w:val="es-MX"/>
              </w:rPr>
            </w:pPr>
            <w:r w:rsidRPr="00883F58">
              <w:rPr>
                <w:sz w:val="20"/>
                <w:lang w:val="es-MX"/>
              </w:rPr>
              <w:t>Con 4 GBytes de RAM como mínimo.</w:t>
            </w:r>
          </w:p>
        </w:tc>
      </w:tr>
      <w:tr w:rsidR="00682C5C" w:rsidRPr="00883F58">
        <w:trPr>
          <w:trHeight w:hRule="exact" w:val="468"/>
        </w:trPr>
        <w:tc>
          <w:tcPr>
            <w:tcW w:w="2258" w:type="dxa"/>
            <w:vMerge/>
            <w:tcBorders>
              <w:left w:val="single" w:sz="4" w:space="0" w:color="000000"/>
              <w:right w:val="single" w:sz="4" w:space="0" w:color="000000"/>
            </w:tcBorders>
          </w:tcPr>
          <w:p w:rsidR="00682C5C" w:rsidRPr="00883F58" w:rsidRDefault="00682C5C">
            <w:pPr>
              <w:rPr>
                <w:lang w:val="es-MX"/>
              </w:rPr>
            </w:pPr>
          </w:p>
        </w:tc>
        <w:tc>
          <w:tcPr>
            <w:tcW w:w="2636" w:type="dxa"/>
            <w:vMerge/>
            <w:tcBorders>
              <w:left w:val="single" w:sz="4" w:space="0" w:color="000000"/>
              <w:right w:val="single" w:sz="4" w:space="0" w:color="000000"/>
            </w:tcBorders>
          </w:tcPr>
          <w:p w:rsidR="00682C5C" w:rsidRPr="00883F58" w:rsidRDefault="00682C5C">
            <w:pPr>
              <w:rPr>
                <w:lang w:val="es-MX"/>
              </w:rPr>
            </w:pPr>
          </w:p>
        </w:tc>
        <w:tc>
          <w:tcPr>
            <w:tcW w:w="4110" w:type="dxa"/>
            <w:tcBorders>
              <w:top w:val="single" w:sz="4" w:space="0" w:color="000000"/>
              <w:left w:val="single" w:sz="4" w:space="0" w:color="000000"/>
              <w:bottom w:val="single" w:sz="4" w:space="0" w:color="000000"/>
              <w:right w:val="single" w:sz="4" w:space="0" w:color="000000"/>
            </w:tcBorders>
          </w:tcPr>
          <w:p w:rsidR="00682C5C" w:rsidRPr="00883F58" w:rsidRDefault="00682C5C">
            <w:pPr>
              <w:pStyle w:val="TableParagraph"/>
              <w:spacing w:before="5"/>
              <w:ind w:left="0"/>
              <w:rPr>
                <w:sz w:val="19"/>
                <w:lang w:val="es-MX"/>
              </w:rPr>
            </w:pPr>
          </w:p>
          <w:p w:rsidR="00682C5C" w:rsidRPr="00883F58" w:rsidRDefault="001D140B">
            <w:pPr>
              <w:pStyle w:val="TableParagraph"/>
              <w:ind w:left="65"/>
              <w:rPr>
                <w:sz w:val="20"/>
                <w:lang w:val="es-MX"/>
              </w:rPr>
            </w:pPr>
            <w:r w:rsidRPr="00883F58">
              <w:rPr>
                <w:sz w:val="20"/>
                <w:lang w:val="es-MX"/>
              </w:rPr>
              <w:t>Puerto USB, 2.0 al menos dos.</w:t>
            </w:r>
          </w:p>
        </w:tc>
      </w:tr>
      <w:tr w:rsidR="00682C5C" w:rsidRPr="00883F58">
        <w:trPr>
          <w:trHeight w:hRule="exact" w:val="701"/>
        </w:trPr>
        <w:tc>
          <w:tcPr>
            <w:tcW w:w="2258" w:type="dxa"/>
            <w:vMerge/>
            <w:tcBorders>
              <w:left w:val="single" w:sz="4" w:space="0" w:color="000000"/>
              <w:right w:val="single" w:sz="4" w:space="0" w:color="000000"/>
            </w:tcBorders>
          </w:tcPr>
          <w:p w:rsidR="00682C5C" w:rsidRPr="00883F58" w:rsidRDefault="00682C5C">
            <w:pPr>
              <w:rPr>
                <w:lang w:val="es-MX"/>
              </w:rPr>
            </w:pPr>
          </w:p>
        </w:tc>
        <w:tc>
          <w:tcPr>
            <w:tcW w:w="2636" w:type="dxa"/>
            <w:vMerge/>
            <w:tcBorders>
              <w:left w:val="single" w:sz="4" w:space="0" w:color="000000"/>
              <w:right w:val="single" w:sz="4" w:space="0" w:color="000000"/>
            </w:tcBorders>
          </w:tcPr>
          <w:p w:rsidR="00682C5C" w:rsidRPr="00883F58" w:rsidRDefault="00682C5C">
            <w:pPr>
              <w:rPr>
                <w:lang w:val="es-MX"/>
              </w:rPr>
            </w:pPr>
          </w:p>
        </w:tc>
        <w:tc>
          <w:tcPr>
            <w:tcW w:w="4110" w:type="dxa"/>
            <w:tcBorders>
              <w:top w:val="single" w:sz="4" w:space="0" w:color="000000"/>
              <w:left w:val="single" w:sz="4" w:space="0" w:color="000000"/>
              <w:bottom w:val="single" w:sz="4" w:space="0" w:color="000000"/>
              <w:right w:val="single" w:sz="4" w:space="0" w:color="000000"/>
            </w:tcBorders>
          </w:tcPr>
          <w:p w:rsidR="00682C5C" w:rsidRPr="00883F58" w:rsidRDefault="001D140B">
            <w:pPr>
              <w:pStyle w:val="TableParagraph"/>
              <w:ind w:left="65" w:right="517"/>
              <w:jc w:val="both"/>
              <w:rPr>
                <w:sz w:val="20"/>
                <w:lang w:val="es-MX"/>
              </w:rPr>
            </w:pPr>
            <w:r w:rsidRPr="00883F58">
              <w:rPr>
                <w:sz w:val="20"/>
                <w:lang w:val="es-MX"/>
              </w:rPr>
              <w:t>Interfase video-gráfica súper VGA, monitor súper VGA color, teclado alfanumérico</w:t>
            </w:r>
            <w:r w:rsidRPr="00883F58">
              <w:rPr>
                <w:spacing w:val="-13"/>
                <w:sz w:val="20"/>
                <w:lang w:val="es-MX"/>
              </w:rPr>
              <w:t xml:space="preserve"> </w:t>
            </w:r>
            <w:r w:rsidRPr="00883F58">
              <w:rPr>
                <w:sz w:val="20"/>
                <w:lang w:val="es-MX"/>
              </w:rPr>
              <w:t>tipo qwerty</w:t>
            </w:r>
            <w:r w:rsidRPr="00883F58">
              <w:rPr>
                <w:spacing w:val="-6"/>
                <w:sz w:val="20"/>
                <w:lang w:val="es-MX"/>
              </w:rPr>
              <w:t xml:space="preserve"> </w:t>
            </w:r>
            <w:r w:rsidRPr="00883F58">
              <w:rPr>
                <w:sz w:val="20"/>
                <w:lang w:val="es-MX"/>
              </w:rPr>
              <w:t>español.</w:t>
            </w:r>
          </w:p>
        </w:tc>
      </w:tr>
      <w:tr w:rsidR="00682C5C" w:rsidRPr="00883F58">
        <w:trPr>
          <w:trHeight w:hRule="exact" w:val="1613"/>
        </w:trPr>
        <w:tc>
          <w:tcPr>
            <w:tcW w:w="2258" w:type="dxa"/>
            <w:vMerge/>
            <w:tcBorders>
              <w:left w:val="single" w:sz="4" w:space="0" w:color="000000"/>
              <w:right w:val="single" w:sz="4" w:space="0" w:color="000000"/>
            </w:tcBorders>
          </w:tcPr>
          <w:p w:rsidR="00682C5C" w:rsidRPr="00883F58" w:rsidRDefault="00682C5C">
            <w:pPr>
              <w:rPr>
                <w:lang w:val="es-MX"/>
              </w:rPr>
            </w:pPr>
          </w:p>
        </w:tc>
        <w:tc>
          <w:tcPr>
            <w:tcW w:w="2636" w:type="dxa"/>
            <w:vMerge/>
            <w:tcBorders>
              <w:left w:val="single" w:sz="4" w:space="0" w:color="000000"/>
              <w:right w:val="single" w:sz="4" w:space="0" w:color="000000"/>
            </w:tcBorders>
          </w:tcPr>
          <w:p w:rsidR="00682C5C" w:rsidRPr="00883F58" w:rsidRDefault="00682C5C">
            <w:pPr>
              <w:rPr>
                <w:lang w:val="es-MX"/>
              </w:rPr>
            </w:pPr>
          </w:p>
        </w:tc>
        <w:tc>
          <w:tcPr>
            <w:tcW w:w="4110" w:type="dxa"/>
            <w:tcBorders>
              <w:top w:val="single" w:sz="4" w:space="0" w:color="000000"/>
              <w:left w:val="single" w:sz="4" w:space="0" w:color="000000"/>
              <w:bottom w:val="single" w:sz="4" w:space="0" w:color="000000"/>
              <w:right w:val="single" w:sz="4" w:space="0" w:color="000000"/>
            </w:tcBorders>
          </w:tcPr>
          <w:p w:rsidR="00682C5C" w:rsidRPr="00883F58" w:rsidRDefault="00682C5C">
            <w:pPr>
              <w:pStyle w:val="TableParagraph"/>
              <w:ind w:left="0"/>
              <w:rPr>
                <w:lang w:val="es-MX"/>
              </w:rPr>
            </w:pPr>
          </w:p>
          <w:p w:rsidR="00682C5C" w:rsidRPr="00883F58" w:rsidRDefault="001D140B">
            <w:pPr>
              <w:pStyle w:val="TableParagraph"/>
              <w:spacing w:before="197"/>
              <w:ind w:left="65"/>
              <w:rPr>
                <w:sz w:val="20"/>
                <w:lang w:val="es-MX"/>
              </w:rPr>
            </w:pPr>
            <w:r w:rsidRPr="00883F58">
              <w:rPr>
                <w:sz w:val="20"/>
                <w:lang w:val="es-MX"/>
              </w:rPr>
              <w:t>Despliegue de cuatro canales simultáneos como mínimo. Adquisición y despliegue de: señal analógica en tiempo real.</w:t>
            </w:r>
          </w:p>
        </w:tc>
      </w:tr>
      <w:tr w:rsidR="00682C5C" w:rsidRPr="00883F58">
        <w:trPr>
          <w:trHeight w:hRule="exact" w:val="240"/>
        </w:trPr>
        <w:tc>
          <w:tcPr>
            <w:tcW w:w="2258" w:type="dxa"/>
            <w:vMerge/>
            <w:tcBorders>
              <w:left w:val="single" w:sz="4" w:space="0" w:color="000000"/>
              <w:bottom w:val="nil"/>
              <w:right w:val="single" w:sz="4" w:space="0" w:color="000000"/>
            </w:tcBorders>
          </w:tcPr>
          <w:p w:rsidR="00682C5C" w:rsidRPr="00883F58" w:rsidRDefault="00682C5C">
            <w:pPr>
              <w:rPr>
                <w:lang w:val="es-MX"/>
              </w:rPr>
            </w:pPr>
          </w:p>
        </w:tc>
        <w:tc>
          <w:tcPr>
            <w:tcW w:w="2636" w:type="dxa"/>
            <w:vMerge/>
            <w:tcBorders>
              <w:left w:val="single" w:sz="4" w:space="0" w:color="000000"/>
              <w:bottom w:val="nil"/>
              <w:right w:val="single" w:sz="4" w:space="0" w:color="000000"/>
            </w:tcBorders>
          </w:tcPr>
          <w:p w:rsidR="00682C5C" w:rsidRPr="00883F58" w:rsidRDefault="00682C5C">
            <w:pPr>
              <w:rPr>
                <w:lang w:val="es-MX"/>
              </w:rPr>
            </w:pPr>
          </w:p>
        </w:tc>
        <w:tc>
          <w:tcPr>
            <w:tcW w:w="4110" w:type="dxa"/>
            <w:tcBorders>
              <w:top w:val="single" w:sz="4" w:space="0" w:color="000000"/>
              <w:left w:val="single" w:sz="4" w:space="0" w:color="000000"/>
              <w:bottom w:val="single" w:sz="4" w:space="0" w:color="000000"/>
              <w:right w:val="single" w:sz="4" w:space="0" w:color="000000"/>
            </w:tcBorders>
          </w:tcPr>
          <w:p w:rsidR="00682C5C" w:rsidRPr="00883F58" w:rsidRDefault="001D140B">
            <w:pPr>
              <w:pStyle w:val="TableParagraph"/>
              <w:spacing w:line="223" w:lineRule="exact"/>
              <w:ind w:left="65"/>
              <w:rPr>
                <w:sz w:val="20"/>
                <w:lang w:val="es-MX"/>
              </w:rPr>
            </w:pPr>
            <w:r w:rsidRPr="00883F58">
              <w:rPr>
                <w:sz w:val="20"/>
                <w:lang w:val="es-MX"/>
              </w:rPr>
              <w:t>Doppler FFT de hasta 256 puntos, Tendencias</w:t>
            </w:r>
          </w:p>
        </w:tc>
      </w:tr>
    </w:tbl>
    <w:p w:rsidR="00682C5C" w:rsidRPr="00883F58" w:rsidRDefault="00682C5C">
      <w:pPr>
        <w:spacing w:line="223" w:lineRule="exact"/>
        <w:rPr>
          <w:sz w:val="20"/>
          <w:lang w:val="es-MX"/>
        </w:rPr>
        <w:sectPr w:rsidR="00682C5C" w:rsidRPr="00883F58">
          <w:pgSz w:w="12240" w:h="15840"/>
          <w:pgMar w:top="1240" w:right="1400" w:bottom="280" w:left="1600" w:header="715" w:footer="0" w:gutter="0"/>
          <w:cols w:space="720"/>
        </w:sectPr>
      </w:pPr>
    </w:p>
    <w:p w:rsidR="00682C5C" w:rsidRPr="00883F58" w:rsidRDefault="00682C5C">
      <w:pPr>
        <w:pStyle w:val="Textoindependiente"/>
        <w:rPr>
          <w:sz w:val="20"/>
          <w:lang w:val="es-MX"/>
        </w:rPr>
      </w:pPr>
    </w:p>
    <w:p w:rsidR="00682C5C" w:rsidRPr="00883F58" w:rsidRDefault="00682C5C">
      <w:pPr>
        <w:pStyle w:val="Textoindependiente"/>
        <w:spacing w:before="3"/>
        <w:rPr>
          <w:sz w:val="13"/>
          <w:lang w:val="es-MX"/>
        </w:rPr>
      </w:pPr>
    </w:p>
    <w:tbl>
      <w:tblPr>
        <w:tblStyle w:val="TableNormal"/>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8"/>
        <w:gridCol w:w="2636"/>
        <w:gridCol w:w="4110"/>
      </w:tblGrid>
      <w:tr w:rsidR="00682C5C" w:rsidRPr="00883F58">
        <w:trPr>
          <w:trHeight w:hRule="exact" w:val="701"/>
        </w:trPr>
        <w:tc>
          <w:tcPr>
            <w:tcW w:w="2258" w:type="dxa"/>
            <w:vMerge w:val="restart"/>
            <w:tcBorders>
              <w:top w:val="nil"/>
            </w:tcBorders>
          </w:tcPr>
          <w:p w:rsidR="00682C5C" w:rsidRPr="00883F58" w:rsidRDefault="00682C5C">
            <w:pPr>
              <w:rPr>
                <w:lang w:val="es-MX"/>
              </w:rPr>
            </w:pPr>
          </w:p>
        </w:tc>
        <w:tc>
          <w:tcPr>
            <w:tcW w:w="2636" w:type="dxa"/>
            <w:vMerge w:val="restart"/>
            <w:tcBorders>
              <w:top w:val="nil"/>
            </w:tcBorders>
          </w:tcPr>
          <w:p w:rsidR="00682C5C" w:rsidRPr="00883F58" w:rsidRDefault="00682C5C">
            <w:pPr>
              <w:rPr>
                <w:lang w:val="es-MX"/>
              </w:rPr>
            </w:pPr>
          </w:p>
        </w:tc>
        <w:tc>
          <w:tcPr>
            <w:tcW w:w="4110" w:type="dxa"/>
          </w:tcPr>
          <w:p w:rsidR="00682C5C" w:rsidRPr="00883F58" w:rsidRDefault="001D140B">
            <w:pPr>
              <w:pStyle w:val="TableParagraph"/>
              <w:ind w:left="65" w:right="383"/>
              <w:rPr>
                <w:sz w:val="20"/>
                <w:lang w:val="es-MX"/>
              </w:rPr>
            </w:pPr>
            <w:r w:rsidRPr="00883F58">
              <w:rPr>
                <w:sz w:val="20"/>
                <w:lang w:val="es-MX"/>
              </w:rPr>
              <w:t>Determinación como mínimo de: velocidad media, velocidad pico, índice de resistencia y pulsatilidad, velocidad diastólica final.</w:t>
            </w:r>
          </w:p>
        </w:tc>
      </w:tr>
      <w:tr w:rsidR="00682C5C" w:rsidRPr="00883F58">
        <w:trPr>
          <w:trHeight w:hRule="exact" w:val="470"/>
        </w:trPr>
        <w:tc>
          <w:tcPr>
            <w:tcW w:w="2258" w:type="dxa"/>
            <w:vMerge/>
          </w:tcPr>
          <w:p w:rsidR="00682C5C" w:rsidRPr="00883F58" w:rsidRDefault="00682C5C">
            <w:pPr>
              <w:rPr>
                <w:lang w:val="es-MX"/>
              </w:rPr>
            </w:pPr>
          </w:p>
        </w:tc>
        <w:tc>
          <w:tcPr>
            <w:tcW w:w="2636" w:type="dxa"/>
            <w:vMerge/>
          </w:tcPr>
          <w:p w:rsidR="00682C5C" w:rsidRPr="00883F58" w:rsidRDefault="00682C5C">
            <w:pPr>
              <w:rPr>
                <w:lang w:val="es-MX"/>
              </w:rPr>
            </w:pPr>
          </w:p>
        </w:tc>
        <w:tc>
          <w:tcPr>
            <w:tcW w:w="4110" w:type="dxa"/>
          </w:tcPr>
          <w:p w:rsidR="00682C5C" w:rsidRPr="00883F58" w:rsidRDefault="001D140B">
            <w:pPr>
              <w:pStyle w:val="TableParagraph"/>
              <w:ind w:left="65" w:right="28"/>
              <w:rPr>
                <w:sz w:val="20"/>
                <w:lang w:val="es-MX"/>
              </w:rPr>
            </w:pPr>
            <w:r w:rsidRPr="00883F58">
              <w:rPr>
                <w:sz w:val="20"/>
                <w:lang w:val="es-MX"/>
              </w:rPr>
              <w:t>Almacenamiento en disco duro de señal de audio y espectro doppler.</w:t>
            </w:r>
          </w:p>
        </w:tc>
      </w:tr>
      <w:tr w:rsidR="00682C5C">
        <w:trPr>
          <w:trHeight w:hRule="exact" w:val="698"/>
        </w:trPr>
        <w:tc>
          <w:tcPr>
            <w:tcW w:w="2258" w:type="dxa"/>
            <w:vMerge/>
          </w:tcPr>
          <w:p w:rsidR="00682C5C" w:rsidRPr="00883F58" w:rsidRDefault="00682C5C">
            <w:pPr>
              <w:rPr>
                <w:lang w:val="es-MX"/>
              </w:rPr>
            </w:pPr>
          </w:p>
        </w:tc>
        <w:tc>
          <w:tcPr>
            <w:tcW w:w="2636" w:type="dxa"/>
            <w:vMerge/>
          </w:tcPr>
          <w:p w:rsidR="00682C5C" w:rsidRPr="00883F58" w:rsidRDefault="00682C5C">
            <w:pPr>
              <w:rPr>
                <w:lang w:val="es-MX"/>
              </w:rPr>
            </w:pPr>
          </w:p>
        </w:tc>
        <w:tc>
          <w:tcPr>
            <w:tcW w:w="4110" w:type="dxa"/>
          </w:tcPr>
          <w:p w:rsidR="00682C5C" w:rsidRDefault="001D140B">
            <w:pPr>
              <w:pStyle w:val="TableParagraph"/>
              <w:ind w:left="65"/>
              <w:rPr>
                <w:sz w:val="20"/>
              </w:rPr>
            </w:pPr>
            <w:r w:rsidRPr="00883F58">
              <w:rPr>
                <w:sz w:val="20"/>
                <w:lang w:val="es-MX"/>
              </w:rPr>
              <w:t xml:space="preserve">Capacidad para transductores microvasculares. Con salida para audífonos. </w:t>
            </w:r>
            <w:r>
              <w:rPr>
                <w:sz w:val="20"/>
              </w:rPr>
              <w:t>Con programa de diagnóstico.</w:t>
            </w:r>
          </w:p>
        </w:tc>
      </w:tr>
      <w:tr w:rsidR="00682C5C">
        <w:trPr>
          <w:trHeight w:hRule="exact" w:val="389"/>
        </w:trPr>
        <w:tc>
          <w:tcPr>
            <w:tcW w:w="2258" w:type="dxa"/>
            <w:vMerge/>
          </w:tcPr>
          <w:p w:rsidR="00682C5C" w:rsidRDefault="00682C5C"/>
        </w:tc>
        <w:tc>
          <w:tcPr>
            <w:tcW w:w="2636" w:type="dxa"/>
            <w:vMerge/>
          </w:tcPr>
          <w:p w:rsidR="00682C5C" w:rsidRDefault="00682C5C"/>
        </w:tc>
        <w:tc>
          <w:tcPr>
            <w:tcW w:w="4110" w:type="dxa"/>
          </w:tcPr>
          <w:p w:rsidR="00682C5C" w:rsidRDefault="001D140B">
            <w:pPr>
              <w:pStyle w:val="TableParagraph"/>
              <w:spacing w:before="67"/>
              <w:ind w:left="65"/>
              <w:rPr>
                <w:sz w:val="20"/>
              </w:rPr>
            </w:pPr>
            <w:r>
              <w:rPr>
                <w:sz w:val="20"/>
              </w:rPr>
              <w:t>Arnés para transductores.</w:t>
            </w:r>
          </w:p>
        </w:tc>
      </w:tr>
      <w:tr w:rsidR="00682C5C" w:rsidRPr="00883F58">
        <w:trPr>
          <w:trHeight w:hRule="exact" w:val="470"/>
        </w:trPr>
        <w:tc>
          <w:tcPr>
            <w:tcW w:w="2258" w:type="dxa"/>
          </w:tcPr>
          <w:p w:rsidR="00682C5C" w:rsidRDefault="001D140B">
            <w:pPr>
              <w:pStyle w:val="TableParagraph"/>
              <w:spacing w:before="113"/>
              <w:rPr>
                <w:b/>
                <w:sz w:val="20"/>
              </w:rPr>
            </w:pPr>
            <w:r>
              <w:rPr>
                <w:b/>
                <w:sz w:val="20"/>
              </w:rPr>
              <w:t>Refacciones:</w:t>
            </w:r>
          </w:p>
        </w:tc>
        <w:tc>
          <w:tcPr>
            <w:tcW w:w="6746" w:type="dxa"/>
            <w:gridSpan w:val="2"/>
          </w:tcPr>
          <w:p w:rsidR="00682C5C" w:rsidRPr="00883F58" w:rsidRDefault="001D140B">
            <w:pPr>
              <w:pStyle w:val="TableParagraph"/>
              <w:ind w:left="65" w:right="376"/>
              <w:rPr>
                <w:sz w:val="20"/>
                <w:lang w:val="es-MX"/>
              </w:rPr>
            </w:pPr>
            <w:r w:rsidRPr="00883F58">
              <w:rPr>
                <w:sz w:val="20"/>
                <w:lang w:val="es-MX"/>
              </w:rPr>
              <w:t>Las unidades médicas las seleccionarán de acuerdo a sus necesidades, marca y modelo</w:t>
            </w:r>
          </w:p>
        </w:tc>
      </w:tr>
      <w:tr w:rsidR="00682C5C">
        <w:trPr>
          <w:trHeight w:hRule="exact" w:val="1849"/>
        </w:trPr>
        <w:tc>
          <w:tcPr>
            <w:tcW w:w="2258" w:type="dxa"/>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spacing w:before="9"/>
              <w:ind w:left="0"/>
              <w:rPr>
                <w:sz w:val="25"/>
                <w:lang w:val="es-MX"/>
              </w:rPr>
            </w:pPr>
          </w:p>
          <w:p w:rsidR="00682C5C" w:rsidRDefault="001D140B">
            <w:pPr>
              <w:pStyle w:val="TableParagraph"/>
              <w:rPr>
                <w:b/>
                <w:sz w:val="20"/>
              </w:rPr>
            </w:pPr>
            <w:r>
              <w:rPr>
                <w:b/>
                <w:sz w:val="20"/>
              </w:rPr>
              <w:t>Accesorios Opcionales:</w:t>
            </w:r>
          </w:p>
        </w:tc>
        <w:tc>
          <w:tcPr>
            <w:tcW w:w="6746" w:type="dxa"/>
            <w:gridSpan w:val="2"/>
          </w:tcPr>
          <w:p w:rsidR="00682C5C" w:rsidRPr="00883F58" w:rsidRDefault="001D140B">
            <w:pPr>
              <w:pStyle w:val="TableParagraph"/>
              <w:ind w:left="65"/>
              <w:rPr>
                <w:sz w:val="20"/>
                <w:lang w:val="es-MX"/>
              </w:rPr>
            </w:pPr>
            <w:r w:rsidRPr="00883F58">
              <w:rPr>
                <w:sz w:val="20"/>
                <w:lang w:val="es-MX"/>
              </w:rPr>
              <w:t xml:space="preserve">Las unidades médicas los seleccionarán de acuerdo a sus necesidades, marca y modelo: Con los siguientes transductores: 2 MHz. Universal, 2 MHz. transcraneal pulsado, 4 MHz. extracraneal pulsado, 4 MHz. extracraneal continuo, 8 MHz. extracraneal pulsado, 8 </w:t>
            </w:r>
            <w:r w:rsidRPr="00883F58">
              <w:rPr>
                <w:sz w:val="20"/>
                <w:lang w:val="es-MX"/>
              </w:rPr>
              <w:t>MHz. extracraneal continuo, microvascular de 15 MHz o mayor. Carro para transporte del equipo y sus accesorios. Regulador no Break con supresor de picos.</w:t>
            </w:r>
          </w:p>
          <w:p w:rsidR="00682C5C" w:rsidRDefault="001D140B">
            <w:pPr>
              <w:pStyle w:val="TableParagraph"/>
              <w:spacing w:before="7"/>
              <w:ind w:left="65" w:right="376"/>
              <w:rPr>
                <w:sz w:val="20"/>
              </w:rPr>
            </w:pPr>
            <w:r>
              <w:rPr>
                <w:sz w:val="20"/>
              </w:rPr>
              <w:t>Licencias DICOM storage, DICOM send, DICOM print, DICOM worklist DICOM MPPS.</w:t>
            </w:r>
          </w:p>
        </w:tc>
      </w:tr>
      <w:tr w:rsidR="00682C5C" w:rsidRPr="00883F58">
        <w:trPr>
          <w:trHeight w:hRule="exact" w:val="470"/>
        </w:trPr>
        <w:tc>
          <w:tcPr>
            <w:tcW w:w="2258" w:type="dxa"/>
          </w:tcPr>
          <w:p w:rsidR="00682C5C" w:rsidRDefault="001D140B">
            <w:pPr>
              <w:pStyle w:val="TableParagraph"/>
              <w:spacing w:before="115"/>
              <w:rPr>
                <w:b/>
                <w:sz w:val="20"/>
              </w:rPr>
            </w:pPr>
            <w:r>
              <w:rPr>
                <w:b/>
                <w:sz w:val="20"/>
              </w:rPr>
              <w:t>Consumibles:</w:t>
            </w:r>
          </w:p>
        </w:tc>
        <w:tc>
          <w:tcPr>
            <w:tcW w:w="6746" w:type="dxa"/>
            <w:gridSpan w:val="2"/>
          </w:tcPr>
          <w:p w:rsidR="00682C5C" w:rsidRPr="00883F58" w:rsidRDefault="001D140B">
            <w:pPr>
              <w:pStyle w:val="TableParagraph"/>
              <w:spacing w:line="228" w:lineRule="exact"/>
              <w:ind w:left="65" w:right="364"/>
              <w:rPr>
                <w:sz w:val="20"/>
                <w:lang w:val="es-MX"/>
              </w:rPr>
            </w:pPr>
            <w:r w:rsidRPr="00883F58">
              <w:rPr>
                <w:sz w:val="20"/>
                <w:lang w:val="es-MX"/>
              </w:rPr>
              <w:t>Las unidades médicas los seleccionarán de acuerdo a sus necesidades, marca y modelo: Gel.</w:t>
            </w:r>
          </w:p>
        </w:tc>
      </w:tr>
      <w:tr w:rsidR="00682C5C">
        <w:trPr>
          <w:trHeight w:hRule="exact" w:val="394"/>
        </w:trPr>
        <w:tc>
          <w:tcPr>
            <w:tcW w:w="2258" w:type="dxa"/>
          </w:tcPr>
          <w:p w:rsidR="00682C5C" w:rsidRDefault="001D140B">
            <w:pPr>
              <w:pStyle w:val="TableParagraph"/>
              <w:spacing w:before="75"/>
              <w:rPr>
                <w:b/>
                <w:sz w:val="20"/>
              </w:rPr>
            </w:pPr>
            <w:r>
              <w:rPr>
                <w:b/>
                <w:sz w:val="20"/>
              </w:rPr>
              <w:t>Instalación:</w:t>
            </w:r>
          </w:p>
        </w:tc>
        <w:tc>
          <w:tcPr>
            <w:tcW w:w="6746" w:type="dxa"/>
            <w:gridSpan w:val="2"/>
          </w:tcPr>
          <w:p w:rsidR="00682C5C" w:rsidRDefault="001D140B">
            <w:pPr>
              <w:pStyle w:val="TableParagraph"/>
              <w:spacing w:before="70"/>
              <w:ind w:left="65"/>
              <w:rPr>
                <w:sz w:val="20"/>
              </w:rPr>
            </w:pPr>
            <w:r>
              <w:rPr>
                <w:sz w:val="20"/>
              </w:rPr>
              <w:t>Corriente eléctrica: 120V/60 Hz.</w:t>
            </w:r>
          </w:p>
        </w:tc>
      </w:tr>
      <w:tr w:rsidR="00682C5C" w:rsidRPr="00883F58">
        <w:trPr>
          <w:trHeight w:hRule="exact" w:val="391"/>
        </w:trPr>
        <w:tc>
          <w:tcPr>
            <w:tcW w:w="2258" w:type="dxa"/>
          </w:tcPr>
          <w:p w:rsidR="00682C5C" w:rsidRDefault="001D140B">
            <w:pPr>
              <w:pStyle w:val="TableParagraph"/>
              <w:spacing w:before="72"/>
              <w:rPr>
                <w:b/>
                <w:sz w:val="20"/>
              </w:rPr>
            </w:pPr>
            <w:r>
              <w:rPr>
                <w:b/>
                <w:sz w:val="20"/>
              </w:rPr>
              <w:t>Operación:</w:t>
            </w:r>
          </w:p>
        </w:tc>
        <w:tc>
          <w:tcPr>
            <w:tcW w:w="6746" w:type="dxa"/>
            <w:gridSpan w:val="2"/>
          </w:tcPr>
          <w:p w:rsidR="00682C5C" w:rsidRPr="00883F58" w:rsidRDefault="001D140B">
            <w:pPr>
              <w:pStyle w:val="TableParagraph"/>
              <w:spacing w:before="67"/>
              <w:ind w:left="65"/>
              <w:rPr>
                <w:sz w:val="20"/>
                <w:lang w:val="es-MX"/>
              </w:rPr>
            </w:pPr>
            <w:r w:rsidRPr="00883F58">
              <w:rPr>
                <w:sz w:val="20"/>
                <w:lang w:val="es-MX"/>
              </w:rPr>
              <w:t>Por personal especializado y de acuerdo al manual de operación.</w:t>
            </w:r>
          </w:p>
        </w:tc>
      </w:tr>
      <w:tr w:rsidR="00682C5C">
        <w:trPr>
          <w:trHeight w:hRule="exact" w:val="240"/>
        </w:trPr>
        <w:tc>
          <w:tcPr>
            <w:tcW w:w="2258" w:type="dxa"/>
            <w:vMerge w:val="restart"/>
          </w:tcPr>
          <w:p w:rsidR="00682C5C" w:rsidRDefault="001D140B">
            <w:pPr>
              <w:pStyle w:val="TableParagraph"/>
              <w:spacing w:before="118"/>
              <w:rPr>
                <w:b/>
                <w:sz w:val="20"/>
              </w:rPr>
            </w:pPr>
            <w:r>
              <w:rPr>
                <w:b/>
                <w:sz w:val="20"/>
              </w:rPr>
              <w:t>Mantenimiento:</w:t>
            </w:r>
          </w:p>
        </w:tc>
        <w:tc>
          <w:tcPr>
            <w:tcW w:w="6746" w:type="dxa"/>
            <w:gridSpan w:val="2"/>
          </w:tcPr>
          <w:p w:rsidR="00682C5C" w:rsidRDefault="001D140B">
            <w:pPr>
              <w:pStyle w:val="TableParagraph"/>
              <w:spacing w:line="223" w:lineRule="exact"/>
              <w:ind w:left="65"/>
              <w:rPr>
                <w:sz w:val="20"/>
              </w:rPr>
            </w:pPr>
            <w:r>
              <w:rPr>
                <w:sz w:val="20"/>
              </w:rPr>
              <w:t>Preventivo</w:t>
            </w:r>
          </w:p>
        </w:tc>
      </w:tr>
      <w:tr w:rsidR="00682C5C">
        <w:trPr>
          <w:trHeight w:hRule="exact" w:val="240"/>
        </w:trPr>
        <w:tc>
          <w:tcPr>
            <w:tcW w:w="2258" w:type="dxa"/>
            <w:vMerge/>
          </w:tcPr>
          <w:p w:rsidR="00682C5C" w:rsidRDefault="00682C5C"/>
        </w:tc>
        <w:tc>
          <w:tcPr>
            <w:tcW w:w="6746" w:type="dxa"/>
            <w:gridSpan w:val="2"/>
          </w:tcPr>
          <w:p w:rsidR="00682C5C" w:rsidRDefault="001D140B">
            <w:pPr>
              <w:pStyle w:val="TableParagraph"/>
              <w:spacing w:line="223" w:lineRule="exact"/>
              <w:ind w:left="65"/>
              <w:rPr>
                <w:sz w:val="20"/>
              </w:rPr>
            </w:pPr>
            <w:r>
              <w:rPr>
                <w:sz w:val="20"/>
              </w:rPr>
              <w:t>Correctivo por personal calificado.</w:t>
            </w:r>
          </w:p>
        </w:tc>
      </w:tr>
    </w:tbl>
    <w:p w:rsidR="00682C5C" w:rsidRDefault="00682C5C">
      <w:pPr>
        <w:pStyle w:val="Textoindependiente"/>
        <w:rPr>
          <w:sz w:val="20"/>
        </w:rPr>
      </w:pPr>
    </w:p>
    <w:p w:rsidR="00682C5C" w:rsidRDefault="00682C5C">
      <w:pPr>
        <w:pStyle w:val="Textoindependiente"/>
      </w:pPr>
    </w:p>
    <w:tbl>
      <w:tblPr>
        <w:tblStyle w:val="TableNormal"/>
        <w:tblW w:w="0" w:type="auto"/>
        <w:tblInd w:w="1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95"/>
        <w:gridCol w:w="1801"/>
        <w:gridCol w:w="1860"/>
        <w:gridCol w:w="3639"/>
      </w:tblGrid>
      <w:tr w:rsidR="00682C5C">
        <w:trPr>
          <w:trHeight w:hRule="exact" w:val="250"/>
        </w:trPr>
        <w:tc>
          <w:tcPr>
            <w:tcW w:w="8795" w:type="dxa"/>
            <w:gridSpan w:val="4"/>
            <w:shd w:val="clear" w:color="auto" w:fill="92D050"/>
          </w:tcPr>
          <w:p w:rsidR="00682C5C" w:rsidRDefault="001D140B">
            <w:pPr>
              <w:pStyle w:val="TableParagraph"/>
              <w:spacing w:line="228" w:lineRule="exact"/>
              <w:ind w:left="3004" w:right="3008"/>
              <w:jc w:val="center"/>
              <w:rPr>
                <w:b/>
                <w:sz w:val="20"/>
              </w:rPr>
            </w:pPr>
            <w:r>
              <w:rPr>
                <w:b/>
                <w:sz w:val="20"/>
              </w:rPr>
              <w:t>Unidad de Otorrinolaringología</w:t>
            </w:r>
          </w:p>
        </w:tc>
      </w:tr>
      <w:tr w:rsidR="00682C5C">
        <w:trPr>
          <w:trHeight w:hRule="exact" w:val="387"/>
        </w:trPr>
        <w:tc>
          <w:tcPr>
            <w:tcW w:w="1495" w:type="dxa"/>
            <w:vMerge w:val="restart"/>
            <w:tcBorders>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rPr>
                <w:sz w:val="31"/>
              </w:rPr>
            </w:pPr>
          </w:p>
          <w:p w:rsidR="00682C5C" w:rsidRDefault="001D140B">
            <w:pPr>
              <w:pStyle w:val="TableParagraph"/>
              <w:spacing w:before="1"/>
              <w:rPr>
                <w:b/>
                <w:sz w:val="20"/>
              </w:rPr>
            </w:pPr>
            <w:r>
              <w:rPr>
                <w:b/>
                <w:sz w:val="20"/>
              </w:rPr>
              <w:t>Descripción:</w:t>
            </w:r>
          </w:p>
        </w:tc>
        <w:tc>
          <w:tcPr>
            <w:tcW w:w="7300" w:type="dxa"/>
            <w:gridSpan w:val="3"/>
            <w:tcBorders>
              <w:left w:val="single" w:sz="4" w:space="0" w:color="000000"/>
              <w:bottom w:val="single" w:sz="4" w:space="0" w:color="000000"/>
            </w:tcBorders>
          </w:tcPr>
          <w:p w:rsidR="00682C5C" w:rsidRDefault="001D140B">
            <w:pPr>
              <w:pStyle w:val="TableParagraph"/>
              <w:spacing w:before="65"/>
              <w:rPr>
                <w:sz w:val="20"/>
              </w:rPr>
            </w:pPr>
            <w:r>
              <w:rPr>
                <w:sz w:val="20"/>
              </w:rPr>
              <w:t>1.- Unidad Otorrinolaringológica</w:t>
            </w:r>
          </w:p>
        </w:tc>
      </w:tr>
      <w:tr w:rsidR="00682C5C" w:rsidRPr="00883F58">
        <w:trPr>
          <w:trHeight w:hRule="exact" w:val="240"/>
        </w:trPr>
        <w:tc>
          <w:tcPr>
            <w:tcW w:w="1495" w:type="dxa"/>
            <w:vMerge/>
            <w:tcBorders>
              <w:left w:val="single" w:sz="4" w:space="0" w:color="000000"/>
              <w:right w:val="single" w:sz="4" w:space="0" w:color="000000"/>
            </w:tcBorders>
          </w:tcPr>
          <w:p w:rsidR="00682C5C" w:rsidRDefault="00682C5C"/>
        </w:tc>
        <w:tc>
          <w:tcPr>
            <w:tcW w:w="1801" w:type="dxa"/>
            <w:vMerge w:val="restart"/>
            <w:tcBorders>
              <w:top w:val="single" w:sz="4" w:space="0" w:color="000000"/>
              <w:left w:val="single" w:sz="4" w:space="0" w:color="000000"/>
              <w:right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spacing w:before="2"/>
              <w:ind w:left="0"/>
              <w:rPr>
                <w:sz w:val="19"/>
                <w:lang w:val="es-MX"/>
              </w:rPr>
            </w:pPr>
          </w:p>
          <w:p w:rsidR="00682C5C" w:rsidRPr="00883F58" w:rsidRDefault="001D140B">
            <w:pPr>
              <w:pStyle w:val="TableParagraph"/>
              <w:ind w:right="96"/>
              <w:rPr>
                <w:sz w:val="20"/>
                <w:lang w:val="es-MX"/>
              </w:rPr>
            </w:pPr>
            <w:r w:rsidRPr="00883F58">
              <w:rPr>
                <w:sz w:val="20"/>
                <w:lang w:val="es-MX"/>
              </w:rPr>
              <w:t xml:space="preserve">2.-Sillón para </w:t>
            </w:r>
            <w:r w:rsidRPr="00883F58">
              <w:rPr>
                <w:w w:val="95"/>
                <w:sz w:val="20"/>
                <w:lang w:val="es-MX"/>
              </w:rPr>
              <w:t xml:space="preserve">Otorrinolaringología </w:t>
            </w:r>
            <w:r w:rsidRPr="00883F58">
              <w:rPr>
                <w:sz w:val="20"/>
                <w:lang w:val="es-MX"/>
              </w:rPr>
              <w:t>electrohidráulico para el paciente:</w:t>
            </w:r>
          </w:p>
        </w:tc>
        <w:tc>
          <w:tcPr>
            <w:tcW w:w="5499" w:type="dxa"/>
            <w:gridSpan w:val="2"/>
            <w:tcBorders>
              <w:top w:val="single" w:sz="4" w:space="0" w:color="000000"/>
              <w:left w:val="single" w:sz="4" w:space="0" w:color="000000"/>
              <w:bottom w:val="single" w:sz="4" w:space="0" w:color="000000"/>
            </w:tcBorders>
          </w:tcPr>
          <w:p w:rsidR="00682C5C" w:rsidRPr="00883F58" w:rsidRDefault="001D140B">
            <w:pPr>
              <w:pStyle w:val="TableParagraph"/>
              <w:spacing w:line="223" w:lineRule="exact"/>
              <w:rPr>
                <w:sz w:val="20"/>
                <w:lang w:val="es-MX"/>
              </w:rPr>
            </w:pPr>
            <w:r w:rsidRPr="00883F58">
              <w:rPr>
                <w:sz w:val="20"/>
                <w:lang w:val="es-MX"/>
              </w:rPr>
              <w:t>2.1.- Asiento tipo standard o convencional.</w:t>
            </w:r>
          </w:p>
        </w:tc>
      </w:tr>
      <w:tr w:rsidR="00682C5C" w:rsidRPr="00883F58">
        <w:trPr>
          <w:trHeight w:hRule="exact" w:val="468"/>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5499" w:type="dxa"/>
            <w:gridSpan w:val="2"/>
            <w:tcBorders>
              <w:top w:val="single" w:sz="4" w:space="0" w:color="000000"/>
              <w:left w:val="single" w:sz="4" w:space="0" w:color="000000"/>
              <w:bottom w:val="single" w:sz="4" w:space="0" w:color="000000"/>
            </w:tcBorders>
          </w:tcPr>
          <w:p w:rsidR="00682C5C" w:rsidRPr="00883F58" w:rsidRDefault="001D140B">
            <w:pPr>
              <w:pStyle w:val="TableParagraph"/>
              <w:rPr>
                <w:sz w:val="20"/>
                <w:lang w:val="es-MX"/>
              </w:rPr>
            </w:pPr>
            <w:r w:rsidRPr="00883F58">
              <w:rPr>
                <w:sz w:val="20"/>
                <w:lang w:val="es-MX"/>
              </w:rPr>
              <w:t>2.2.- Fijo o con 4 ruedas antiestáticas con sistema de frenado en al menos 2 ruedas.</w:t>
            </w:r>
          </w:p>
        </w:tc>
      </w:tr>
      <w:tr w:rsidR="00682C5C" w:rsidRPr="00883F58">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5499" w:type="dxa"/>
            <w:gridSpan w:val="2"/>
            <w:tcBorders>
              <w:top w:val="single" w:sz="4" w:space="0" w:color="000000"/>
              <w:left w:val="single" w:sz="4" w:space="0" w:color="000000"/>
              <w:bottom w:val="single" w:sz="4" w:space="0" w:color="000000"/>
            </w:tcBorders>
          </w:tcPr>
          <w:p w:rsidR="00682C5C" w:rsidRPr="00883F58" w:rsidRDefault="001D140B">
            <w:pPr>
              <w:pStyle w:val="TableParagraph"/>
              <w:spacing w:line="226" w:lineRule="exact"/>
              <w:rPr>
                <w:sz w:val="20"/>
                <w:lang w:val="es-MX"/>
              </w:rPr>
            </w:pPr>
            <w:r w:rsidRPr="00883F58">
              <w:rPr>
                <w:sz w:val="20"/>
                <w:lang w:val="es-MX"/>
              </w:rPr>
              <w:t>2.3.- Forrado en material plástico lavable.</w:t>
            </w:r>
          </w:p>
        </w:tc>
      </w:tr>
      <w:tr w:rsidR="00682C5C" w:rsidRPr="00883F58">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5499" w:type="dxa"/>
            <w:gridSpan w:val="2"/>
            <w:tcBorders>
              <w:top w:val="single" w:sz="4" w:space="0" w:color="000000"/>
              <w:left w:val="single" w:sz="4" w:space="0" w:color="000000"/>
              <w:bottom w:val="single" w:sz="4" w:space="0" w:color="000000"/>
            </w:tcBorders>
          </w:tcPr>
          <w:p w:rsidR="00682C5C" w:rsidRPr="00883F58" w:rsidRDefault="001D140B">
            <w:pPr>
              <w:pStyle w:val="TableParagraph"/>
              <w:spacing w:line="226" w:lineRule="exact"/>
              <w:rPr>
                <w:sz w:val="20"/>
                <w:lang w:val="es-MX"/>
              </w:rPr>
            </w:pPr>
            <w:r w:rsidRPr="00883F58">
              <w:rPr>
                <w:sz w:val="20"/>
                <w:lang w:val="es-MX"/>
              </w:rPr>
              <w:t>2.4.- Capacidad de carga mínima de 150 Kilogramos.</w:t>
            </w:r>
          </w:p>
        </w:tc>
      </w:tr>
      <w:tr w:rsidR="00682C5C" w:rsidRPr="00883F58">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5499" w:type="dxa"/>
            <w:gridSpan w:val="2"/>
            <w:tcBorders>
              <w:top w:val="single" w:sz="4" w:space="0" w:color="000000"/>
              <w:left w:val="single" w:sz="4" w:space="0" w:color="000000"/>
              <w:bottom w:val="single" w:sz="4" w:space="0" w:color="000000"/>
            </w:tcBorders>
          </w:tcPr>
          <w:p w:rsidR="00682C5C" w:rsidRPr="00883F58" w:rsidRDefault="001D140B">
            <w:pPr>
              <w:pStyle w:val="TableParagraph"/>
              <w:spacing w:line="226" w:lineRule="exact"/>
              <w:rPr>
                <w:sz w:val="20"/>
                <w:lang w:val="es-MX"/>
              </w:rPr>
            </w:pPr>
            <w:r w:rsidRPr="00883F58">
              <w:rPr>
                <w:sz w:val="20"/>
                <w:lang w:val="es-MX"/>
              </w:rPr>
              <w:t>2.5.- Con 2 motores para elevación e inclinación, como mínimo.</w:t>
            </w:r>
          </w:p>
        </w:tc>
      </w:tr>
      <w:tr w:rsidR="00682C5C" w:rsidRPr="00883F58">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1860" w:type="dxa"/>
            <w:vMerge w:val="restart"/>
            <w:tcBorders>
              <w:top w:val="single" w:sz="4" w:space="0" w:color="000000"/>
              <w:left w:val="single" w:sz="4" w:space="0" w:color="000000"/>
            </w:tcBorders>
          </w:tcPr>
          <w:p w:rsidR="00682C5C" w:rsidRPr="00883F58" w:rsidRDefault="001D140B">
            <w:pPr>
              <w:pStyle w:val="TableParagraph"/>
              <w:ind w:right="73"/>
              <w:rPr>
                <w:sz w:val="20"/>
                <w:lang w:val="es-MX"/>
              </w:rPr>
            </w:pPr>
            <w:r w:rsidRPr="00883F58">
              <w:rPr>
                <w:sz w:val="20"/>
                <w:lang w:val="es-MX"/>
              </w:rPr>
              <w:t>2.6.- Elevación del sillón controlado con al menos dos de los siguientes interruptores:</w:t>
            </w:r>
          </w:p>
        </w:tc>
        <w:tc>
          <w:tcPr>
            <w:tcW w:w="3639" w:type="dxa"/>
            <w:tcBorders>
              <w:top w:val="single" w:sz="4" w:space="0" w:color="000000"/>
              <w:bottom w:val="single" w:sz="4" w:space="0" w:color="000000"/>
            </w:tcBorders>
          </w:tcPr>
          <w:p w:rsidR="00682C5C" w:rsidRPr="00883F58" w:rsidRDefault="001D140B">
            <w:pPr>
              <w:pStyle w:val="TableParagraph"/>
              <w:spacing w:line="226" w:lineRule="exact"/>
              <w:ind w:left="59"/>
              <w:rPr>
                <w:sz w:val="20"/>
                <w:lang w:val="es-MX"/>
              </w:rPr>
            </w:pPr>
            <w:r w:rsidRPr="00883F58">
              <w:rPr>
                <w:sz w:val="20"/>
                <w:lang w:val="es-MX"/>
              </w:rPr>
              <w:t>2.6.1.- En el respaldo o descansabrazos.</w:t>
            </w:r>
          </w:p>
        </w:tc>
      </w:tr>
      <w:tr w:rsidR="00682C5C">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1860" w:type="dxa"/>
            <w:vMerge/>
            <w:tcBorders>
              <w:left w:val="single" w:sz="4" w:space="0" w:color="000000"/>
            </w:tcBorders>
          </w:tcPr>
          <w:p w:rsidR="00682C5C" w:rsidRPr="00883F58" w:rsidRDefault="00682C5C">
            <w:pPr>
              <w:rPr>
                <w:lang w:val="es-MX"/>
              </w:rPr>
            </w:pPr>
          </w:p>
        </w:tc>
        <w:tc>
          <w:tcPr>
            <w:tcW w:w="3639" w:type="dxa"/>
            <w:tcBorders>
              <w:top w:val="single" w:sz="4" w:space="0" w:color="000000"/>
              <w:bottom w:val="single" w:sz="4" w:space="0" w:color="000000"/>
            </w:tcBorders>
          </w:tcPr>
          <w:p w:rsidR="00682C5C" w:rsidRDefault="001D140B">
            <w:pPr>
              <w:pStyle w:val="TableParagraph"/>
              <w:spacing w:line="223" w:lineRule="exact"/>
              <w:ind w:left="59"/>
              <w:rPr>
                <w:sz w:val="20"/>
              </w:rPr>
            </w:pPr>
            <w:r>
              <w:rPr>
                <w:sz w:val="20"/>
              </w:rPr>
              <w:t>2.6.2.- De pedal.</w:t>
            </w:r>
          </w:p>
        </w:tc>
      </w:tr>
      <w:tr w:rsidR="00682C5C" w:rsidRPr="00883F58">
        <w:trPr>
          <w:trHeight w:hRule="exact" w:val="682"/>
        </w:trPr>
        <w:tc>
          <w:tcPr>
            <w:tcW w:w="1495" w:type="dxa"/>
            <w:vMerge/>
            <w:tcBorders>
              <w:left w:val="single" w:sz="4" w:space="0" w:color="000000"/>
              <w:right w:val="single" w:sz="4" w:space="0" w:color="000000"/>
            </w:tcBorders>
          </w:tcPr>
          <w:p w:rsidR="00682C5C" w:rsidRDefault="00682C5C"/>
        </w:tc>
        <w:tc>
          <w:tcPr>
            <w:tcW w:w="1801" w:type="dxa"/>
            <w:vMerge/>
            <w:tcBorders>
              <w:left w:val="single" w:sz="4" w:space="0" w:color="000000"/>
              <w:right w:val="single" w:sz="4" w:space="0" w:color="000000"/>
            </w:tcBorders>
          </w:tcPr>
          <w:p w:rsidR="00682C5C" w:rsidRDefault="00682C5C"/>
        </w:tc>
        <w:tc>
          <w:tcPr>
            <w:tcW w:w="1860" w:type="dxa"/>
            <w:vMerge/>
            <w:tcBorders>
              <w:left w:val="single" w:sz="4" w:space="0" w:color="000000"/>
              <w:bottom w:val="single" w:sz="4" w:space="0" w:color="000000"/>
            </w:tcBorders>
          </w:tcPr>
          <w:p w:rsidR="00682C5C" w:rsidRDefault="00682C5C"/>
        </w:tc>
        <w:tc>
          <w:tcPr>
            <w:tcW w:w="3639" w:type="dxa"/>
            <w:tcBorders>
              <w:top w:val="single" w:sz="4" w:space="0" w:color="000000"/>
              <w:bottom w:val="single" w:sz="4" w:space="0" w:color="000000"/>
            </w:tcBorders>
          </w:tcPr>
          <w:p w:rsidR="00682C5C" w:rsidRPr="00883F58" w:rsidRDefault="00682C5C">
            <w:pPr>
              <w:pStyle w:val="TableParagraph"/>
              <w:spacing w:before="7"/>
              <w:ind w:left="0"/>
              <w:rPr>
                <w:sz w:val="18"/>
                <w:lang w:val="es-MX"/>
              </w:rPr>
            </w:pPr>
          </w:p>
          <w:p w:rsidR="00682C5C" w:rsidRPr="00883F58" w:rsidRDefault="001D140B">
            <w:pPr>
              <w:pStyle w:val="TableParagraph"/>
              <w:ind w:left="59"/>
              <w:rPr>
                <w:sz w:val="20"/>
                <w:lang w:val="es-MX"/>
              </w:rPr>
            </w:pPr>
            <w:r w:rsidRPr="00883F58">
              <w:rPr>
                <w:sz w:val="20"/>
                <w:lang w:val="es-MX"/>
              </w:rPr>
              <w:t>2.6.3.- En panel o consola de control.</w:t>
            </w:r>
          </w:p>
        </w:tc>
      </w:tr>
      <w:tr w:rsidR="00682C5C" w:rsidRPr="00883F58">
        <w:trPr>
          <w:trHeight w:hRule="exact" w:val="468"/>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5499" w:type="dxa"/>
            <w:gridSpan w:val="2"/>
            <w:tcBorders>
              <w:top w:val="single" w:sz="4" w:space="0" w:color="000000"/>
              <w:left w:val="single" w:sz="4" w:space="0" w:color="000000"/>
              <w:bottom w:val="single" w:sz="4" w:space="0" w:color="000000"/>
            </w:tcBorders>
          </w:tcPr>
          <w:p w:rsidR="00682C5C" w:rsidRPr="00883F58" w:rsidRDefault="001D140B">
            <w:pPr>
              <w:pStyle w:val="TableParagraph"/>
              <w:rPr>
                <w:sz w:val="20"/>
                <w:lang w:val="es-MX"/>
              </w:rPr>
            </w:pPr>
            <w:r w:rsidRPr="00883F58">
              <w:rPr>
                <w:sz w:val="20"/>
                <w:lang w:val="es-MX"/>
              </w:rPr>
              <w:t>2.7.- Rotación del asiento a izquierda y derecha de 180 grados sin pasos, como mínimo</w:t>
            </w:r>
          </w:p>
        </w:tc>
      </w:tr>
      <w:tr w:rsidR="00682C5C" w:rsidRPr="00883F58">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5499" w:type="dxa"/>
            <w:gridSpan w:val="2"/>
            <w:tcBorders>
              <w:top w:val="single" w:sz="4" w:space="0" w:color="000000"/>
              <w:left w:val="single" w:sz="4" w:space="0" w:color="000000"/>
              <w:bottom w:val="single" w:sz="4" w:space="0" w:color="000000"/>
            </w:tcBorders>
          </w:tcPr>
          <w:p w:rsidR="00682C5C" w:rsidRPr="00883F58" w:rsidRDefault="001D140B">
            <w:pPr>
              <w:pStyle w:val="TableParagraph"/>
              <w:spacing w:line="226" w:lineRule="exact"/>
              <w:rPr>
                <w:sz w:val="20"/>
                <w:lang w:val="es-MX"/>
              </w:rPr>
            </w:pPr>
            <w:r w:rsidRPr="00883F58">
              <w:rPr>
                <w:sz w:val="20"/>
                <w:lang w:val="es-MX"/>
              </w:rPr>
              <w:t>2.8.- Elevación del asiento de 74 cm, como mínimo.</w:t>
            </w:r>
          </w:p>
        </w:tc>
      </w:tr>
      <w:tr w:rsidR="00682C5C" w:rsidRPr="00883F58">
        <w:trPr>
          <w:trHeight w:hRule="exact" w:val="241"/>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5499" w:type="dxa"/>
            <w:gridSpan w:val="2"/>
            <w:tcBorders>
              <w:top w:val="single" w:sz="4" w:space="0" w:color="000000"/>
              <w:left w:val="single" w:sz="4" w:space="0" w:color="000000"/>
              <w:bottom w:val="single" w:sz="4" w:space="0" w:color="000000"/>
            </w:tcBorders>
          </w:tcPr>
          <w:p w:rsidR="00682C5C" w:rsidRPr="00883F58" w:rsidRDefault="001D140B">
            <w:pPr>
              <w:pStyle w:val="TableParagraph"/>
              <w:spacing w:line="226" w:lineRule="exact"/>
              <w:rPr>
                <w:sz w:val="20"/>
                <w:lang w:val="es-MX"/>
              </w:rPr>
            </w:pPr>
            <w:r w:rsidRPr="00883F58">
              <w:rPr>
                <w:sz w:val="20"/>
                <w:lang w:val="es-MX"/>
              </w:rPr>
              <w:t>2.9.- Respaldo reclinable de 90 grados hasta posición horizontal.</w:t>
            </w:r>
          </w:p>
        </w:tc>
      </w:tr>
      <w:tr w:rsidR="00682C5C" w:rsidRPr="00883F58">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5499" w:type="dxa"/>
            <w:gridSpan w:val="2"/>
            <w:tcBorders>
              <w:top w:val="single" w:sz="4" w:space="0" w:color="000000"/>
              <w:left w:val="single" w:sz="4" w:space="0" w:color="000000"/>
              <w:bottom w:val="single" w:sz="4" w:space="0" w:color="000000"/>
            </w:tcBorders>
          </w:tcPr>
          <w:p w:rsidR="00682C5C" w:rsidRPr="00883F58" w:rsidRDefault="001D140B">
            <w:pPr>
              <w:pStyle w:val="TableParagraph"/>
              <w:spacing w:line="226" w:lineRule="exact"/>
              <w:rPr>
                <w:sz w:val="20"/>
                <w:lang w:val="es-MX"/>
              </w:rPr>
            </w:pPr>
            <w:r w:rsidRPr="00883F58">
              <w:rPr>
                <w:sz w:val="20"/>
                <w:lang w:val="es-MX"/>
              </w:rPr>
              <w:t>2.10.- Soporte móvil o extensible, abatible y ajustable para cabeza.</w:t>
            </w:r>
          </w:p>
        </w:tc>
      </w:tr>
      <w:tr w:rsidR="00682C5C">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5499" w:type="dxa"/>
            <w:gridSpan w:val="2"/>
            <w:tcBorders>
              <w:top w:val="single" w:sz="4" w:space="0" w:color="000000"/>
              <w:left w:val="single" w:sz="4" w:space="0" w:color="000000"/>
              <w:bottom w:val="single" w:sz="4" w:space="0" w:color="000000"/>
            </w:tcBorders>
          </w:tcPr>
          <w:p w:rsidR="00682C5C" w:rsidRDefault="001D140B">
            <w:pPr>
              <w:pStyle w:val="TableParagraph"/>
              <w:spacing w:line="226" w:lineRule="exact"/>
              <w:rPr>
                <w:sz w:val="20"/>
              </w:rPr>
            </w:pPr>
            <w:r>
              <w:rPr>
                <w:sz w:val="20"/>
              </w:rPr>
              <w:t>2.11.- Ambos descansa brazos abatibles</w:t>
            </w:r>
          </w:p>
        </w:tc>
      </w:tr>
      <w:tr w:rsidR="00682C5C" w:rsidRPr="00883F58">
        <w:trPr>
          <w:trHeight w:hRule="exact" w:val="240"/>
        </w:trPr>
        <w:tc>
          <w:tcPr>
            <w:tcW w:w="1495" w:type="dxa"/>
            <w:vMerge/>
            <w:tcBorders>
              <w:left w:val="single" w:sz="4" w:space="0" w:color="000000"/>
              <w:right w:val="single" w:sz="4" w:space="0" w:color="000000"/>
            </w:tcBorders>
          </w:tcPr>
          <w:p w:rsidR="00682C5C" w:rsidRDefault="00682C5C"/>
        </w:tc>
        <w:tc>
          <w:tcPr>
            <w:tcW w:w="1801" w:type="dxa"/>
            <w:vMerge/>
            <w:tcBorders>
              <w:left w:val="single" w:sz="4" w:space="0" w:color="000000"/>
              <w:bottom w:val="single" w:sz="4" w:space="0" w:color="000000"/>
              <w:right w:val="single" w:sz="4" w:space="0" w:color="000000"/>
            </w:tcBorders>
          </w:tcPr>
          <w:p w:rsidR="00682C5C" w:rsidRDefault="00682C5C"/>
        </w:tc>
        <w:tc>
          <w:tcPr>
            <w:tcW w:w="5499" w:type="dxa"/>
            <w:gridSpan w:val="2"/>
            <w:tcBorders>
              <w:top w:val="single" w:sz="4" w:space="0" w:color="000000"/>
              <w:left w:val="single" w:sz="4" w:space="0" w:color="000000"/>
              <w:bottom w:val="single" w:sz="4" w:space="0" w:color="000000"/>
            </w:tcBorders>
          </w:tcPr>
          <w:p w:rsidR="00682C5C" w:rsidRPr="00883F58" w:rsidRDefault="001D140B">
            <w:pPr>
              <w:pStyle w:val="TableParagraph"/>
              <w:spacing w:line="226" w:lineRule="exact"/>
              <w:rPr>
                <w:sz w:val="20"/>
                <w:lang w:val="es-MX"/>
              </w:rPr>
            </w:pPr>
            <w:r w:rsidRPr="00883F58">
              <w:rPr>
                <w:sz w:val="20"/>
                <w:lang w:val="es-MX"/>
              </w:rPr>
              <w:t>2.12.- Descansa pies ajustable y abatible con escalón integrado.</w:t>
            </w:r>
          </w:p>
        </w:tc>
      </w:tr>
      <w:tr w:rsidR="00682C5C" w:rsidRPr="00883F58">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val="restart"/>
            <w:tcBorders>
              <w:top w:val="single" w:sz="4" w:space="0" w:color="000000"/>
              <w:left w:val="single" w:sz="4" w:space="0" w:color="000000"/>
              <w:right w:val="single" w:sz="4" w:space="0" w:color="000000"/>
            </w:tcBorders>
          </w:tcPr>
          <w:p w:rsidR="00682C5C" w:rsidRPr="00883F58" w:rsidRDefault="001D140B">
            <w:pPr>
              <w:pStyle w:val="TableParagraph"/>
              <w:spacing w:before="125"/>
              <w:ind w:right="279"/>
              <w:rPr>
                <w:sz w:val="20"/>
                <w:lang w:val="es-MX"/>
              </w:rPr>
            </w:pPr>
            <w:r w:rsidRPr="00883F58">
              <w:rPr>
                <w:sz w:val="20"/>
                <w:lang w:val="es-MX"/>
              </w:rPr>
              <w:t>3.-Silla de trabajo para el médico especialista</w:t>
            </w:r>
          </w:p>
        </w:tc>
        <w:tc>
          <w:tcPr>
            <w:tcW w:w="5499" w:type="dxa"/>
            <w:gridSpan w:val="2"/>
            <w:tcBorders>
              <w:top w:val="single" w:sz="4" w:space="0" w:color="000000"/>
              <w:left w:val="single" w:sz="4" w:space="0" w:color="000000"/>
              <w:bottom w:val="single" w:sz="4" w:space="0" w:color="000000"/>
              <w:right w:val="single" w:sz="4" w:space="0" w:color="000000"/>
            </w:tcBorders>
          </w:tcPr>
          <w:p w:rsidR="00682C5C" w:rsidRPr="00883F58" w:rsidRDefault="001D140B">
            <w:pPr>
              <w:pStyle w:val="TableParagraph"/>
              <w:spacing w:line="226" w:lineRule="exact"/>
              <w:rPr>
                <w:sz w:val="20"/>
                <w:lang w:val="es-MX"/>
              </w:rPr>
            </w:pPr>
            <w:r w:rsidRPr="00883F58">
              <w:rPr>
                <w:sz w:val="20"/>
                <w:lang w:val="es-MX"/>
              </w:rPr>
              <w:t>3.1.- Con sistema neumático para ajuste de altura.</w:t>
            </w:r>
          </w:p>
        </w:tc>
      </w:tr>
      <w:tr w:rsidR="00682C5C" w:rsidRPr="00883F58">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5499" w:type="dxa"/>
            <w:gridSpan w:val="2"/>
            <w:tcBorders>
              <w:top w:val="single" w:sz="4" w:space="0" w:color="000000"/>
              <w:left w:val="single" w:sz="4" w:space="0" w:color="000000"/>
              <w:bottom w:val="single" w:sz="4" w:space="0" w:color="000000"/>
            </w:tcBorders>
          </w:tcPr>
          <w:p w:rsidR="00682C5C" w:rsidRPr="00883F58" w:rsidRDefault="001D140B">
            <w:pPr>
              <w:pStyle w:val="TableParagraph"/>
              <w:spacing w:line="226" w:lineRule="exact"/>
              <w:rPr>
                <w:sz w:val="20"/>
                <w:lang w:val="es-MX"/>
              </w:rPr>
            </w:pPr>
            <w:r w:rsidRPr="00883F58">
              <w:rPr>
                <w:sz w:val="20"/>
                <w:lang w:val="es-MX"/>
              </w:rPr>
              <w:t>3.2.- Tapizado de plástico o tela resistente y lavable.</w:t>
            </w:r>
          </w:p>
        </w:tc>
      </w:tr>
      <w:tr w:rsidR="00682C5C">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5499" w:type="dxa"/>
            <w:gridSpan w:val="2"/>
            <w:tcBorders>
              <w:top w:val="single" w:sz="4" w:space="0" w:color="000000"/>
              <w:left w:val="single" w:sz="4" w:space="0" w:color="000000"/>
              <w:bottom w:val="single" w:sz="4" w:space="0" w:color="000000"/>
            </w:tcBorders>
          </w:tcPr>
          <w:p w:rsidR="00682C5C" w:rsidRDefault="001D140B">
            <w:pPr>
              <w:pStyle w:val="TableParagraph"/>
              <w:spacing w:line="226" w:lineRule="exact"/>
              <w:rPr>
                <w:sz w:val="20"/>
              </w:rPr>
            </w:pPr>
            <w:r>
              <w:rPr>
                <w:sz w:val="20"/>
              </w:rPr>
              <w:t>3.3.- Con respaldo ergonómico</w:t>
            </w:r>
          </w:p>
        </w:tc>
      </w:tr>
      <w:tr w:rsidR="00682C5C" w:rsidRPr="00883F58">
        <w:trPr>
          <w:trHeight w:hRule="exact" w:val="242"/>
        </w:trPr>
        <w:tc>
          <w:tcPr>
            <w:tcW w:w="1495" w:type="dxa"/>
            <w:vMerge/>
            <w:tcBorders>
              <w:left w:val="single" w:sz="4" w:space="0" w:color="000000"/>
              <w:bottom w:val="nil"/>
              <w:right w:val="single" w:sz="4" w:space="0" w:color="000000"/>
            </w:tcBorders>
          </w:tcPr>
          <w:p w:rsidR="00682C5C" w:rsidRDefault="00682C5C"/>
        </w:tc>
        <w:tc>
          <w:tcPr>
            <w:tcW w:w="1801" w:type="dxa"/>
            <w:vMerge/>
            <w:tcBorders>
              <w:left w:val="single" w:sz="4" w:space="0" w:color="000000"/>
              <w:bottom w:val="nil"/>
              <w:right w:val="single" w:sz="4" w:space="0" w:color="000000"/>
            </w:tcBorders>
          </w:tcPr>
          <w:p w:rsidR="00682C5C" w:rsidRDefault="00682C5C"/>
        </w:tc>
        <w:tc>
          <w:tcPr>
            <w:tcW w:w="5499" w:type="dxa"/>
            <w:gridSpan w:val="2"/>
            <w:tcBorders>
              <w:top w:val="single" w:sz="4" w:space="0" w:color="000000"/>
              <w:left w:val="single" w:sz="4" w:space="0" w:color="000000"/>
              <w:bottom w:val="single" w:sz="4" w:space="0" w:color="000000"/>
            </w:tcBorders>
          </w:tcPr>
          <w:p w:rsidR="00682C5C" w:rsidRPr="00883F58" w:rsidRDefault="001D140B">
            <w:pPr>
              <w:pStyle w:val="TableParagraph"/>
              <w:spacing w:line="226" w:lineRule="exact"/>
              <w:rPr>
                <w:sz w:val="20"/>
                <w:lang w:val="es-MX"/>
              </w:rPr>
            </w:pPr>
            <w:r w:rsidRPr="00883F58">
              <w:rPr>
                <w:sz w:val="20"/>
                <w:lang w:val="es-MX"/>
              </w:rPr>
              <w:t>3.4.- Con ruedas y descansa pies.</w:t>
            </w:r>
          </w:p>
        </w:tc>
      </w:tr>
    </w:tbl>
    <w:p w:rsidR="00682C5C" w:rsidRPr="00883F58" w:rsidRDefault="00682C5C">
      <w:pPr>
        <w:spacing w:line="226" w:lineRule="exact"/>
        <w:rPr>
          <w:sz w:val="20"/>
          <w:lang w:val="es-MX"/>
        </w:rPr>
        <w:sectPr w:rsidR="00682C5C" w:rsidRPr="00883F58">
          <w:pgSz w:w="12240" w:h="15840"/>
          <w:pgMar w:top="1240" w:right="1400" w:bottom="280" w:left="1600" w:header="715" w:footer="0" w:gutter="0"/>
          <w:cols w:space="720"/>
        </w:sectPr>
      </w:pPr>
    </w:p>
    <w:p w:rsidR="00682C5C" w:rsidRPr="00883F58" w:rsidRDefault="00682C5C">
      <w:pPr>
        <w:pStyle w:val="Textoindependiente"/>
        <w:rPr>
          <w:sz w:val="20"/>
          <w:lang w:val="es-MX"/>
        </w:rPr>
      </w:pPr>
    </w:p>
    <w:p w:rsidR="00682C5C" w:rsidRPr="00883F58" w:rsidRDefault="00682C5C">
      <w:pPr>
        <w:pStyle w:val="Textoindependiente"/>
        <w:spacing w:before="3"/>
        <w:rPr>
          <w:sz w:val="13"/>
          <w:lang w:val="es-MX"/>
        </w:rPr>
      </w:pPr>
    </w:p>
    <w:tbl>
      <w:tblPr>
        <w:tblStyle w:val="TableNormal"/>
        <w:tblW w:w="0" w:type="auto"/>
        <w:tblInd w:w="1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95"/>
        <w:gridCol w:w="1801"/>
        <w:gridCol w:w="1387"/>
        <w:gridCol w:w="848"/>
        <w:gridCol w:w="1699"/>
        <w:gridCol w:w="1566"/>
      </w:tblGrid>
      <w:tr w:rsidR="00682C5C">
        <w:trPr>
          <w:trHeight w:hRule="exact" w:val="250"/>
        </w:trPr>
        <w:tc>
          <w:tcPr>
            <w:tcW w:w="8795" w:type="dxa"/>
            <w:gridSpan w:val="6"/>
            <w:shd w:val="clear" w:color="auto" w:fill="92D050"/>
          </w:tcPr>
          <w:p w:rsidR="00682C5C" w:rsidRDefault="001D140B">
            <w:pPr>
              <w:pStyle w:val="TableParagraph"/>
              <w:spacing w:line="228" w:lineRule="exact"/>
              <w:ind w:left="3004" w:right="3008"/>
              <w:jc w:val="center"/>
              <w:rPr>
                <w:b/>
                <w:sz w:val="20"/>
              </w:rPr>
            </w:pPr>
            <w:r>
              <w:rPr>
                <w:b/>
                <w:sz w:val="20"/>
              </w:rPr>
              <w:t>Unidad de Otorrinolaringología</w:t>
            </w:r>
          </w:p>
        </w:tc>
      </w:tr>
      <w:tr w:rsidR="00682C5C">
        <w:trPr>
          <w:trHeight w:hRule="exact" w:val="696"/>
        </w:trPr>
        <w:tc>
          <w:tcPr>
            <w:tcW w:w="1495" w:type="dxa"/>
            <w:vMerge w:val="restart"/>
            <w:tcBorders>
              <w:left w:val="single" w:sz="4" w:space="0" w:color="000000"/>
              <w:right w:val="single" w:sz="4" w:space="0" w:color="000000"/>
            </w:tcBorders>
          </w:tcPr>
          <w:p w:rsidR="00682C5C" w:rsidRDefault="00682C5C"/>
        </w:tc>
        <w:tc>
          <w:tcPr>
            <w:tcW w:w="1801" w:type="dxa"/>
            <w:vMerge w:val="restart"/>
            <w:tcBorders>
              <w:left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spacing w:before="6"/>
              <w:ind w:left="0"/>
              <w:rPr>
                <w:lang w:val="es-MX"/>
              </w:rPr>
            </w:pPr>
          </w:p>
          <w:p w:rsidR="00682C5C" w:rsidRPr="00883F58" w:rsidRDefault="001D140B">
            <w:pPr>
              <w:pStyle w:val="TableParagraph"/>
              <w:ind w:right="325"/>
              <w:rPr>
                <w:sz w:val="20"/>
                <w:lang w:val="es-MX"/>
              </w:rPr>
            </w:pPr>
            <w:r w:rsidRPr="00883F58">
              <w:rPr>
                <w:sz w:val="20"/>
                <w:lang w:val="es-MX"/>
              </w:rPr>
              <w:t>4.-Consola de control de instrumentos y fuente de energía que consta de:</w:t>
            </w:r>
          </w:p>
        </w:tc>
        <w:tc>
          <w:tcPr>
            <w:tcW w:w="5499" w:type="dxa"/>
            <w:gridSpan w:val="4"/>
            <w:tcBorders>
              <w:bottom w:val="single" w:sz="4" w:space="0" w:color="000000"/>
            </w:tcBorders>
          </w:tcPr>
          <w:p w:rsidR="00682C5C" w:rsidRPr="00883F58" w:rsidRDefault="001D140B">
            <w:pPr>
              <w:pStyle w:val="TableParagraph"/>
              <w:spacing w:line="214" w:lineRule="exact"/>
              <w:ind w:left="60"/>
              <w:rPr>
                <w:sz w:val="20"/>
                <w:lang w:val="es-MX"/>
              </w:rPr>
            </w:pPr>
            <w:r w:rsidRPr="00883F58">
              <w:rPr>
                <w:sz w:val="20"/>
                <w:lang w:val="es-MX"/>
              </w:rPr>
              <w:t>4.1.- Sistema de control de succión o aspiración con una capacidad</w:t>
            </w:r>
          </w:p>
          <w:p w:rsidR="00682C5C" w:rsidRDefault="001D140B">
            <w:pPr>
              <w:pStyle w:val="TableParagraph"/>
              <w:ind w:left="60" w:right="95"/>
              <w:rPr>
                <w:sz w:val="20"/>
              </w:rPr>
            </w:pPr>
            <w:r w:rsidRPr="00883F58">
              <w:rPr>
                <w:sz w:val="20"/>
                <w:lang w:val="es-MX"/>
              </w:rPr>
              <w:t xml:space="preserve">de 35 L/ min como mínimo, activado mediante interruptor integrado en la consola. </w:t>
            </w:r>
            <w:r>
              <w:rPr>
                <w:sz w:val="20"/>
              </w:rPr>
              <w:t>Ambos libres de vibración.</w:t>
            </w:r>
          </w:p>
        </w:tc>
      </w:tr>
      <w:tr w:rsidR="00682C5C" w:rsidRPr="00883F58">
        <w:trPr>
          <w:trHeight w:hRule="exact" w:val="701"/>
        </w:trPr>
        <w:tc>
          <w:tcPr>
            <w:tcW w:w="1495" w:type="dxa"/>
            <w:vMerge/>
            <w:tcBorders>
              <w:left w:val="single" w:sz="4" w:space="0" w:color="000000"/>
              <w:right w:val="single" w:sz="4" w:space="0" w:color="000000"/>
            </w:tcBorders>
          </w:tcPr>
          <w:p w:rsidR="00682C5C" w:rsidRDefault="00682C5C"/>
        </w:tc>
        <w:tc>
          <w:tcPr>
            <w:tcW w:w="1801" w:type="dxa"/>
            <w:vMerge/>
            <w:tcBorders>
              <w:left w:val="single" w:sz="4" w:space="0" w:color="000000"/>
            </w:tcBorders>
          </w:tcPr>
          <w:p w:rsidR="00682C5C" w:rsidRDefault="00682C5C"/>
        </w:tc>
        <w:tc>
          <w:tcPr>
            <w:tcW w:w="5499" w:type="dxa"/>
            <w:gridSpan w:val="4"/>
            <w:tcBorders>
              <w:top w:val="single" w:sz="4" w:space="0" w:color="000000"/>
              <w:bottom w:val="single" w:sz="4" w:space="0" w:color="000000"/>
            </w:tcBorders>
          </w:tcPr>
          <w:p w:rsidR="00682C5C" w:rsidRPr="00883F58" w:rsidRDefault="001D140B">
            <w:pPr>
              <w:pStyle w:val="TableParagraph"/>
              <w:ind w:left="60" w:right="95"/>
              <w:rPr>
                <w:sz w:val="20"/>
                <w:lang w:val="es-MX"/>
              </w:rPr>
            </w:pPr>
            <w:r w:rsidRPr="00883F58">
              <w:rPr>
                <w:sz w:val="20"/>
                <w:lang w:val="es-MX"/>
              </w:rPr>
              <w:t>4.2.- Dispositivo o pistola de irrigación integrado a la unidad, activado mediante interruptor integrado en la consola o integrado en la pistola.</w:t>
            </w:r>
          </w:p>
        </w:tc>
      </w:tr>
      <w:tr w:rsidR="00682C5C" w:rsidRPr="00883F58">
        <w:trPr>
          <w:trHeight w:hRule="exact" w:val="468"/>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5499" w:type="dxa"/>
            <w:gridSpan w:val="4"/>
            <w:tcBorders>
              <w:top w:val="single" w:sz="4" w:space="0" w:color="000000"/>
              <w:bottom w:val="single" w:sz="4" w:space="0" w:color="000000"/>
            </w:tcBorders>
          </w:tcPr>
          <w:p w:rsidR="00682C5C" w:rsidRPr="00883F58" w:rsidRDefault="001D140B">
            <w:pPr>
              <w:pStyle w:val="TableParagraph"/>
              <w:ind w:left="60"/>
              <w:rPr>
                <w:sz w:val="20"/>
                <w:lang w:val="es-MX"/>
              </w:rPr>
            </w:pPr>
            <w:r w:rsidRPr="00883F58">
              <w:rPr>
                <w:sz w:val="20"/>
                <w:lang w:val="es-MX"/>
              </w:rPr>
              <w:t>4.3.- Depósito de secreciones de 1.5L como mínimo, con filtro antibacteriano</w:t>
            </w:r>
          </w:p>
        </w:tc>
      </w:tr>
      <w:tr w:rsidR="00682C5C" w:rsidRPr="00883F58">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5499" w:type="dxa"/>
            <w:gridSpan w:val="4"/>
            <w:tcBorders>
              <w:top w:val="single" w:sz="4" w:space="0" w:color="000000"/>
              <w:bottom w:val="single" w:sz="4" w:space="0" w:color="000000"/>
            </w:tcBorders>
          </w:tcPr>
          <w:p w:rsidR="00682C5C" w:rsidRPr="00883F58" w:rsidRDefault="001D140B">
            <w:pPr>
              <w:pStyle w:val="TableParagraph"/>
              <w:spacing w:line="226" w:lineRule="exact"/>
              <w:ind w:left="60"/>
              <w:rPr>
                <w:sz w:val="20"/>
                <w:lang w:val="es-MX"/>
              </w:rPr>
            </w:pPr>
            <w:r w:rsidRPr="00883F58">
              <w:rPr>
                <w:sz w:val="20"/>
                <w:lang w:val="es-MX"/>
              </w:rPr>
              <w:t>4.4.- Unidad de aire comprimido (compresor).</w:t>
            </w:r>
          </w:p>
        </w:tc>
      </w:tr>
      <w:tr w:rsidR="00682C5C" w:rsidRPr="00883F58">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5499" w:type="dxa"/>
            <w:gridSpan w:val="4"/>
            <w:tcBorders>
              <w:top w:val="single" w:sz="4" w:space="0" w:color="000000"/>
              <w:bottom w:val="single" w:sz="4" w:space="0" w:color="000000"/>
            </w:tcBorders>
          </w:tcPr>
          <w:p w:rsidR="00682C5C" w:rsidRPr="00883F58" w:rsidRDefault="001D140B">
            <w:pPr>
              <w:pStyle w:val="TableParagraph"/>
              <w:spacing w:line="226" w:lineRule="exact"/>
              <w:ind w:left="60"/>
              <w:rPr>
                <w:sz w:val="20"/>
                <w:lang w:val="es-MX"/>
              </w:rPr>
            </w:pPr>
            <w:r w:rsidRPr="00883F58">
              <w:rPr>
                <w:sz w:val="20"/>
                <w:lang w:val="es-MX"/>
              </w:rPr>
              <w:t>4.5.- Manómetro analógico o digital con escala de 0 a 4 kg/cm².</w:t>
            </w:r>
          </w:p>
        </w:tc>
      </w:tr>
      <w:tr w:rsidR="00682C5C" w:rsidRPr="00883F58">
        <w:trPr>
          <w:trHeight w:hRule="exact" w:val="47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5499" w:type="dxa"/>
            <w:gridSpan w:val="4"/>
            <w:tcBorders>
              <w:top w:val="single" w:sz="4" w:space="0" w:color="000000"/>
              <w:bottom w:val="single" w:sz="4" w:space="0" w:color="000000"/>
            </w:tcBorders>
          </w:tcPr>
          <w:p w:rsidR="00682C5C" w:rsidRPr="00883F58" w:rsidRDefault="001D140B">
            <w:pPr>
              <w:pStyle w:val="TableParagraph"/>
              <w:spacing w:line="228" w:lineRule="exact"/>
              <w:ind w:left="60" w:right="95"/>
              <w:rPr>
                <w:sz w:val="20"/>
                <w:lang w:val="es-MX"/>
              </w:rPr>
            </w:pPr>
            <w:r w:rsidRPr="00883F58">
              <w:rPr>
                <w:sz w:val="20"/>
                <w:lang w:val="es-MX"/>
              </w:rPr>
              <w:t>4.6.- Con al menos dos atomizadores para medicamentos líquidos, acuosos o en polvo</w:t>
            </w:r>
          </w:p>
        </w:tc>
      </w:tr>
      <w:tr w:rsidR="00682C5C" w:rsidRPr="00883F58">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5499" w:type="dxa"/>
            <w:gridSpan w:val="4"/>
            <w:tcBorders>
              <w:top w:val="single" w:sz="4" w:space="0" w:color="000000"/>
              <w:bottom w:val="single" w:sz="4" w:space="0" w:color="000000"/>
            </w:tcBorders>
          </w:tcPr>
          <w:p w:rsidR="00682C5C" w:rsidRPr="00883F58" w:rsidRDefault="001D140B">
            <w:pPr>
              <w:pStyle w:val="TableParagraph"/>
              <w:spacing w:line="223" w:lineRule="exact"/>
              <w:ind w:left="60"/>
              <w:rPr>
                <w:sz w:val="20"/>
                <w:lang w:val="es-MX"/>
              </w:rPr>
            </w:pPr>
            <w:r w:rsidRPr="00883F58">
              <w:rPr>
                <w:sz w:val="20"/>
                <w:lang w:val="es-MX"/>
              </w:rPr>
              <w:t>4.7.- Con suministro de agua integrado a la consola.</w:t>
            </w:r>
          </w:p>
        </w:tc>
      </w:tr>
      <w:tr w:rsidR="00682C5C" w:rsidRPr="00883F58">
        <w:trPr>
          <w:trHeight w:hRule="exact" w:val="471"/>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5499" w:type="dxa"/>
            <w:gridSpan w:val="4"/>
            <w:tcBorders>
              <w:top w:val="single" w:sz="4" w:space="0" w:color="000000"/>
              <w:bottom w:val="single" w:sz="4" w:space="0" w:color="000000"/>
            </w:tcBorders>
          </w:tcPr>
          <w:p w:rsidR="00682C5C" w:rsidRPr="00883F58" w:rsidRDefault="001D140B">
            <w:pPr>
              <w:pStyle w:val="TableParagraph"/>
              <w:ind w:left="60" w:right="157"/>
              <w:rPr>
                <w:sz w:val="20"/>
                <w:lang w:val="es-MX"/>
              </w:rPr>
            </w:pPr>
            <w:r w:rsidRPr="00883F58">
              <w:rPr>
                <w:sz w:val="20"/>
                <w:lang w:val="es-MX"/>
              </w:rPr>
              <w:t>4.8.- Sistema de calentamiento con indicador de temperatura para agua y soluciones, por medios eléctricos.</w:t>
            </w:r>
          </w:p>
        </w:tc>
      </w:tr>
      <w:tr w:rsidR="00682C5C" w:rsidRPr="00883F58">
        <w:trPr>
          <w:trHeight w:hRule="exact" w:val="47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5499" w:type="dxa"/>
            <w:gridSpan w:val="4"/>
            <w:tcBorders>
              <w:top w:val="single" w:sz="4" w:space="0" w:color="000000"/>
              <w:bottom w:val="single" w:sz="4" w:space="0" w:color="000000"/>
            </w:tcBorders>
          </w:tcPr>
          <w:p w:rsidR="00682C5C" w:rsidRPr="00883F58" w:rsidRDefault="001D140B">
            <w:pPr>
              <w:pStyle w:val="TableParagraph"/>
              <w:ind w:left="60" w:right="424"/>
              <w:rPr>
                <w:sz w:val="20"/>
                <w:lang w:val="es-MX"/>
              </w:rPr>
            </w:pPr>
            <w:r w:rsidRPr="00883F58">
              <w:rPr>
                <w:sz w:val="20"/>
                <w:lang w:val="es-MX"/>
              </w:rPr>
              <w:t>4.9.- Con al menos tres cajones configurables y área o espacio destinado a instrumental sucio.</w:t>
            </w:r>
          </w:p>
        </w:tc>
      </w:tr>
      <w:tr w:rsidR="00682C5C" w:rsidRPr="00883F58">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bottom w:val="single" w:sz="4" w:space="0" w:color="000000"/>
            </w:tcBorders>
          </w:tcPr>
          <w:p w:rsidR="00682C5C" w:rsidRPr="00883F58" w:rsidRDefault="00682C5C">
            <w:pPr>
              <w:rPr>
                <w:lang w:val="es-MX"/>
              </w:rPr>
            </w:pPr>
          </w:p>
        </w:tc>
        <w:tc>
          <w:tcPr>
            <w:tcW w:w="5499" w:type="dxa"/>
            <w:gridSpan w:val="4"/>
            <w:tcBorders>
              <w:top w:val="single" w:sz="4" w:space="0" w:color="000000"/>
              <w:bottom w:val="single" w:sz="4" w:space="0" w:color="000000"/>
            </w:tcBorders>
          </w:tcPr>
          <w:p w:rsidR="00682C5C" w:rsidRPr="00883F58" w:rsidRDefault="001D140B">
            <w:pPr>
              <w:pStyle w:val="TableParagraph"/>
              <w:spacing w:line="223" w:lineRule="exact"/>
              <w:ind w:left="60"/>
              <w:rPr>
                <w:sz w:val="20"/>
                <w:lang w:val="es-MX"/>
              </w:rPr>
            </w:pPr>
            <w:r w:rsidRPr="00883F58">
              <w:rPr>
                <w:sz w:val="20"/>
                <w:lang w:val="es-MX"/>
              </w:rPr>
              <w:t>4.10.- Negatoscopio integrado a la consola.</w:t>
            </w:r>
          </w:p>
        </w:tc>
      </w:tr>
      <w:tr w:rsidR="00682C5C" w:rsidRPr="00883F58">
        <w:trPr>
          <w:trHeight w:hRule="exact" w:val="47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val="restart"/>
            <w:tcBorders>
              <w:top w:val="single" w:sz="4" w:space="0" w:color="000000"/>
              <w:left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sz w:val="30"/>
                <w:lang w:val="es-MX"/>
              </w:rPr>
            </w:pPr>
          </w:p>
          <w:p w:rsidR="00682C5C" w:rsidRDefault="001D140B">
            <w:pPr>
              <w:pStyle w:val="TableParagraph"/>
              <w:ind w:right="563"/>
              <w:rPr>
                <w:sz w:val="20"/>
              </w:rPr>
            </w:pPr>
            <w:r>
              <w:rPr>
                <w:sz w:val="20"/>
              </w:rPr>
              <w:t>5.- Sistema de Endoscopia</w:t>
            </w:r>
          </w:p>
        </w:tc>
        <w:tc>
          <w:tcPr>
            <w:tcW w:w="1387" w:type="dxa"/>
            <w:vMerge w:val="restart"/>
            <w:tcBorders>
              <w:top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spacing w:before="9"/>
              <w:ind w:left="0"/>
              <w:rPr>
                <w:sz w:val="18"/>
                <w:lang w:val="es-MX"/>
              </w:rPr>
            </w:pPr>
          </w:p>
          <w:p w:rsidR="00682C5C" w:rsidRPr="00883F58" w:rsidRDefault="001D140B">
            <w:pPr>
              <w:pStyle w:val="TableParagraph"/>
              <w:spacing w:before="1"/>
              <w:ind w:left="60" w:right="66"/>
              <w:rPr>
                <w:sz w:val="20"/>
                <w:lang w:val="es-MX"/>
              </w:rPr>
            </w:pPr>
            <w:r w:rsidRPr="00883F58">
              <w:rPr>
                <w:sz w:val="20"/>
                <w:lang w:val="es-MX"/>
              </w:rPr>
              <w:t>5.1.- Cámara alámbrica o inalámbrica para captura de datos.</w:t>
            </w:r>
          </w:p>
        </w:tc>
        <w:tc>
          <w:tcPr>
            <w:tcW w:w="848" w:type="dxa"/>
            <w:vMerge w:val="restart"/>
            <w:tcBorders>
              <w:top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spacing w:before="10"/>
              <w:ind w:left="0"/>
              <w:rPr>
                <w:sz w:val="28"/>
                <w:lang w:val="es-MX"/>
              </w:rPr>
            </w:pPr>
          </w:p>
          <w:p w:rsidR="00682C5C" w:rsidRDefault="001D140B">
            <w:pPr>
              <w:pStyle w:val="TableParagraph"/>
              <w:ind w:left="59"/>
              <w:rPr>
                <w:sz w:val="20"/>
              </w:rPr>
            </w:pPr>
            <w:r>
              <w:rPr>
                <w:sz w:val="20"/>
              </w:rPr>
              <w:t>5.1.1.-</w:t>
            </w:r>
          </w:p>
          <w:p w:rsidR="00682C5C" w:rsidRDefault="001D140B">
            <w:pPr>
              <w:pStyle w:val="TableParagraph"/>
              <w:ind w:left="59" w:right="105"/>
              <w:rPr>
                <w:sz w:val="20"/>
              </w:rPr>
            </w:pPr>
            <w:r>
              <w:rPr>
                <w:sz w:val="20"/>
              </w:rPr>
              <w:t>Cabezal de cámara:</w:t>
            </w:r>
          </w:p>
        </w:tc>
        <w:tc>
          <w:tcPr>
            <w:tcW w:w="3265" w:type="dxa"/>
            <w:gridSpan w:val="2"/>
            <w:tcBorders>
              <w:top w:val="single" w:sz="4" w:space="0" w:color="000000"/>
              <w:bottom w:val="single" w:sz="4" w:space="0" w:color="000000"/>
            </w:tcBorders>
          </w:tcPr>
          <w:p w:rsidR="00682C5C" w:rsidRPr="00883F58" w:rsidRDefault="001D140B">
            <w:pPr>
              <w:pStyle w:val="TableParagraph"/>
              <w:ind w:left="59" w:right="344"/>
              <w:rPr>
                <w:sz w:val="20"/>
                <w:lang w:val="es-MX"/>
              </w:rPr>
            </w:pPr>
            <w:r w:rsidRPr="00883F58">
              <w:rPr>
                <w:sz w:val="20"/>
                <w:lang w:val="es-MX"/>
              </w:rPr>
              <w:t>5.1.1.1.- Con adquisición digital de imagen</w:t>
            </w:r>
          </w:p>
        </w:tc>
      </w:tr>
      <w:tr w:rsidR="00682C5C" w:rsidRPr="00883F58">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1387" w:type="dxa"/>
            <w:vMerge/>
          </w:tcPr>
          <w:p w:rsidR="00682C5C" w:rsidRPr="00883F58" w:rsidRDefault="00682C5C">
            <w:pPr>
              <w:rPr>
                <w:lang w:val="es-MX"/>
              </w:rPr>
            </w:pPr>
          </w:p>
        </w:tc>
        <w:tc>
          <w:tcPr>
            <w:tcW w:w="848" w:type="dxa"/>
            <w:vMerge/>
          </w:tcPr>
          <w:p w:rsidR="00682C5C" w:rsidRPr="00883F58" w:rsidRDefault="00682C5C">
            <w:pPr>
              <w:rPr>
                <w:lang w:val="es-MX"/>
              </w:rPr>
            </w:pPr>
          </w:p>
        </w:tc>
        <w:tc>
          <w:tcPr>
            <w:tcW w:w="3265" w:type="dxa"/>
            <w:gridSpan w:val="2"/>
            <w:tcBorders>
              <w:top w:val="single" w:sz="4" w:space="0" w:color="000000"/>
              <w:bottom w:val="single" w:sz="4" w:space="0" w:color="000000"/>
            </w:tcBorders>
          </w:tcPr>
          <w:p w:rsidR="00682C5C" w:rsidRPr="00883F58" w:rsidRDefault="001D140B">
            <w:pPr>
              <w:pStyle w:val="TableParagraph"/>
              <w:spacing w:line="223" w:lineRule="exact"/>
              <w:ind w:left="59"/>
              <w:rPr>
                <w:sz w:val="20"/>
                <w:lang w:val="es-MX"/>
              </w:rPr>
            </w:pPr>
            <w:r w:rsidRPr="00883F58">
              <w:rPr>
                <w:sz w:val="20"/>
                <w:lang w:val="es-MX"/>
              </w:rPr>
              <w:t>5.1.1.2.- Cabezal de un CCD de 1/3 ".</w:t>
            </w:r>
          </w:p>
        </w:tc>
      </w:tr>
      <w:tr w:rsidR="00682C5C" w:rsidRPr="00883F58">
        <w:trPr>
          <w:trHeight w:hRule="exact" w:val="929"/>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1387" w:type="dxa"/>
            <w:vMerge/>
          </w:tcPr>
          <w:p w:rsidR="00682C5C" w:rsidRPr="00883F58" w:rsidRDefault="00682C5C">
            <w:pPr>
              <w:rPr>
                <w:lang w:val="es-MX"/>
              </w:rPr>
            </w:pPr>
          </w:p>
        </w:tc>
        <w:tc>
          <w:tcPr>
            <w:tcW w:w="848" w:type="dxa"/>
            <w:vMerge/>
          </w:tcPr>
          <w:p w:rsidR="00682C5C" w:rsidRPr="00883F58" w:rsidRDefault="00682C5C">
            <w:pPr>
              <w:rPr>
                <w:lang w:val="es-MX"/>
              </w:rPr>
            </w:pPr>
          </w:p>
        </w:tc>
        <w:tc>
          <w:tcPr>
            <w:tcW w:w="3265" w:type="dxa"/>
            <w:gridSpan w:val="2"/>
            <w:tcBorders>
              <w:top w:val="single" w:sz="4" w:space="0" w:color="000000"/>
              <w:bottom w:val="single" w:sz="4" w:space="0" w:color="000000"/>
            </w:tcBorders>
          </w:tcPr>
          <w:p w:rsidR="00682C5C" w:rsidRPr="00883F58" w:rsidRDefault="001D140B">
            <w:pPr>
              <w:pStyle w:val="TableParagraph"/>
              <w:ind w:left="59" w:right="462"/>
              <w:rPr>
                <w:sz w:val="20"/>
                <w:lang w:val="es-MX"/>
              </w:rPr>
            </w:pPr>
            <w:r w:rsidRPr="00883F58">
              <w:rPr>
                <w:sz w:val="20"/>
                <w:lang w:val="es-MX"/>
              </w:rPr>
              <w:t>5.1.1.3.- Que sea preferentemente esterilizable y/o sumergible en soluciones recomendadas por el fabricante en su manual.</w:t>
            </w:r>
          </w:p>
        </w:tc>
      </w:tr>
      <w:tr w:rsidR="00682C5C">
        <w:trPr>
          <w:trHeight w:hRule="exact" w:val="701"/>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1387" w:type="dxa"/>
            <w:vMerge/>
          </w:tcPr>
          <w:p w:rsidR="00682C5C" w:rsidRPr="00883F58" w:rsidRDefault="00682C5C">
            <w:pPr>
              <w:rPr>
                <w:lang w:val="es-MX"/>
              </w:rPr>
            </w:pPr>
          </w:p>
        </w:tc>
        <w:tc>
          <w:tcPr>
            <w:tcW w:w="848" w:type="dxa"/>
            <w:vMerge/>
          </w:tcPr>
          <w:p w:rsidR="00682C5C" w:rsidRPr="00883F58" w:rsidRDefault="00682C5C">
            <w:pPr>
              <w:rPr>
                <w:lang w:val="es-MX"/>
              </w:rPr>
            </w:pPr>
          </w:p>
        </w:tc>
        <w:tc>
          <w:tcPr>
            <w:tcW w:w="1699" w:type="dxa"/>
            <w:vMerge w:val="restart"/>
            <w:tcBorders>
              <w:top w:val="single" w:sz="4" w:space="0" w:color="000000"/>
            </w:tcBorders>
          </w:tcPr>
          <w:p w:rsidR="00682C5C" w:rsidRPr="00883F58" w:rsidRDefault="00682C5C">
            <w:pPr>
              <w:pStyle w:val="TableParagraph"/>
              <w:ind w:left="0"/>
              <w:rPr>
                <w:lang w:val="es-MX"/>
              </w:rPr>
            </w:pPr>
          </w:p>
          <w:p w:rsidR="00682C5C" w:rsidRPr="00883F58" w:rsidRDefault="00682C5C">
            <w:pPr>
              <w:pStyle w:val="TableParagraph"/>
              <w:spacing w:before="8"/>
              <w:ind w:left="0"/>
              <w:rPr>
                <w:sz w:val="18"/>
                <w:lang w:val="es-MX"/>
              </w:rPr>
            </w:pPr>
          </w:p>
          <w:p w:rsidR="00682C5C" w:rsidRPr="00883F58" w:rsidRDefault="001D140B">
            <w:pPr>
              <w:pStyle w:val="TableParagraph"/>
              <w:ind w:left="59"/>
              <w:rPr>
                <w:sz w:val="20"/>
                <w:lang w:val="es-MX"/>
              </w:rPr>
            </w:pPr>
            <w:r w:rsidRPr="00883F58">
              <w:rPr>
                <w:sz w:val="20"/>
                <w:lang w:val="es-MX"/>
              </w:rPr>
              <w:t>5.1.1.4.- Con</w:t>
            </w:r>
          </w:p>
          <w:p w:rsidR="00682C5C" w:rsidRPr="00883F58" w:rsidRDefault="001D140B">
            <w:pPr>
              <w:pStyle w:val="TableParagraph"/>
              <w:ind w:left="59" w:right="2"/>
              <w:rPr>
                <w:sz w:val="20"/>
                <w:lang w:val="es-MX"/>
              </w:rPr>
            </w:pPr>
            <w:r w:rsidRPr="00883F58">
              <w:rPr>
                <w:sz w:val="20"/>
                <w:lang w:val="es-MX"/>
              </w:rPr>
              <w:t>control de mano o de pie con mínimo dos botones programables para las siguientes funciones:</w:t>
            </w:r>
          </w:p>
        </w:tc>
        <w:tc>
          <w:tcPr>
            <w:tcW w:w="1565" w:type="dxa"/>
            <w:tcBorders>
              <w:top w:val="single" w:sz="4" w:space="0" w:color="000000"/>
              <w:bottom w:val="single" w:sz="4" w:space="0" w:color="000000"/>
            </w:tcBorders>
          </w:tcPr>
          <w:p w:rsidR="00682C5C" w:rsidRDefault="001D140B">
            <w:pPr>
              <w:pStyle w:val="TableParagraph"/>
              <w:spacing w:line="223" w:lineRule="exact"/>
              <w:ind w:left="60"/>
              <w:rPr>
                <w:sz w:val="20"/>
              </w:rPr>
            </w:pPr>
            <w:r>
              <w:rPr>
                <w:sz w:val="20"/>
              </w:rPr>
              <w:t>5.1.1.4.1.-</w:t>
            </w:r>
          </w:p>
          <w:p w:rsidR="00682C5C" w:rsidRDefault="001D140B">
            <w:pPr>
              <w:pStyle w:val="TableParagraph"/>
              <w:ind w:left="60" w:right="583"/>
              <w:rPr>
                <w:sz w:val="20"/>
              </w:rPr>
            </w:pPr>
            <w:r>
              <w:rPr>
                <w:sz w:val="20"/>
              </w:rPr>
              <w:t>Balance de blancos.</w:t>
            </w:r>
          </w:p>
        </w:tc>
      </w:tr>
      <w:tr w:rsidR="00682C5C">
        <w:trPr>
          <w:trHeight w:hRule="exact" w:val="471"/>
        </w:trPr>
        <w:tc>
          <w:tcPr>
            <w:tcW w:w="1495" w:type="dxa"/>
            <w:vMerge/>
            <w:tcBorders>
              <w:left w:val="single" w:sz="4" w:space="0" w:color="000000"/>
              <w:right w:val="single" w:sz="4" w:space="0" w:color="000000"/>
            </w:tcBorders>
          </w:tcPr>
          <w:p w:rsidR="00682C5C" w:rsidRDefault="00682C5C"/>
        </w:tc>
        <w:tc>
          <w:tcPr>
            <w:tcW w:w="1801" w:type="dxa"/>
            <w:vMerge/>
            <w:tcBorders>
              <w:left w:val="single" w:sz="4" w:space="0" w:color="000000"/>
            </w:tcBorders>
          </w:tcPr>
          <w:p w:rsidR="00682C5C" w:rsidRDefault="00682C5C"/>
        </w:tc>
        <w:tc>
          <w:tcPr>
            <w:tcW w:w="1387" w:type="dxa"/>
            <w:vMerge/>
          </w:tcPr>
          <w:p w:rsidR="00682C5C" w:rsidRDefault="00682C5C"/>
        </w:tc>
        <w:tc>
          <w:tcPr>
            <w:tcW w:w="848" w:type="dxa"/>
            <w:vMerge/>
          </w:tcPr>
          <w:p w:rsidR="00682C5C" w:rsidRDefault="00682C5C"/>
        </w:tc>
        <w:tc>
          <w:tcPr>
            <w:tcW w:w="1699" w:type="dxa"/>
            <w:vMerge/>
          </w:tcPr>
          <w:p w:rsidR="00682C5C" w:rsidRDefault="00682C5C"/>
        </w:tc>
        <w:tc>
          <w:tcPr>
            <w:tcW w:w="1565" w:type="dxa"/>
            <w:tcBorders>
              <w:top w:val="single" w:sz="4" w:space="0" w:color="000000"/>
              <w:bottom w:val="single" w:sz="4" w:space="0" w:color="000000"/>
            </w:tcBorders>
          </w:tcPr>
          <w:p w:rsidR="00682C5C" w:rsidRDefault="001D140B">
            <w:pPr>
              <w:pStyle w:val="TableParagraph"/>
              <w:spacing w:line="223" w:lineRule="exact"/>
              <w:ind w:left="60"/>
              <w:rPr>
                <w:sz w:val="20"/>
              </w:rPr>
            </w:pPr>
            <w:r>
              <w:rPr>
                <w:sz w:val="20"/>
              </w:rPr>
              <w:t>5.1.1.4.2.- Toma</w:t>
            </w:r>
          </w:p>
          <w:p w:rsidR="00682C5C" w:rsidRDefault="001D140B">
            <w:pPr>
              <w:pStyle w:val="TableParagraph"/>
              <w:ind w:left="60"/>
              <w:rPr>
                <w:sz w:val="20"/>
              </w:rPr>
            </w:pPr>
            <w:r>
              <w:rPr>
                <w:sz w:val="20"/>
              </w:rPr>
              <w:t>de imágenes fijas</w:t>
            </w:r>
          </w:p>
        </w:tc>
      </w:tr>
      <w:tr w:rsidR="00682C5C" w:rsidRPr="00883F58">
        <w:trPr>
          <w:trHeight w:hRule="exact" w:val="698"/>
        </w:trPr>
        <w:tc>
          <w:tcPr>
            <w:tcW w:w="1495" w:type="dxa"/>
            <w:vMerge/>
            <w:tcBorders>
              <w:left w:val="single" w:sz="4" w:space="0" w:color="000000"/>
              <w:right w:val="single" w:sz="4" w:space="0" w:color="000000"/>
            </w:tcBorders>
          </w:tcPr>
          <w:p w:rsidR="00682C5C" w:rsidRDefault="00682C5C"/>
        </w:tc>
        <w:tc>
          <w:tcPr>
            <w:tcW w:w="1801" w:type="dxa"/>
            <w:vMerge/>
            <w:tcBorders>
              <w:left w:val="single" w:sz="4" w:space="0" w:color="000000"/>
            </w:tcBorders>
          </w:tcPr>
          <w:p w:rsidR="00682C5C" w:rsidRDefault="00682C5C"/>
        </w:tc>
        <w:tc>
          <w:tcPr>
            <w:tcW w:w="1387" w:type="dxa"/>
            <w:vMerge/>
          </w:tcPr>
          <w:p w:rsidR="00682C5C" w:rsidRDefault="00682C5C"/>
        </w:tc>
        <w:tc>
          <w:tcPr>
            <w:tcW w:w="848" w:type="dxa"/>
            <w:vMerge/>
          </w:tcPr>
          <w:p w:rsidR="00682C5C" w:rsidRDefault="00682C5C"/>
        </w:tc>
        <w:tc>
          <w:tcPr>
            <w:tcW w:w="1699" w:type="dxa"/>
            <w:vMerge/>
          </w:tcPr>
          <w:p w:rsidR="00682C5C" w:rsidRDefault="00682C5C"/>
        </w:tc>
        <w:tc>
          <w:tcPr>
            <w:tcW w:w="1565" w:type="dxa"/>
            <w:tcBorders>
              <w:top w:val="single" w:sz="4" w:space="0" w:color="000000"/>
              <w:bottom w:val="single" w:sz="4" w:space="0" w:color="000000"/>
            </w:tcBorders>
          </w:tcPr>
          <w:p w:rsidR="00682C5C" w:rsidRPr="00883F58" w:rsidRDefault="001D140B">
            <w:pPr>
              <w:pStyle w:val="TableParagraph"/>
              <w:spacing w:line="222" w:lineRule="exact"/>
              <w:ind w:left="60"/>
              <w:rPr>
                <w:sz w:val="20"/>
                <w:lang w:val="es-MX"/>
              </w:rPr>
            </w:pPr>
            <w:r w:rsidRPr="00883F58">
              <w:rPr>
                <w:sz w:val="20"/>
                <w:lang w:val="es-MX"/>
              </w:rPr>
              <w:t>5.1.1.4.3.- Inicio</w:t>
            </w:r>
          </w:p>
          <w:p w:rsidR="00682C5C" w:rsidRPr="00883F58" w:rsidRDefault="001D140B">
            <w:pPr>
              <w:pStyle w:val="TableParagraph"/>
              <w:ind w:left="60"/>
              <w:rPr>
                <w:sz w:val="20"/>
                <w:lang w:val="es-MX"/>
              </w:rPr>
            </w:pPr>
            <w:r w:rsidRPr="00883F58">
              <w:rPr>
                <w:sz w:val="20"/>
                <w:lang w:val="es-MX"/>
              </w:rPr>
              <w:t>y detención de vídeo.</w:t>
            </w:r>
          </w:p>
        </w:tc>
      </w:tr>
      <w:tr w:rsidR="00682C5C" w:rsidRPr="00883F58">
        <w:trPr>
          <w:trHeight w:hRule="exact" w:val="701"/>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1387" w:type="dxa"/>
            <w:vMerge/>
          </w:tcPr>
          <w:p w:rsidR="00682C5C" w:rsidRPr="00883F58" w:rsidRDefault="00682C5C">
            <w:pPr>
              <w:rPr>
                <w:lang w:val="es-MX"/>
              </w:rPr>
            </w:pPr>
          </w:p>
        </w:tc>
        <w:tc>
          <w:tcPr>
            <w:tcW w:w="848" w:type="dxa"/>
            <w:vMerge/>
          </w:tcPr>
          <w:p w:rsidR="00682C5C" w:rsidRPr="00883F58" w:rsidRDefault="00682C5C">
            <w:pPr>
              <w:rPr>
                <w:lang w:val="es-MX"/>
              </w:rPr>
            </w:pPr>
          </w:p>
        </w:tc>
        <w:tc>
          <w:tcPr>
            <w:tcW w:w="1699" w:type="dxa"/>
            <w:vMerge/>
            <w:tcBorders>
              <w:bottom w:val="single" w:sz="4" w:space="0" w:color="000000"/>
            </w:tcBorders>
          </w:tcPr>
          <w:p w:rsidR="00682C5C" w:rsidRPr="00883F58" w:rsidRDefault="00682C5C">
            <w:pPr>
              <w:rPr>
                <w:lang w:val="es-MX"/>
              </w:rPr>
            </w:pPr>
          </w:p>
        </w:tc>
        <w:tc>
          <w:tcPr>
            <w:tcW w:w="1565" w:type="dxa"/>
            <w:tcBorders>
              <w:top w:val="single" w:sz="4" w:space="0" w:color="000000"/>
              <w:bottom w:val="single" w:sz="4" w:space="0" w:color="000000"/>
            </w:tcBorders>
          </w:tcPr>
          <w:p w:rsidR="00682C5C" w:rsidRPr="00883F58" w:rsidRDefault="001D140B">
            <w:pPr>
              <w:pStyle w:val="TableParagraph"/>
              <w:spacing w:line="223" w:lineRule="exact"/>
              <w:ind w:left="60"/>
              <w:rPr>
                <w:sz w:val="20"/>
                <w:lang w:val="es-MX"/>
              </w:rPr>
            </w:pPr>
            <w:r w:rsidRPr="00883F58">
              <w:rPr>
                <w:sz w:val="20"/>
                <w:lang w:val="es-MX"/>
              </w:rPr>
              <w:t>5.1.1.4.4.-</w:t>
            </w:r>
          </w:p>
          <w:p w:rsidR="00682C5C" w:rsidRPr="00883F58" w:rsidRDefault="001D140B">
            <w:pPr>
              <w:pStyle w:val="TableParagraph"/>
              <w:ind w:left="60" w:right="133"/>
              <w:rPr>
                <w:sz w:val="20"/>
                <w:lang w:val="es-MX"/>
              </w:rPr>
            </w:pPr>
            <w:r w:rsidRPr="00883F58">
              <w:rPr>
                <w:sz w:val="20"/>
                <w:lang w:val="es-MX"/>
              </w:rPr>
              <w:t>Control de brillo o ganancia.</w:t>
            </w:r>
          </w:p>
        </w:tc>
      </w:tr>
      <w:tr w:rsidR="00682C5C" w:rsidRPr="00883F58">
        <w:trPr>
          <w:trHeight w:hRule="exact" w:val="47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1387" w:type="dxa"/>
            <w:vMerge/>
          </w:tcPr>
          <w:p w:rsidR="00682C5C" w:rsidRPr="00883F58" w:rsidRDefault="00682C5C">
            <w:pPr>
              <w:rPr>
                <w:lang w:val="es-MX"/>
              </w:rPr>
            </w:pPr>
          </w:p>
        </w:tc>
        <w:tc>
          <w:tcPr>
            <w:tcW w:w="848" w:type="dxa"/>
            <w:vMerge/>
          </w:tcPr>
          <w:p w:rsidR="00682C5C" w:rsidRPr="00883F58" w:rsidRDefault="00682C5C">
            <w:pPr>
              <w:rPr>
                <w:lang w:val="es-MX"/>
              </w:rPr>
            </w:pPr>
          </w:p>
        </w:tc>
        <w:tc>
          <w:tcPr>
            <w:tcW w:w="3265" w:type="dxa"/>
            <w:gridSpan w:val="2"/>
            <w:tcBorders>
              <w:top w:val="single" w:sz="4" w:space="0" w:color="000000"/>
              <w:bottom w:val="single" w:sz="4" w:space="0" w:color="000000"/>
            </w:tcBorders>
          </w:tcPr>
          <w:p w:rsidR="00682C5C" w:rsidRPr="00883F58" w:rsidRDefault="001D140B">
            <w:pPr>
              <w:pStyle w:val="TableParagraph"/>
              <w:ind w:left="59" w:right="427"/>
              <w:rPr>
                <w:sz w:val="20"/>
                <w:lang w:val="es-MX"/>
              </w:rPr>
            </w:pPr>
            <w:r w:rsidRPr="00883F58">
              <w:rPr>
                <w:sz w:val="20"/>
                <w:lang w:val="es-MX"/>
              </w:rPr>
              <w:t>5.1.1.5.- Zoom óptico con anillo o digital con botón.</w:t>
            </w:r>
          </w:p>
        </w:tc>
      </w:tr>
      <w:tr w:rsidR="00682C5C" w:rsidRPr="00883F58">
        <w:trPr>
          <w:trHeight w:hRule="exact" w:val="468"/>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1387" w:type="dxa"/>
            <w:vMerge/>
            <w:tcBorders>
              <w:bottom w:val="single" w:sz="4" w:space="0" w:color="000000"/>
            </w:tcBorders>
          </w:tcPr>
          <w:p w:rsidR="00682C5C" w:rsidRPr="00883F58" w:rsidRDefault="00682C5C">
            <w:pPr>
              <w:rPr>
                <w:lang w:val="es-MX"/>
              </w:rPr>
            </w:pPr>
          </w:p>
        </w:tc>
        <w:tc>
          <w:tcPr>
            <w:tcW w:w="848" w:type="dxa"/>
            <w:vMerge/>
            <w:tcBorders>
              <w:bottom w:val="single" w:sz="4" w:space="0" w:color="000000"/>
            </w:tcBorders>
          </w:tcPr>
          <w:p w:rsidR="00682C5C" w:rsidRPr="00883F58" w:rsidRDefault="00682C5C">
            <w:pPr>
              <w:rPr>
                <w:lang w:val="es-MX"/>
              </w:rPr>
            </w:pPr>
          </w:p>
        </w:tc>
        <w:tc>
          <w:tcPr>
            <w:tcW w:w="3265" w:type="dxa"/>
            <w:gridSpan w:val="2"/>
            <w:tcBorders>
              <w:top w:val="single" w:sz="4" w:space="0" w:color="000000"/>
              <w:bottom w:val="single" w:sz="4" w:space="0" w:color="000000"/>
            </w:tcBorders>
          </w:tcPr>
          <w:p w:rsidR="00682C5C" w:rsidRPr="00883F58" w:rsidRDefault="001D140B">
            <w:pPr>
              <w:pStyle w:val="TableParagraph"/>
              <w:spacing w:line="223" w:lineRule="exact"/>
              <w:ind w:left="59"/>
              <w:rPr>
                <w:sz w:val="20"/>
                <w:lang w:val="es-MX"/>
              </w:rPr>
            </w:pPr>
            <w:r w:rsidRPr="00883F58">
              <w:rPr>
                <w:sz w:val="20"/>
                <w:lang w:val="es-MX"/>
              </w:rPr>
              <w:t>5.1.1.6.- Resolución mínima de 752 x</w:t>
            </w:r>
          </w:p>
          <w:p w:rsidR="00682C5C" w:rsidRPr="00883F58" w:rsidRDefault="001D140B">
            <w:pPr>
              <w:pStyle w:val="TableParagraph"/>
              <w:ind w:left="59"/>
              <w:rPr>
                <w:sz w:val="20"/>
                <w:lang w:val="es-MX"/>
              </w:rPr>
            </w:pPr>
            <w:r w:rsidRPr="00883F58">
              <w:rPr>
                <w:sz w:val="20"/>
                <w:lang w:val="es-MX"/>
              </w:rPr>
              <w:t>582 pixeles</w:t>
            </w:r>
          </w:p>
        </w:tc>
      </w:tr>
      <w:tr w:rsidR="00682C5C" w:rsidRPr="00883F58">
        <w:trPr>
          <w:trHeight w:hRule="exact" w:val="701"/>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2235" w:type="dxa"/>
            <w:gridSpan w:val="2"/>
            <w:vMerge w:val="restart"/>
            <w:tcBorders>
              <w:top w:val="single" w:sz="4" w:space="0" w:color="000000"/>
            </w:tcBorders>
          </w:tcPr>
          <w:p w:rsidR="00682C5C" w:rsidRPr="00883F58" w:rsidRDefault="00682C5C">
            <w:pPr>
              <w:pStyle w:val="TableParagraph"/>
              <w:spacing w:before="10"/>
              <w:ind w:left="0"/>
              <w:rPr>
                <w:sz w:val="29"/>
                <w:lang w:val="es-MX"/>
              </w:rPr>
            </w:pPr>
          </w:p>
          <w:p w:rsidR="00682C5C" w:rsidRPr="00883F58" w:rsidRDefault="001D140B">
            <w:pPr>
              <w:pStyle w:val="TableParagraph"/>
              <w:ind w:left="60"/>
              <w:rPr>
                <w:sz w:val="20"/>
                <w:lang w:val="es-MX"/>
              </w:rPr>
            </w:pPr>
            <w:r w:rsidRPr="00883F58">
              <w:rPr>
                <w:sz w:val="20"/>
                <w:lang w:val="es-MX"/>
              </w:rPr>
              <w:t>5.2.- Procesador de video</w:t>
            </w:r>
          </w:p>
          <w:p w:rsidR="00682C5C" w:rsidRPr="00883F58" w:rsidRDefault="001D140B">
            <w:pPr>
              <w:pStyle w:val="TableParagraph"/>
              <w:ind w:left="60" w:right="347"/>
              <w:rPr>
                <w:sz w:val="20"/>
                <w:lang w:val="es-MX"/>
              </w:rPr>
            </w:pPr>
            <w:r w:rsidRPr="00883F58">
              <w:rPr>
                <w:sz w:val="20"/>
                <w:lang w:val="es-MX"/>
              </w:rPr>
              <w:t>/ Unidad de control de cámara con:</w:t>
            </w:r>
          </w:p>
        </w:tc>
        <w:tc>
          <w:tcPr>
            <w:tcW w:w="3265" w:type="dxa"/>
            <w:gridSpan w:val="2"/>
            <w:tcBorders>
              <w:top w:val="single" w:sz="4" w:space="0" w:color="000000"/>
              <w:bottom w:val="single" w:sz="4" w:space="0" w:color="000000"/>
            </w:tcBorders>
          </w:tcPr>
          <w:p w:rsidR="00682C5C" w:rsidRPr="00883F58" w:rsidRDefault="001D140B">
            <w:pPr>
              <w:pStyle w:val="TableParagraph"/>
              <w:ind w:left="59" w:right="194"/>
              <w:rPr>
                <w:sz w:val="20"/>
                <w:lang w:val="es-MX"/>
              </w:rPr>
            </w:pPr>
            <w:r w:rsidRPr="00883F58">
              <w:rPr>
                <w:sz w:val="20"/>
                <w:lang w:val="es-MX"/>
              </w:rPr>
              <w:t>5.2.1.- Control de funciones digitales de la cámara desde el panel frontal, pedal o por teclado.</w:t>
            </w:r>
          </w:p>
        </w:tc>
      </w:tr>
      <w:tr w:rsidR="00682C5C" w:rsidRPr="00883F58">
        <w:trPr>
          <w:trHeight w:hRule="exact" w:val="701"/>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2235" w:type="dxa"/>
            <w:gridSpan w:val="2"/>
            <w:vMerge/>
            <w:tcBorders>
              <w:bottom w:val="single" w:sz="4" w:space="0" w:color="000000"/>
            </w:tcBorders>
          </w:tcPr>
          <w:p w:rsidR="00682C5C" w:rsidRPr="00883F58" w:rsidRDefault="00682C5C">
            <w:pPr>
              <w:rPr>
                <w:lang w:val="es-MX"/>
              </w:rPr>
            </w:pPr>
          </w:p>
        </w:tc>
        <w:tc>
          <w:tcPr>
            <w:tcW w:w="3265" w:type="dxa"/>
            <w:gridSpan w:val="2"/>
            <w:tcBorders>
              <w:top w:val="single" w:sz="4" w:space="0" w:color="000000"/>
              <w:bottom w:val="single" w:sz="4" w:space="0" w:color="000000"/>
            </w:tcBorders>
          </w:tcPr>
          <w:p w:rsidR="00682C5C" w:rsidRPr="00883F58" w:rsidRDefault="001D140B">
            <w:pPr>
              <w:pStyle w:val="TableParagraph"/>
              <w:ind w:left="59" w:right="78"/>
              <w:rPr>
                <w:sz w:val="20"/>
                <w:lang w:val="es-MX"/>
              </w:rPr>
            </w:pPr>
            <w:r w:rsidRPr="00883F58">
              <w:rPr>
                <w:sz w:val="20"/>
                <w:lang w:val="es-MX"/>
              </w:rPr>
              <w:t>5.2.2.- Mínimo 2 salidas analógicas en formato, RGB y mínimo 2 salidas digitales HDMI.</w:t>
            </w:r>
          </w:p>
        </w:tc>
      </w:tr>
      <w:tr w:rsidR="00682C5C" w:rsidRPr="00883F58">
        <w:trPr>
          <w:trHeight w:hRule="exact" w:val="698"/>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2235" w:type="dxa"/>
            <w:gridSpan w:val="2"/>
            <w:vMerge w:val="restart"/>
            <w:tcBorders>
              <w:top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Default="001D140B">
            <w:pPr>
              <w:pStyle w:val="TableParagraph"/>
              <w:spacing w:before="188"/>
              <w:ind w:left="60"/>
              <w:rPr>
                <w:sz w:val="20"/>
              </w:rPr>
            </w:pPr>
            <w:r>
              <w:rPr>
                <w:sz w:val="20"/>
              </w:rPr>
              <w:t>5.3.- Fuente de luz:</w:t>
            </w:r>
          </w:p>
        </w:tc>
        <w:tc>
          <w:tcPr>
            <w:tcW w:w="3265" w:type="dxa"/>
            <w:gridSpan w:val="2"/>
            <w:tcBorders>
              <w:top w:val="single" w:sz="4" w:space="0" w:color="000000"/>
              <w:bottom w:val="single" w:sz="4" w:space="0" w:color="000000"/>
            </w:tcBorders>
          </w:tcPr>
          <w:p w:rsidR="00682C5C" w:rsidRPr="00883F58" w:rsidRDefault="001D140B">
            <w:pPr>
              <w:pStyle w:val="TableParagraph"/>
              <w:ind w:left="59" w:right="51"/>
              <w:rPr>
                <w:sz w:val="20"/>
                <w:lang w:val="es-MX"/>
              </w:rPr>
            </w:pPr>
            <w:r w:rsidRPr="00883F58">
              <w:rPr>
                <w:sz w:val="20"/>
                <w:lang w:val="es-MX"/>
              </w:rPr>
              <w:t>5.3.1.- Lámpara de Xenón de 150 Watts o de tecnología de LED, con temperatura de color mínimo 5500 ºK.</w:t>
            </w:r>
          </w:p>
        </w:tc>
      </w:tr>
      <w:tr w:rsidR="00682C5C" w:rsidRPr="00883F58">
        <w:trPr>
          <w:trHeight w:hRule="exact" w:val="47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2235" w:type="dxa"/>
            <w:gridSpan w:val="2"/>
            <w:vMerge/>
          </w:tcPr>
          <w:p w:rsidR="00682C5C" w:rsidRPr="00883F58" w:rsidRDefault="00682C5C">
            <w:pPr>
              <w:rPr>
                <w:lang w:val="es-MX"/>
              </w:rPr>
            </w:pPr>
          </w:p>
        </w:tc>
        <w:tc>
          <w:tcPr>
            <w:tcW w:w="3265" w:type="dxa"/>
            <w:gridSpan w:val="2"/>
            <w:tcBorders>
              <w:top w:val="single" w:sz="4" w:space="0" w:color="000000"/>
              <w:bottom w:val="single" w:sz="4" w:space="0" w:color="000000"/>
            </w:tcBorders>
          </w:tcPr>
          <w:p w:rsidR="00682C5C" w:rsidRPr="00883F58" w:rsidRDefault="001D140B">
            <w:pPr>
              <w:pStyle w:val="TableParagraph"/>
              <w:spacing w:line="228" w:lineRule="exact"/>
              <w:ind w:left="59" w:right="261"/>
              <w:rPr>
                <w:sz w:val="20"/>
                <w:lang w:val="es-MX"/>
              </w:rPr>
            </w:pPr>
            <w:r w:rsidRPr="00883F58">
              <w:rPr>
                <w:sz w:val="20"/>
                <w:lang w:val="es-MX"/>
              </w:rPr>
              <w:t>5.3.2.- Con vida media de 500 horas como mínimo para Xenón</w:t>
            </w:r>
          </w:p>
        </w:tc>
      </w:tr>
      <w:tr w:rsidR="00682C5C" w:rsidRPr="00883F58">
        <w:trPr>
          <w:trHeight w:hRule="exact" w:val="470"/>
        </w:trPr>
        <w:tc>
          <w:tcPr>
            <w:tcW w:w="1495" w:type="dxa"/>
            <w:vMerge/>
            <w:tcBorders>
              <w:left w:val="single" w:sz="4" w:space="0" w:color="000000"/>
              <w:bottom w:val="nil"/>
              <w:right w:val="single" w:sz="4" w:space="0" w:color="000000"/>
            </w:tcBorders>
          </w:tcPr>
          <w:p w:rsidR="00682C5C" w:rsidRPr="00883F58" w:rsidRDefault="00682C5C">
            <w:pPr>
              <w:rPr>
                <w:lang w:val="es-MX"/>
              </w:rPr>
            </w:pPr>
          </w:p>
        </w:tc>
        <w:tc>
          <w:tcPr>
            <w:tcW w:w="1801" w:type="dxa"/>
            <w:vMerge/>
            <w:tcBorders>
              <w:left w:val="single" w:sz="4" w:space="0" w:color="000000"/>
              <w:bottom w:val="nil"/>
            </w:tcBorders>
          </w:tcPr>
          <w:p w:rsidR="00682C5C" w:rsidRPr="00883F58" w:rsidRDefault="00682C5C">
            <w:pPr>
              <w:rPr>
                <w:lang w:val="es-MX"/>
              </w:rPr>
            </w:pPr>
          </w:p>
        </w:tc>
        <w:tc>
          <w:tcPr>
            <w:tcW w:w="2235" w:type="dxa"/>
            <w:gridSpan w:val="2"/>
            <w:vMerge/>
            <w:tcBorders>
              <w:bottom w:val="nil"/>
            </w:tcBorders>
          </w:tcPr>
          <w:p w:rsidR="00682C5C" w:rsidRPr="00883F58" w:rsidRDefault="00682C5C">
            <w:pPr>
              <w:rPr>
                <w:lang w:val="es-MX"/>
              </w:rPr>
            </w:pPr>
          </w:p>
        </w:tc>
        <w:tc>
          <w:tcPr>
            <w:tcW w:w="3265" w:type="dxa"/>
            <w:gridSpan w:val="2"/>
            <w:tcBorders>
              <w:top w:val="single" w:sz="4" w:space="0" w:color="000000"/>
              <w:bottom w:val="single" w:sz="4" w:space="0" w:color="000000"/>
            </w:tcBorders>
          </w:tcPr>
          <w:p w:rsidR="00682C5C" w:rsidRPr="00883F58" w:rsidRDefault="001D140B">
            <w:pPr>
              <w:pStyle w:val="TableParagraph"/>
              <w:ind w:left="59" w:right="494"/>
              <w:rPr>
                <w:sz w:val="20"/>
                <w:lang w:val="es-MX"/>
              </w:rPr>
            </w:pPr>
            <w:r w:rsidRPr="00883F58">
              <w:rPr>
                <w:sz w:val="20"/>
                <w:lang w:val="es-MX"/>
              </w:rPr>
              <w:t>5.3.3.- Con vida media de 50,000 horas para tecnología LED.</w:t>
            </w:r>
          </w:p>
        </w:tc>
      </w:tr>
    </w:tbl>
    <w:p w:rsidR="00682C5C" w:rsidRPr="00883F58" w:rsidRDefault="00682C5C">
      <w:pPr>
        <w:rPr>
          <w:sz w:val="20"/>
          <w:lang w:val="es-MX"/>
        </w:rPr>
        <w:sectPr w:rsidR="00682C5C" w:rsidRPr="00883F58">
          <w:pgSz w:w="12240" w:h="15840"/>
          <w:pgMar w:top="1240" w:right="1600" w:bottom="280" w:left="1600" w:header="715" w:footer="0" w:gutter="0"/>
          <w:cols w:space="720"/>
        </w:sectPr>
      </w:pPr>
    </w:p>
    <w:p w:rsidR="00682C5C" w:rsidRPr="00883F58" w:rsidRDefault="00682C5C">
      <w:pPr>
        <w:pStyle w:val="Textoindependiente"/>
        <w:rPr>
          <w:sz w:val="20"/>
          <w:lang w:val="es-MX"/>
        </w:rPr>
      </w:pPr>
    </w:p>
    <w:p w:rsidR="00682C5C" w:rsidRPr="00883F58" w:rsidRDefault="00682C5C">
      <w:pPr>
        <w:pStyle w:val="Textoindependiente"/>
        <w:spacing w:before="3"/>
        <w:rPr>
          <w:sz w:val="13"/>
          <w:lang w:val="es-MX"/>
        </w:rPr>
      </w:pPr>
    </w:p>
    <w:tbl>
      <w:tblPr>
        <w:tblStyle w:val="TableNormal"/>
        <w:tblW w:w="0" w:type="auto"/>
        <w:tblInd w:w="1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95"/>
        <w:gridCol w:w="1801"/>
        <w:gridCol w:w="1726"/>
        <w:gridCol w:w="509"/>
        <w:gridCol w:w="602"/>
        <w:gridCol w:w="550"/>
        <w:gridCol w:w="2113"/>
      </w:tblGrid>
      <w:tr w:rsidR="00682C5C">
        <w:trPr>
          <w:trHeight w:hRule="exact" w:val="250"/>
        </w:trPr>
        <w:tc>
          <w:tcPr>
            <w:tcW w:w="8795" w:type="dxa"/>
            <w:gridSpan w:val="7"/>
            <w:shd w:val="clear" w:color="auto" w:fill="92D050"/>
          </w:tcPr>
          <w:p w:rsidR="00682C5C" w:rsidRDefault="001D140B">
            <w:pPr>
              <w:pStyle w:val="TableParagraph"/>
              <w:spacing w:line="228" w:lineRule="exact"/>
              <w:ind w:left="3004" w:right="3008"/>
              <w:jc w:val="center"/>
              <w:rPr>
                <w:b/>
                <w:sz w:val="20"/>
              </w:rPr>
            </w:pPr>
            <w:r>
              <w:rPr>
                <w:b/>
                <w:sz w:val="20"/>
              </w:rPr>
              <w:t>Unidad de Otorrinolaringología</w:t>
            </w:r>
          </w:p>
        </w:tc>
      </w:tr>
      <w:tr w:rsidR="00682C5C">
        <w:trPr>
          <w:trHeight w:hRule="exact" w:val="466"/>
        </w:trPr>
        <w:tc>
          <w:tcPr>
            <w:tcW w:w="1495" w:type="dxa"/>
            <w:vMerge w:val="restart"/>
            <w:tcBorders>
              <w:left w:val="single" w:sz="4" w:space="0" w:color="000000"/>
              <w:right w:val="single" w:sz="4" w:space="0" w:color="000000"/>
            </w:tcBorders>
          </w:tcPr>
          <w:p w:rsidR="00682C5C" w:rsidRDefault="00682C5C"/>
        </w:tc>
        <w:tc>
          <w:tcPr>
            <w:tcW w:w="1801" w:type="dxa"/>
            <w:vMerge w:val="restart"/>
            <w:tcBorders>
              <w:left w:val="single" w:sz="4" w:space="0" w:color="000000"/>
            </w:tcBorders>
          </w:tcPr>
          <w:p w:rsidR="00682C5C" w:rsidRDefault="00682C5C"/>
        </w:tc>
        <w:tc>
          <w:tcPr>
            <w:tcW w:w="2235" w:type="dxa"/>
            <w:gridSpan w:val="2"/>
            <w:vMerge w:val="restart"/>
          </w:tcPr>
          <w:p w:rsidR="00682C5C" w:rsidRDefault="00682C5C"/>
        </w:tc>
        <w:tc>
          <w:tcPr>
            <w:tcW w:w="3265" w:type="dxa"/>
            <w:gridSpan w:val="3"/>
            <w:tcBorders>
              <w:bottom w:val="single" w:sz="4" w:space="0" w:color="000000"/>
            </w:tcBorders>
          </w:tcPr>
          <w:p w:rsidR="00682C5C" w:rsidRPr="00883F58" w:rsidRDefault="001D140B">
            <w:pPr>
              <w:pStyle w:val="TableParagraph"/>
              <w:spacing w:line="214" w:lineRule="exact"/>
              <w:ind w:left="59"/>
              <w:rPr>
                <w:sz w:val="20"/>
                <w:lang w:val="es-MX"/>
              </w:rPr>
            </w:pPr>
            <w:r w:rsidRPr="00883F58">
              <w:rPr>
                <w:sz w:val="20"/>
                <w:lang w:val="es-MX"/>
              </w:rPr>
              <w:t>5.3.4.- Control de intensidad de luz de</w:t>
            </w:r>
          </w:p>
          <w:p w:rsidR="00682C5C" w:rsidRDefault="001D140B">
            <w:pPr>
              <w:pStyle w:val="TableParagraph"/>
              <w:ind w:left="59"/>
              <w:rPr>
                <w:sz w:val="20"/>
              </w:rPr>
            </w:pPr>
            <w:r>
              <w:rPr>
                <w:sz w:val="20"/>
              </w:rPr>
              <w:t>forma manual.</w:t>
            </w:r>
          </w:p>
        </w:tc>
      </w:tr>
      <w:tr w:rsidR="00682C5C" w:rsidRPr="00883F58">
        <w:trPr>
          <w:trHeight w:hRule="exact" w:val="470"/>
        </w:trPr>
        <w:tc>
          <w:tcPr>
            <w:tcW w:w="1495" w:type="dxa"/>
            <w:vMerge/>
            <w:tcBorders>
              <w:left w:val="single" w:sz="4" w:space="0" w:color="000000"/>
              <w:right w:val="single" w:sz="4" w:space="0" w:color="000000"/>
            </w:tcBorders>
          </w:tcPr>
          <w:p w:rsidR="00682C5C" w:rsidRDefault="00682C5C"/>
        </w:tc>
        <w:tc>
          <w:tcPr>
            <w:tcW w:w="1801" w:type="dxa"/>
            <w:vMerge/>
            <w:tcBorders>
              <w:left w:val="single" w:sz="4" w:space="0" w:color="000000"/>
            </w:tcBorders>
          </w:tcPr>
          <w:p w:rsidR="00682C5C" w:rsidRDefault="00682C5C"/>
        </w:tc>
        <w:tc>
          <w:tcPr>
            <w:tcW w:w="2235" w:type="dxa"/>
            <w:gridSpan w:val="2"/>
            <w:vMerge/>
          </w:tcPr>
          <w:p w:rsidR="00682C5C" w:rsidRDefault="00682C5C"/>
        </w:tc>
        <w:tc>
          <w:tcPr>
            <w:tcW w:w="3265" w:type="dxa"/>
            <w:gridSpan w:val="3"/>
            <w:tcBorders>
              <w:top w:val="single" w:sz="4" w:space="0" w:color="000000"/>
              <w:bottom w:val="single" w:sz="4" w:space="0" w:color="000000"/>
            </w:tcBorders>
          </w:tcPr>
          <w:p w:rsidR="00682C5C" w:rsidRPr="00883F58" w:rsidRDefault="001D140B">
            <w:pPr>
              <w:pStyle w:val="TableParagraph"/>
              <w:ind w:left="59" w:right="589"/>
              <w:rPr>
                <w:sz w:val="20"/>
                <w:lang w:val="es-MX"/>
              </w:rPr>
            </w:pPr>
            <w:r w:rsidRPr="00883F58">
              <w:rPr>
                <w:sz w:val="20"/>
                <w:lang w:val="es-MX"/>
              </w:rPr>
              <w:t>5.3.5.- Con indicador de vida de lámpara para Xenón</w:t>
            </w:r>
          </w:p>
        </w:tc>
      </w:tr>
      <w:tr w:rsidR="00682C5C" w:rsidRPr="00883F58">
        <w:trPr>
          <w:trHeight w:hRule="exact" w:val="47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2235" w:type="dxa"/>
            <w:gridSpan w:val="2"/>
            <w:vMerge/>
          </w:tcPr>
          <w:p w:rsidR="00682C5C" w:rsidRPr="00883F58" w:rsidRDefault="00682C5C">
            <w:pPr>
              <w:rPr>
                <w:lang w:val="es-MX"/>
              </w:rPr>
            </w:pPr>
          </w:p>
        </w:tc>
        <w:tc>
          <w:tcPr>
            <w:tcW w:w="3265" w:type="dxa"/>
            <w:gridSpan w:val="3"/>
            <w:tcBorders>
              <w:top w:val="single" w:sz="4" w:space="0" w:color="000000"/>
              <w:bottom w:val="single" w:sz="4" w:space="0" w:color="000000"/>
            </w:tcBorders>
          </w:tcPr>
          <w:p w:rsidR="00682C5C" w:rsidRPr="00883F58" w:rsidRDefault="001D140B">
            <w:pPr>
              <w:pStyle w:val="TableParagraph"/>
              <w:ind w:left="59"/>
              <w:rPr>
                <w:sz w:val="20"/>
                <w:lang w:val="es-MX"/>
              </w:rPr>
            </w:pPr>
            <w:r w:rsidRPr="00883F58">
              <w:rPr>
                <w:sz w:val="20"/>
                <w:lang w:val="es-MX"/>
              </w:rPr>
              <w:t>5.3.6.- Con entrada universal para endoscopios o adaptador de revolver</w:t>
            </w:r>
          </w:p>
        </w:tc>
      </w:tr>
      <w:tr w:rsidR="00682C5C" w:rsidRPr="00883F58">
        <w:trPr>
          <w:trHeight w:hRule="exact" w:val="47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2235" w:type="dxa"/>
            <w:gridSpan w:val="2"/>
            <w:vMerge/>
            <w:tcBorders>
              <w:bottom w:val="single" w:sz="4" w:space="0" w:color="000000"/>
            </w:tcBorders>
          </w:tcPr>
          <w:p w:rsidR="00682C5C" w:rsidRPr="00883F58" w:rsidRDefault="00682C5C">
            <w:pPr>
              <w:rPr>
                <w:lang w:val="es-MX"/>
              </w:rPr>
            </w:pPr>
          </w:p>
        </w:tc>
        <w:tc>
          <w:tcPr>
            <w:tcW w:w="3265" w:type="dxa"/>
            <w:gridSpan w:val="3"/>
            <w:tcBorders>
              <w:top w:val="single" w:sz="4" w:space="0" w:color="000000"/>
              <w:bottom w:val="single" w:sz="4" w:space="0" w:color="000000"/>
            </w:tcBorders>
          </w:tcPr>
          <w:p w:rsidR="00682C5C" w:rsidRPr="00883F58" w:rsidRDefault="001D140B">
            <w:pPr>
              <w:pStyle w:val="TableParagraph"/>
              <w:ind w:left="59" w:right="200"/>
              <w:rPr>
                <w:sz w:val="20"/>
                <w:lang w:val="es-MX"/>
              </w:rPr>
            </w:pPr>
            <w:r w:rsidRPr="00883F58">
              <w:rPr>
                <w:sz w:val="20"/>
                <w:lang w:val="es-MX"/>
              </w:rPr>
              <w:t>5.3.7.- Con una lámpara de refacción para Xenón.</w:t>
            </w:r>
          </w:p>
        </w:tc>
      </w:tr>
      <w:tr w:rsidR="00682C5C" w:rsidRPr="00883F58">
        <w:trPr>
          <w:trHeight w:hRule="exact" w:val="468"/>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1726" w:type="dxa"/>
            <w:vMerge w:val="restart"/>
            <w:tcBorders>
              <w:top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Default="001D140B">
            <w:pPr>
              <w:pStyle w:val="TableParagraph"/>
              <w:spacing w:before="190"/>
              <w:ind w:left="60" w:right="49"/>
              <w:rPr>
                <w:sz w:val="20"/>
              </w:rPr>
            </w:pPr>
            <w:r>
              <w:rPr>
                <w:sz w:val="20"/>
              </w:rPr>
              <w:t>5.4.- Monitor grado médico:</w:t>
            </w:r>
          </w:p>
        </w:tc>
        <w:tc>
          <w:tcPr>
            <w:tcW w:w="3773" w:type="dxa"/>
            <w:gridSpan w:val="4"/>
            <w:tcBorders>
              <w:top w:val="single" w:sz="4" w:space="0" w:color="000000"/>
              <w:bottom w:val="single" w:sz="4" w:space="0" w:color="000000"/>
            </w:tcBorders>
          </w:tcPr>
          <w:p w:rsidR="00682C5C" w:rsidRPr="00883F58" w:rsidRDefault="001D140B">
            <w:pPr>
              <w:pStyle w:val="TableParagraph"/>
              <w:ind w:left="59" w:right="50"/>
              <w:rPr>
                <w:sz w:val="20"/>
                <w:lang w:val="es-MX"/>
              </w:rPr>
            </w:pPr>
            <w:r w:rsidRPr="00883F58">
              <w:rPr>
                <w:sz w:val="20"/>
                <w:lang w:val="es-MX"/>
              </w:rPr>
              <w:t>5.4.1.- Con pantalla LCD mayor o igual a 19</w:t>
            </w:r>
            <w:r w:rsidRPr="00883F58">
              <w:rPr>
                <w:sz w:val="20"/>
                <w:lang w:val="es-MX"/>
              </w:rPr>
              <w:t>".</w:t>
            </w:r>
          </w:p>
        </w:tc>
      </w:tr>
      <w:tr w:rsidR="00682C5C">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1726" w:type="dxa"/>
            <w:vMerge/>
          </w:tcPr>
          <w:p w:rsidR="00682C5C" w:rsidRPr="00883F58" w:rsidRDefault="00682C5C">
            <w:pPr>
              <w:rPr>
                <w:lang w:val="es-MX"/>
              </w:rPr>
            </w:pPr>
          </w:p>
        </w:tc>
        <w:tc>
          <w:tcPr>
            <w:tcW w:w="3773" w:type="dxa"/>
            <w:gridSpan w:val="4"/>
            <w:tcBorders>
              <w:top w:val="single" w:sz="4" w:space="0" w:color="000000"/>
              <w:bottom w:val="single" w:sz="4" w:space="0" w:color="000000"/>
            </w:tcBorders>
          </w:tcPr>
          <w:p w:rsidR="00682C5C" w:rsidRDefault="001D140B">
            <w:pPr>
              <w:pStyle w:val="TableParagraph"/>
              <w:spacing w:line="226" w:lineRule="exact"/>
              <w:ind w:left="59"/>
              <w:rPr>
                <w:sz w:val="20"/>
              </w:rPr>
            </w:pPr>
            <w:r>
              <w:rPr>
                <w:sz w:val="20"/>
              </w:rPr>
              <w:t>5.4.2.- Con definición estándar.</w:t>
            </w:r>
          </w:p>
        </w:tc>
      </w:tr>
      <w:tr w:rsidR="00682C5C">
        <w:trPr>
          <w:trHeight w:hRule="exact" w:val="701"/>
        </w:trPr>
        <w:tc>
          <w:tcPr>
            <w:tcW w:w="1495" w:type="dxa"/>
            <w:vMerge/>
            <w:tcBorders>
              <w:left w:val="single" w:sz="4" w:space="0" w:color="000000"/>
              <w:right w:val="single" w:sz="4" w:space="0" w:color="000000"/>
            </w:tcBorders>
          </w:tcPr>
          <w:p w:rsidR="00682C5C" w:rsidRDefault="00682C5C"/>
        </w:tc>
        <w:tc>
          <w:tcPr>
            <w:tcW w:w="1801" w:type="dxa"/>
            <w:vMerge/>
            <w:tcBorders>
              <w:left w:val="single" w:sz="4" w:space="0" w:color="000000"/>
            </w:tcBorders>
          </w:tcPr>
          <w:p w:rsidR="00682C5C" w:rsidRDefault="00682C5C"/>
        </w:tc>
        <w:tc>
          <w:tcPr>
            <w:tcW w:w="1726" w:type="dxa"/>
            <w:vMerge/>
          </w:tcPr>
          <w:p w:rsidR="00682C5C" w:rsidRDefault="00682C5C"/>
        </w:tc>
        <w:tc>
          <w:tcPr>
            <w:tcW w:w="3773" w:type="dxa"/>
            <w:gridSpan w:val="4"/>
            <w:tcBorders>
              <w:top w:val="single" w:sz="4" w:space="0" w:color="000000"/>
              <w:bottom w:val="single" w:sz="4" w:space="0" w:color="000000"/>
            </w:tcBorders>
          </w:tcPr>
          <w:p w:rsidR="00682C5C" w:rsidRDefault="001D140B">
            <w:pPr>
              <w:pStyle w:val="TableParagraph"/>
              <w:ind w:left="59" w:right="492"/>
              <w:rPr>
                <w:sz w:val="20"/>
              </w:rPr>
            </w:pPr>
            <w:r w:rsidRPr="00883F58">
              <w:rPr>
                <w:sz w:val="20"/>
                <w:lang w:val="es-MX"/>
              </w:rPr>
              <w:t xml:space="preserve">5.4.3.- Con opción de entradas de video digitales: DVI, RGB, HDMI. </w:t>
            </w:r>
            <w:r>
              <w:rPr>
                <w:sz w:val="20"/>
              </w:rPr>
              <w:t>Entradas analógicas: compuesto.</w:t>
            </w:r>
          </w:p>
        </w:tc>
      </w:tr>
      <w:tr w:rsidR="00682C5C" w:rsidRPr="00883F58">
        <w:trPr>
          <w:trHeight w:hRule="exact" w:val="471"/>
        </w:trPr>
        <w:tc>
          <w:tcPr>
            <w:tcW w:w="1495" w:type="dxa"/>
            <w:vMerge/>
            <w:tcBorders>
              <w:left w:val="single" w:sz="4" w:space="0" w:color="000000"/>
              <w:right w:val="single" w:sz="4" w:space="0" w:color="000000"/>
            </w:tcBorders>
          </w:tcPr>
          <w:p w:rsidR="00682C5C" w:rsidRDefault="00682C5C"/>
        </w:tc>
        <w:tc>
          <w:tcPr>
            <w:tcW w:w="1801" w:type="dxa"/>
            <w:vMerge/>
            <w:tcBorders>
              <w:left w:val="single" w:sz="4" w:space="0" w:color="000000"/>
            </w:tcBorders>
          </w:tcPr>
          <w:p w:rsidR="00682C5C" w:rsidRDefault="00682C5C"/>
        </w:tc>
        <w:tc>
          <w:tcPr>
            <w:tcW w:w="1726" w:type="dxa"/>
            <w:vMerge/>
            <w:tcBorders>
              <w:bottom w:val="single" w:sz="4" w:space="0" w:color="000000"/>
            </w:tcBorders>
          </w:tcPr>
          <w:p w:rsidR="00682C5C" w:rsidRDefault="00682C5C"/>
        </w:tc>
        <w:tc>
          <w:tcPr>
            <w:tcW w:w="3773" w:type="dxa"/>
            <w:gridSpan w:val="4"/>
            <w:tcBorders>
              <w:top w:val="single" w:sz="4" w:space="0" w:color="000000"/>
              <w:bottom w:val="single" w:sz="4" w:space="0" w:color="000000"/>
            </w:tcBorders>
          </w:tcPr>
          <w:p w:rsidR="00682C5C" w:rsidRPr="00883F58" w:rsidRDefault="001D140B">
            <w:pPr>
              <w:pStyle w:val="TableParagraph"/>
              <w:ind w:left="59" w:right="403"/>
              <w:rPr>
                <w:sz w:val="20"/>
                <w:lang w:val="es-MX"/>
              </w:rPr>
            </w:pPr>
            <w:r w:rsidRPr="00883F58">
              <w:rPr>
                <w:sz w:val="20"/>
                <w:lang w:val="es-MX"/>
              </w:rPr>
              <w:t>5.4.4.- Resolución estándar de 752 x 582 pixeles.</w:t>
            </w:r>
          </w:p>
        </w:tc>
      </w:tr>
      <w:tr w:rsidR="00682C5C">
        <w:trPr>
          <w:trHeight w:hRule="exact" w:val="139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tcBorders>
          </w:tcPr>
          <w:p w:rsidR="00682C5C" w:rsidRPr="00883F58" w:rsidRDefault="00682C5C">
            <w:pPr>
              <w:rPr>
                <w:lang w:val="es-MX"/>
              </w:rPr>
            </w:pPr>
          </w:p>
        </w:tc>
        <w:tc>
          <w:tcPr>
            <w:tcW w:w="1726" w:type="dxa"/>
            <w:vMerge w:val="restart"/>
            <w:tcBorders>
              <w:top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spacing w:before="9"/>
              <w:ind w:left="0"/>
              <w:rPr>
                <w:sz w:val="26"/>
                <w:lang w:val="es-MX"/>
              </w:rPr>
            </w:pPr>
          </w:p>
          <w:p w:rsidR="00682C5C" w:rsidRPr="00883F58" w:rsidRDefault="001D140B">
            <w:pPr>
              <w:pStyle w:val="TableParagraph"/>
              <w:ind w:left="60" w:right="122"/>
              <w:rPr>
                <w:sz w:val="20"/>
                <w:lang w:val="es-MX"/>
              </w:rPr>
            </w:pPr>
            <w:r w:rsidRPr="00883F58">
              <w:rPr>
                <w:sz w:val="20"/>
                <w:lang w:val="es-MX"/>
              </w:rPr>
              <w:t>Accesorios: Las unidades médicas los seleccionarán de acuerdo a sus necesidades, verificando compatibilidad para la marca y modelo.</w:t>
            </w:r>
          </w:p>
        </w:tc>
        <w:tc>
          <w:tcPr>
            <w:tcW w:w="1661" w:type="dxa"/>
            <w:gridSpan w:val="3"/>
            <w:vMerge w:val="restart"/>
            <w:tcBorders>
              <w:top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spacing w:before="8"/>
              <w:ind w:left="0"/>
              <w:rPr>
                <w:sz w:val="20"/>
                <w:lang w:val="es-MX"/>
              </w:rPr>
            </w:pPr>
          </w:p>
          <w:p w:rsidR="00682C5C" w:rsidRPr="00883F58" w:rsidRDefault="001D140B">
            <w:pPr>
              <w:pStyle w:val="TableParagraph"/>
              <w:ind w:left="59"/>
              <w:rPr>
                <w:sz w:val="20"/>
                <w:lang w:val="es-MX"/>
              </w:rPr>
            </w:pPr>
            <w:r w:rsidRPr="00883F58">
              <w:rPr>
                <w:w w:val="95"/>
                <w:sz w:val="20"/>
                <w:lang w:val="es-MX"/>
              </w:rPr>
              <w:t xml:space="preserve">Nasofaringoscopio </w:t>
            </w:r>
            <w:r w:rsidRPr="00883F58">
              <w:rPr>
                <w:sz w:val="20"/>
                <w:lang w:val="es-MX"/>
              </w:rPr>
              <w:t>flexible de fibra óptica:</w:t>
            </w:r>
          </w:p>
        </w:tc>
        <w:tc>
          <w:tcPr>
            <w:tcW w:w="2113" w:type="dxa"/>
            <w:tcBorders>
              <w:top w:val="single" w:sz="4" w:space="0" w:color="000000"/>
              <w:bottom w:val="single" w:sz="4" w:space="0" w:color="000000"/>
            </w:tcBorders>
          </w:tcPr>
          <w:p w:rsidR="00682C5C" w:rsidRDefault="001D140B">
            <w:pPr>
              <w:pStyle w:val="TableParagraph"/>
              <w:ind w:left="60" w:right="202"/>
              <w:rPr>
                <w:sz w:val="20"/>
              </w:rPr>
            </w:pPr>
            <w:r w:rsidRPr="00883F58">
              <w:rPr>
                <w:sz w:val="20"/>
                <w:lang w:val="es-MX"/>
              </w:rPr>
              <w:t xml:space="preserve">Para adulto de 3.5 mm de diámetro o menor y longitud de 30 cm o mayor. </w:t>
            </w:r>
            <w:r>
              <w:rPr>
                <w:sz w:val="20"/>
              </w:rPr>
              <w:t>Con deflexión arriba/debajo de 125° como mínimo</w:t>
            </w:r>
          </w:p>
        </w:tc>
      </w:tr>
      <w:tr w:rsidR="00682C5C">
        <w:trPr>
          <w:trHeight w:hRule="exact" w:val="1390"/>
        </w:trPr>
        <w:tc>
          <w:tcPr>
            <w:tcW w:w="1495" w:type="dxa"/>
            <w:vMerge/>
            <w:tcBorders>
              <w:left w:val="single" w:sz="4" w:space="0" w:color="000000"/>
              <w:right w:val="single" w:sz="4" w:space="0" w:color="000000"/>
            </w:tcBorders>
          </w:tcPr>
          <w:p w:rsidR="00682C5C" w:rsidRDefault="00682C5C"/>
        </w:tc>
        <w:tc>
          <w:tcPr>
            <w:tcW w:w="1801" w:type="dxa"/>
            <w:vMerge/>
            <w:tcBorders>
              <w:left w:val="single" w:sz="4" w:space="0" w:color="000000"/>
            </w:tcBorders>
          </w:tcPr>
          <w:p w:rsidR="00682C5C" w:rsidRDefault="00682C5C"/>
        </w:tc>
        <w:tc>
          <w:tcPr>
            <w:tcW w:w="1726" w:type="dxa"/>
            <w:vMerge/>
          </w:tcPr>
          <w:p w:rsidR="00682C5C" w:rsidRDefault="00682C5C"/>
        </w:tc>
        <w:tc>
          <w:tcPr>
            <w:tcW w:w="1661" w:type="dxa"/>
            <w:gridSpan w:val="3"/>
            <w:vMerge/>
          </w:tcPr>
          <w:p w:rsidR="00682C5C" w:rsidRDefault="00682C5C"/>
        </w:tc>
        <w:tc>
          <w:tcPr>
            <w:tcW w:w="2113" w:type="dxa"/>
            <w:tcBorders>
              <w:top w:val="single" w:sz="4" w:space="0" w:color="000000"/>
              <w:bottom w:val="single" w:sz="4" w:space="0" w:color="000000"/>
            </w:tcBorders>
          </w:tcPr>
          <w:p w:rsidR="00682C5C" w:rsidRDefault="001D140B">
            <w:pPr>
              <w:pStyle w:val="TableParagraph"/>
              <w:ind w:left="60"/>
              <w:rPr>
                <w:sz w:val="20"/>
              </w:rPr>
            </w:pPr>
            <w:r w:rsidRPr="00883F58">
              <w:rPr>
                <w:sz w:val="20"/>
                <w:lang w:val="es-MX"/>
              </w:rPr>
              <w:t xml:space="preserve">Pediátrico de 2.8 mm de diámetro o menor y longitud de 20 cm o mayor. </w:t>
            </w:r>
            <w:r>
              <w:rPr>
                <w:sz w:val="20"/>
              </w:rPr>
              <w:t>Con deflexión arriba/debajo de 125° como mínimo.</w:t>
            </w:r>
          </w:p>
        </w:tc>
      </w:tr>
      <w:tr w:rsidR="00682C5C">
        <w:trPr>
          <w:trHeight w:hRule="exact" w:val="471"/>
        </w:trPr>
        <w:tc>
          <w:tcPr>
            <w:tcW w:w="1495" w:type="dxa"/>
            <w:vMerge/>
            <w:tcBorders>
              <w:left w:val="single" w:sz="4" w:space="0" w:color="000000"/>
              <w:right w:val="single" w:sz="4" w:space="0" w:color="000000"/>
            </w:tcBorders>
          </w:tcPr>
          <w:p w:rsidR="00682C5C" w:rsidRDefault="00682C5C"/>
        </w:tc>
        <w:tc>
          <w:tcPr>
            <w:tcW w:w="1801" w:type="dxa"/>
            <w:vMerge/>
            <w:tcBorders>
              <w:left w:val="single" w:sz="4" w:space="0" w:color="000000"/>
            </w:tcBorders>
          </w:tcPr>
          <w:p w:rsidR="00682C5C" w:rsidRDefault="00682C5C"/>
        </w:tc>
        <w:tc>
          <w:tcPr>
            <w:tcW w:w="1726" w:type="dxa"/>
            <w:vMerge/>
          </w:tcPr>
          <w:p w:rsidR="00682C5C" w:rsidRDefault="00682C5C"/>
        </w:tc>
        <w:tc>
          <w:tcPr>
            <w:tcW w:w="1661" w:type="dxa"/>
            <w:gridSpan w:val="3"/>
            <w:vMerge/>
          </w:tcPr>
          <w:p w:rsidR="00682C5C" w:rsidRDefault="00682C5C"/>
        </w:tc>
        <w:tc>
          <w:tcPr>
            <w:tcW w:w="2113" w:type="dxa"/>
            <w:tcBorders>
              <w:top w:val="single" w:sz="4" w:space="0" w:color="000000"/>
              <w:bottom w:val="single" w:sz="4" w:space="0" w:color="000000"/>
            </w:tcBorders>
          </w:tcPr>
          <w:p w:rsidR="00682C5C" w:rsidRDefault="001D140B">
            <w:pPr>
              <w:pStyle w:val="TableParagraph"/>
              <w:ind w:left="60" w:right="202"/>
              <w:rPr>
                <w:sz w:val="20"/>
              </w:rPr>
            </w:pPr>
            <w:r>
              <w:rPr>
                <w:sz w:val="20"/>
              </w:rPr>
              <w:t xml:space="preserve">Bandeja de </w:t>
            </w:r>
            <w:r>
              <w:rPr>
                <w:w w:val="95"/>
                <w:sz w:val="20"/>
              </w:rPr>
              <w:t>desinfección.</w:t>
            </w:r>
          </w:p>
        </w:tc>
      </w:tr>
      <w:tr w:rsidR="00682C5C">
        <w:trPr>
          <w:trHeight w:hRule="exact" w:val="471"/>
        </w:trPr>
        <w:tc>
          <w:tcPr>
            <w:tcW w:w="1495" w:type="dxa"/>
            <w:vMerge/>
            <w:tcBorders>
              <w:left w:val="single" w:sz="4" w:space="0" w:color="000000"/>
              <w:right w:val="single" w:sz="4" w:space="0" w:color="000000"/>
            </w:tcBorders>
          </w:tcPr>
          <w:p w:rsidR="00682C5C" w:rsidRDefault="00682C5C"/>
        </w:tc>
        <w:tc>
          <w:tcPr>
            <w:tcW w:w="1801" w:type="dxa"/>
            <w:vMerge/>
            <w:tcBorders>
              <w:left w:val="single" w:sz="4" w:space="0" w:color="000000"/>
              <w:bottom w:val="single" w:sz="4" w:space="0" w:color="000000"/>
            </w:tcBorders>
          </w:tcPr>
          <w:p w:rsidR="00682C5C" w:rsidRDefault="00682C5C"/>
        </w:tc>
        <w:tc>
          <w:tcPr>
            <w:tcW w:w="1726" w:type="dxa"/>
            <w:vMerge/>
            <w:tcBorders>
              <w:bottom w:val="single" w:sz="4" w:space="0" w:color="000000"/>
            </w:tcBorders>
          </w:tcPr>
          <w:p w:rsidR="00682C5C" w:rsidRDefault="00682C5C"/>
        </w:tc>
        <w:tc>
          <w:tcPr>
            <w:tcW w:w="1661" w:type="dxa"/>
            <w:gridSpan w:val="3"/>
            <w:vMerge/>
            <w:tcBorders>
              <w:bottom w:val="single" w:sz="4" w:space="0" w:color="000000"/>
            </w:tcBorders>
          </w:tcPr>
          <w:p w:rsidR="00682C5C" w:rsidRDefault="00682C5C"/>
        </w:tc>
        <w:tc>
          <w:tcPr>
            <w:tcW w:w="2113" w:type="dxa"/>
            <w:tcBorders>
              <w:top w:val="single" w:sz="4" w:space="0" w:color="000000"/>
              <w:bottom w:val="single" w:sz="4" w:space="0" w:color="000000"/>
            </w:tcBorders>
          </w:tcPr>
          <w:p w:rsidR="00682C5C" w:rsidRDefault="001D140B">
            <w:pPr>
              <w:pStyle w:val="TableParagraph"/>
              <w:ind w:left="60" w:right="202"/>
              <w:rPr>
                <w:sz w:val="20"/>
              </w:rPr>
            </w:pPr>
            <w:r>
              <w:rPr>
                <w:sz w:val="20"/>
              </w:rPr>
              <w:t xml:space="preserve">Soporte para </w:t>
            </w:r>
            <w:r>
              <w:rPr>
                <w:w w:val="95"/>
                <w:sz w:val="20"/>
              </w:rPr>
              <w:t>nasofaringoscopio</w:t>
            </w:r>
          </w:p>
        </w:tc>
      </w:tr>
      <w:tr w:rsidR="00682C5C" w:rsidRPr="00883F58">
        <w:trPr>
          <w:trHeight w:hRule="exact" w:val="468"/>
        </w:trPr>
        <w:tc>
          <w:tcPr>
            <w:tcW w:w="1495" w:type="dxa"/>
            <w:vMerge/>
            <w:tcBorders>
              <w:left w:val="single" w:sz="4" w:space="0" w:color="000000"/>
              <w:right w:val="single" w:sz="4" w:space="0" w:color="000000"/>
            </w:tcBorders>
          </w:tcPr>
          <w:p w:rsidR="00682C5C" w:rsidRDefault="00682C5C"/>
        </w:tc>
        <w:tc>
          <w:tcPr>
            <w:tcW w:w="1801" w:type="dxa"/>
            <w:vMerge w:val="restart"/>
            <w:tcBorders>
              <w:top w:val="single" w:sz="4" w:space="0" w:color="000000"/>
              <w:left w:val="single" w:sz="4" w:space="0" w:color="000000"/>
              <w:right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1D140B">
            <w:pPr>
              <w:pStyle w:val="TableParagraph"/>
              <w:spacing w:before="181"/>
              <w:ind w:left="44" w:right="115" w:firstLine="19"/>
              <w:rPr>
                <w:sz w:val="20"/>
                <w:lang w:val="es-MX"/>
              </w:rPr>
            </w:pPr>
            <w:r w:rsidRPr="00883F58">
              <w:rPr>
                <w:sz w:val="20"/>
                <w:lang w:val="es-MX"/>
              </w:rPr>
              <w:t>Accesorios: Las unidades médicas los seleccionarán de acuerdo a sus necesidades, verificando compatibilidad para la marca y modelo. yector de optotipos con las siguientes características::</w:t>
            </w:r>
          </w:p>
        </w:tc>
        <w:tc>
          <w:tcPr>
            <w:tcW w:w="2837" w:type="dxa"/>
            <w:gridSpan w:val="3"/>
            <w:vMerge w:val="restart"/>
            <w:tcBorders>
              <w:top w:val="single" w:sz="4" w:space="0" w:color="000000"/>
              <w:left w:val="single" w:sz="4" w:space="0" w:color="000000"/>
            </w:tcBorders>
          </w:tcPr>
          <w:p w:rsidR="00682C5C" w:rsidRPr="00883F58" w:rsidRDefault="00682C5C">
            <w:pPr>
              <w:pStyle w:val="TableParagraph"/>
              <w:spacing w:before="10"/>
              <w:ind w:left="0"/>
              <w:rPr>
                <w:sz w:val="19"/>
                <w:lang w:val="es-MX"/>
              </w:rPr>
            </w:pPr>
          </w:p>
          <w:p w:rsidR="00682C5C" w:rsidRPr="00883F58" w:rsidRDefault="001D140B">
            <w:pPr>
              <w:pStyle w:val="TableParagraph"/>
              <w:ind w:right="256"/>
              <w:rPr>
                <w:sz w:val="20"/>
                <w:lang w:val="es-MX"/>
              </w:rPr>
            </w:pPr>
            <w:r w:rsidRPr="00883F58">
              <w:rPr>
                <w:sz w:val="20"/>
                <w:lang w:val="es-MX"/>
              </w:rPr>
              <w:t>Laringoscopio con mango para niños y adultos:</w:t>
            </w:r>
          </w:p>
        </w:tc>
        <w:tc>
          <w:tcPr>
            <w:tcW w:w="2662" w:type="dxa"/>
            <w:gridSpan w:val="2"/>
            <w:tcBorders>
              <w:top w:val="single" w:sz="4" w:space="0" w:color="000000"/>
              <w:bottom w:val="single" w:sz="4" w:space="0" w:color="000000"/>
            </w:tcBorders>
          </w:tcPr>
          <w:p w:rsidR="00682C5C" w:rsidRPr="00883F58" w:rsidRDefault="001D140B">
            <w:pPr>
              <w:pStyle w:val="TableParagraph"/>
              <w:spacing w:line="223" w:lineRule="exact"/>
              <w:ind w:left="59"/>
              <w:rPr>
                <w:sz w:val="20"/>
                <w:lang w:val="es-MX"/>
              </w:rPr>
            </w:pPr>
            <w:r w:rsidRPr="00883F58">
              <w:rPr>
                <w:sz w:val="20"/>
                <w:lang w:val="es-MX"/>
              </w:rPr>
              <w:t>Con hojas de números: 0, 1, 2,</w:t>
            </w:r>
          </w:p>
          <w:p w:rsidR="00682C5C" w:rsidRPr="00883F58" w:rsidRDefault="001D140B">
            <w:pPr>
              <w:pStyle w:val="TableParagraph"/>
              <w:ind w:left="59"/>
              <w:rPr>
                <w:sz w:val="20"/>
                <w:lang w:val="es-MX"/>
              </w:rPr>
            </w:pPr>
            <w:r w:rsidRPr="00883F58">
              <w:rPr>
                <w:sz w:val="20"/>
                <w:lang w:val="es-MX"/>
              </w:rPr>
              <w:t>3 y 4</w:t>
            </w:r>
          </w:p>
        </w:tc>
      </w:tr>
      <w:tr w:rsidR="00682C5C" w:rsidRPr="00883F58">
        <w:trPr>
          <w:trHeight w:hRule="exact" w:val="47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2837" w:type="dxa"/>
            <w:gridSpan w:val="3"/>
            <w:vMerge/>
            <w:tcBorders>
              <w:left w:val="single" w:sz="4" w:space="0" w:color="000000"/>
              <w:bottom w:val="single" w:sz="4" w:space="0" w:color="000000"/>
            </w:tcBorders>
          </w:tcPr>
          <w:p w:rsidR="00682C5C" w:rsidRPr="00883F58" w:rsidRDefault="00682C5C">
            <w:pPr>
              <w:rPr>
                <w:lang w:val="es-MX"/>
              </w:rPr>
            </w:pPr>
          </w:p>
        </w:tc>
        <w:tc>
          <w:tcPr>
            <w:tcW w:w="2662" w:type="dxa"/>
            <w:gridSpan w:val="2"/>
            <w:tcBorders>
              <w:top w:val="single" w:sz="4" w:space="0" w:color="000000"/>
              <w:bottom w:val="single" w:sz="4" w:space="0" w:color="000000"/>
            </w:tcBorders>
          </w:tcPr>
          <w:p w:rsidR="00682C5C" w:rsidRPr="00883F58" w:rsidRDefault="001D140B">
            <w:pPr>
              <w:pStyle w:val="TableParagraph"/>
              <w:spacing w:line="228" w:lineRule="exact"/>
              <w:ind w:left="59"/>
              <w:rPr>
                <w:sz w:val="20"/>
                <w:lang w:val="es-MX"/>
              </w:rPr>
            </w:pPr>
            <w:r w:rsidRPr="00883F58">
              <w:rPr>
                <w:sz w:val="20"/>
                <w:lang w:val="es-MX"/>
              </w:rPr>
              <w:t>Con fuente de iluminación de luz halógena y/o de LED.</w:t>
            </w:r>
          </w:p>
        </w:tc>
      </w:tr>
      <w:tr w:rsidR="00682C5C" w:rsidRPr="00883F58">
        <w:trPr>
          <w:trHeight w:hRule="exact" w:val="47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2837" w:type="dxa"/>
            <w:gridSpan w:val="3"/>
            <w:vMerge w:val="restart"/>
            <w:tcBorders>
              <w:top w:val="single" w:sz="4" w:space="0" w:color="000000"/>
              <w:left w:val="single" w:sz="4" w:space="0" w:color="000000"/>
            </w:tcBorders>
          </w:tcPr>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ind w:left="0"/>
              <w:rPr>
                <w:lang w:val="es-MX"/>
              </w:rPr>
            </w:pPr>
          </w:p>
          <w:p w:rsidR="00682C5C" w:rsidRPr="00883F58" w:rsidRDefault="00682C5C">
            <w:pPr>
              <w:pStyle w:val="TableParagraph"/>
              <w:spacing w:before="7"/>
              <w:ind w:left="0"/>
              <w:rPr>
                <w:sz w:val="25"/>
                <w:lang w:val="es-MX"/>
              </w:rPr>
            </w:pPr>
          </w:p>
          <w:p w:rsidR="00682C5C" w:rsidRPr="00883F58" w:rsidRDefault="001D140B">
            <w:pPr>
              <w:pStyle w:val="TableParagraph"/>
              <w:ind w:right="256"/>
              <w:rPr>
                <w:sz w:val="20"/>
                <w:lang w:val="es-MX"/>
              </w:rPr>
            </w:pPr>
            <w:r w:rsidRPr="00883F58">
              <w:rPr>
                <w:sz w:val="20"/>
                <w:lang w:val="es-MX"/>
              </w:rPr>
              <w:t>Otoscopio neumático de metal cromado con mango, con iluminación LED a través de fibra óptica de 3.5 volts como mínimo.</w:t>
            </w:r>
          </w:p>
        </w:tc>
        <w:tc>
          <w:tcPr>
            <w:tcW w:w="2662" w:type="dxa"/>
            <w:gridSpan w:val="2"/>
            <w:tcBorders>
              <w:top w:val="single" w:sz="4" w:space="0" w:color="000000"/>
              <w:bottom w:val="single" w:sz="4" w:space="0" w:color="000000"/>
            </w:tcBorders>
          </w:tcPr>
          <w:p w:rsidR="00682C5C" w:rsidRPr="00883F58" w:rsidRDefault="001D140B">
            <w:pPr>
              <w:pStyle w:val="TableParagraph"/>
              <w:ind w:left="59"/>
              <w:rPr>
                <w:sz w:val="20"/>
                <w:lang w:val="es-MX"/>
              </w:rPr>
            </w:pPr>
            <w:r w:rsidRPr="00883F58">
              <w:rPr>
                <w:sz w:val="20"/>
                <w:lang w:val="es-MX"/>
              </w:rPr>
              <w:t>Lente con 2.5 aumentos como mínimo</w:t>
            </w:r>
          </w:p>
        </w:tc>
      </w:tr>
      <w:tr w:rsidR="00682C5C" w:rsidRPr="00883F58">
        <w:trPr>
          <w:trHeight w:hRule="exact" w:val="701"/>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2837" w:type="dxa"/>
            <w:gridSpan w:val="3"/>
            <w:vMerge/>
            <w:tcBorders>
              <w:left w:val="single" w:sz="4" w:space="0" w:color="000000"/>
            </w:tcBorders>
          </w:tcPr>
          <w:p w:rsidR="00682C5C" w:rsidRPr="00883F58" w:rsidRDefault="00682C5C">
            <w:pPr>
              <w:rPr>
                <w:lang w:val="es-MX"/>
              </w:rPr>
            </w:pPr>
          </w:p>
        </w:tc>
        <w:tc>
          <w:tcPr>
            <w:tcW w:w="2662" w:type="dxa"/>
            <w:gridSpan w:val="2"/>
            <w:tcBorders>
              <w:top w:val="single" w:sz="4" w:space="0" w:color="000000"/>
              <w:bottom w:val="single" w:sz="4" w:space="0" w:color="000000"/>
            </w:tcBorders>
          </w:tcPr>
          <w:p w:rsidR="00682C5C" w:rsidRPr="00883F58" w:rsidRDefault="001D140B">
            <w:pPr>
              <w:pStyle w:val="TableParagraph"/>
              <w:ind w:left="59" w:right="220"/>
              <w:rPr>
                <w:sz w:val="20"/>
                <w:lang w:val="es-MX"/>
              </w:rPr>
            </w:pPr>
            <w:r w:rsidRPr="00883F58">
              <w:rPr>
                <w:sz w:val="20"/>
                <w:lang w:val="es-MX"/>
              </w:rPr>
              <w:t>Con 4 espéculos reusables en diferentes tamaños como mínimo.</w:t>
            </w:r>
          </w:p>
        </w:tc>
      </w:tr>
      <w:tr w:rsidR="00682C5C" w:rsidRPr="00883F58">
        <w:trPr>
          <w:trHeight w:hRule="exact" w:val="47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2837" w:type="dxa"/>
            <w:gridSpan w:val="3"/>
            <w:vMerge/>
            <w:tcBorders>
              <w:left w:val="single" w:sz="4" w:space="0" w:color="000000"/>
            </w:tcBorders>
          </w:tcPr>
          <w:p w:rsidR="00682C5C" w:rsidRPr="00883F58" w:rsidRDefault="00682C5C">
            <w:pPr>
              <w:rPr>
                <w:lang w:val="es-MX"/>
              </w:rPr>
            </w:pPr>
          </w:p>
        </w:tc>
        <w:tc>
          <w:tcPr>
            <w:tcW w:w="2662" w:type="dxa"/>
            <w:gridSpan w:val="2"/>
            <w:tcBorders>
              <w:top w:val="single" w:sz="4" w:space="0" w:color="000000"/>
              <w:bottom w:val="single" w:sz="4" w:space="0" w:color="000000"/>
            </w:tcBorders>
          </w:tcPr>
          <w:p w:rsidR="00682C5C" w:rsidRPr="00883F58" w:rsidRDefault="001D140B">
            <w:pPr>
              <w:pStyle w:val="TableParagraph"/>
              <w:ind w:left="59" w:right="220"/>
              <w:rPr>
                <w:sz w:val="20"/>
                <w:lang w:val="es-MX"/>
              </w:rPr>
            </w:pPr>
            <w:r w:rsidRPr="00883F58">
              <w:rPr>
                <w:sz w:val="20"/>
                <w:lang w:val="es-MX"/>
              </w:rPr>
              <w:t>Sistema sellado o hermético para pruebas neumáticas</w:t>
            </w:r>
          </w:p>
        </w:tc>
      </w:tr>
      <w:tr w:rsidR="00682C5C" w:rsidRPr="00883F58">
        <w:trPr>
          <w:trHeight w:hRule="exact" w:val="468"/>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2837" w:type="dxa"/>
            <w:gridSpan w:val="3"/>
            <w:vMerge/>
            <w:tcBorders>
              <w:left w:val="single" w:sz="4" w:space="0" w:color="000000"/>
            </w:tcBorders>
          </w:tcPr>
          <w:p w:rsidR="00682C5C" w:rsidRPr="00883F58" w:rsidRDefault="00682C5C">
            <w:pPr>
              <w:rPr>
                <w:lang w:val="es-MX"/>
              </w:rPr>
            </w:pPr>
          </w:p>
        </w:tc>
        <w:tc>
          <w:tcPr>
            <w:tcW w:w="2662" w:type="dxa"/>
            <w:gridSpan w:val="2"/>
            <w:tcBorders>
              <w:top w:val="single" w:sz="4" w:space="0" w:color="000000"/>
              <w:bottom w:val="single" w:sz="4" w:space="0" w:color="000000"/>
            </w:tcBorders>
          </w:tcPr>
          <w:p w:rsidR="00682C5C" w:rsidRPr="00883F58" w:rsidRDefault="001D140B">
            <w:pPr>
              <w:pStyle w:val="TableParagraph"/>
              <w:ind w:left="59" w:right="353"/>
              <w:rPr>
                <w:sz w:val="20"/>
                <w:lang w:val="es-MX"/>
              </w:rPr>
            </w:pPr>
            <w:r w:rsidRPr="00883F58">
              <w:rPr>
                <w:sz w:val="20"/>
                <w:lang w:val="es-MX"/>
              </w:rPr>
              <w:t>Que permita la inserción de instrumentos externos.</w:t>
            </w:r>
          </w:p>
        </w:tc>
      </w:tr>
      <w:tr w:rsidR="00682C5C" w:rsidRPr="00883F58">
        <w:trPr>
          <w:trHeight w:hRule="exact" w:val="471"/>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2837" w:type="dxa"/>
            <w:gridSpan w:val="3"/>
            <w:vMerge/>
            <w:tcBorders>
              <w:left w:val="single" w:sz="4" w:space="0" w:color="000000"/>
            </w:tcBorders>
          </w:tcPr>
          <w:p w:rsidR="00682C5C" w:rsidRPr="00883F58" w:rsidRDefault="00682C5C">
            <w:pPr>
              <w:rPr>
                <w:lang w:val="es-MX"/>
              </w:rPr>
            </w:pPr>
          </w:p>
        </w:tc>
        <w:tc>
          <w:tcPr>
            <w:tcW w:w="2662" w:type="dxa"/>
            <w:gridSpan w:val="2"/>
            <w:tcBorders>
              <w:top w:val="single" w:sz="4" w:space="0" w:color="000000"/>
              <w:bottom w:val="single" w:sz="4" w:space="0" w:color="000000"/>
            </w:tcBorders>
          </w:tcPr>
          <w:p w:rsidR="00682C5C" w:rsidRPr="00883F58" w:rsidRDefault="001D140B">
            <w:pPr>
              <w:pStyle w:val="TableParagraph"/>
              <w:spacing w:line="228" w:lineRule="exact"/>
              <w:ind w:left="59"/>
              <w:rPr>
                <w:sz w:val="20"/>
                <w:lang w:val="es-MX"/>
              </w:rPr>
            </w:pPr>
            <w:r w:rsidRPr="00883F58">
              <w:rPr>
                <w:sz w:val="20"/>
                <w:lang w:val="es-MX"/>
              </w:rPr>
              <w:t>Vida útil del LED de 10,000 horas o 7 años como mínimo.</w:t>
            </w:r>
          </w:p>
        </w:tc>
      </w:tr>
      <w:tr w:rsidR="00682C5C" w:rsidRPr="00883F58">
        <w:trPr>
          <w:trHeight w:hRule="exact" w:val="701"/>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2837" w:type="dxa"/>
            <w:gridSpan w:val="3"/>
            <w:vMerge/>
            <w:tcBorders>
              <w:left w:val="single" w:sz="4" w:space="0" w:color="000000"/>
              <w:bottom w:val="single" w:sz="4" w:space="0" w:color="000000"/>
            </w:tcBorders>
          </w:tcPr>
          <w:p w:rsidR="00682C5C" w:rsidRPr="00883F58" w:rsidRDefault="00682C5C">
            <w:pPr>
              <w:rPr>
                <w:lang w:val="es-MX"/>
              </w:rPr>
            </w:pPr>
          </w:p>
        </w:tc>
        <w:tc>
          <w:tcPr>
            <w:tcW w:w="2662" w:type="dxa"/>
            <w:gridSpan w:val="2"/>
            <w:tcBorders>
              <w:top w:val="single" w:sz="4" w:space="0" w:color="000000"/>
              <w:bottom w:val="single" w:sz="4" w:space="0" w:color="000000"/>
            </w:tcBorders>
          </w:tcPr>
          <w:p w:rsidR="00682C5C" w:rsidRPr="00883F58" w:rsidRDefault="001D140B">
            <w:pPr>
              <w:pStyle w:val="TableParagraph"/>
              <w:ind w:left="59" w:right="147"/>
              <w:rPr>
                <w:sz w:val="20"/>
                <w:lang w:val="es-MX"/>
              </w:rPr>
            </w:pPr>
            <w:r w:rsidRPr="00883F58">
              <w:rPr>
                <w:sz w:val="20"/>
                <w:lang w:val="es-MX"/>
              </w:rPr>
              <w:t>Temperatura de color en el rango de 3,500 a 5,500 grados Kelvin.</w:t>
            </w:r>
          </w:p>
        </w:tc>
      </w:tr>
      <w:tr w:rsidR="00682C5C">
        <w:trPr>
          <w:trHeight w:hRule="exact" w:val="240"/>
        </w:trPr>
        <w:tc>
          <w:tcPr>
            <w:tcW w:w="1495" w:type="dxa"/>
            <w:vMerge/>
            <w:tcBorders>
              <w:left w:val="single" w:sz="4" w:space="0" w:color="000000"/>
              <w:right w:val="single" w:sz="4" w:space="0" w:color="000000"/>
            </w:tcBorders>
          </w:tcPr>
          <w:p w:rsidR="00682C5C" w:rsidRPr="00883F58" w:rsidRDefault="00682C5C">
            <w:pPr>
              <w:rPr>
                <w:lang w:val="es-MX"/>
              </w:rPr>
            </w:pPr>
          </w:p>
        </w:tc>
        <w:tc>
          <w:tcPr>
            <w:tcW w:w="1801" w:type="dxa"/>
            <w:vMerge/>
            <w:tcBorders>
              <w:left w:val="single" w:sz="4" w:space="0" w:color="000000"/>
              <w:right w:val="single" w:sz="4" w:space="0" w:color="000000"/>
            </w:tcBorders>
          </w:tcPr>
          <w:p w:rsidR="00682C5C" w:rsidRPr="00883F58" w:rsidRDefault="00682C5C">
            <w:pPr>
              <w:rPr>
                <w:lang w:val="es-MX"/>
              </w:rPr>
            </w:pPr>
          </w:p>
        </w:tc>
        <w:tc>
          <w:tcPr>
            <w:tcW w:w="2837" w:type="dxa"/>
            <w:gridSpan w:val="3"/>
            <w:vMerge w:val="restart"/>
            <w:tcBorders>
              <w:top w:val="single" w:sz="4" w:space="0" w:color="000000"/>
              <w:left w:val="single" w:sz="4" w:space="0" w:color="000000"/>
              <w:right w:val="single" w:sz="4" w:space="0" w:color="000000"/>
            </w:tcBorders>
          </w:tcPr>
          <w:p w:rsidR="00682C5C" w:rsidRPr="00883F58" w:rsidRDefault="001D140B">
            <w:pPr>
              <w:pStyle w:val="TableParagraph"/>
              <w:spacing w:before="118"/>
              <w:ind w:right="122"/>
              <w:rPr>
                <w:sz w:val="20"/>
                <w:lang w:val="es-MX"/>
              </w:rPr>
            </w:pPr>
            <w:r w:rsidRPr="00883F58">
              <w:rPr>
                <w:sz w:val="20"/>
                <w:lang w:val="es-MX"/>
              </w:rPr>
              <w:t>Jeringa de Reiner para irrigación del oído.</w:t>
            </w:r>
          </w:p>
        </w:tc>
        <w:tc>
          <w:tcPr>
            <w:tcW w:w="2662" w:type="dxa"/>
            <w:gridSpan w:val="2"/>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rPr>
                <w:sz w:val="20"/>
              </w:rPr>
            </w:pPr>
            <w:r>
              <w:rPr>
                <w:sz w:val="20"/>
              </w:rPr>
              <w:t>Con dos adaptadores.</w:t>
            </w:r>
          </w:p>
        </w:tc>
      </w:tr>
      <w:tr w:rsidR="00682C5C">
        <w:trPr>
          <w:trHeight w:hRule="exact" w:val="240"/>
        </w:trPr>
        <w:tc>
          <w:tcPr>
            <w:tcW w:w="1495" w:type="dxa"/>
            <w:vMerge/>
            <w:tcBorders>
              <w:left w:val="single" w:sz="4" w:space="0" w:color="000000"/>
              <w:right w:val="single" w:sz="4" w:space="0" w:color="000000"/>
            </w:tcBorders>
          </w:tcPr>
          <w:p w:rsidR="00682C5C" w:rsidRDefault="00682C5C"/>
        </w:tc>
        <w:tc>
          <w:tcPr>
            <w:tcW w:w="1801" w:type="dxa"/>
            <w:vMerge/>
            <w:tcBorders>
              <w:left w:val="single" w:sz="4" w:space="0" w:color="000000"/>
              <w:right w:val="single" w:sz="4" w:space="0" w:color="000000"/>
            </w:tcBorders>
          </w:tcPr>
          <w:p w:rsidR="00682C5C" w:rsidRDefault="00682C5C"/>
        </w:tc>
        <w:tc>
          <w:tcPr>
            <w:tcW w:w="2837" w:type="dxa"/>
            <w:gridSpan w:val="3"/>
            <w:vMerge/>
            <w:tcBorders>
              <w:left w:val="single" w:sz="4" w:space="0" w:color="000000"/>
              <w:right w:val="single" w:sz="4" w:space="0" w:color="000000"/>
            </w:tcBorders>
          </w:tcPr>
          <w:p w:rsidR="00682C5C" w:rsidRDefault="00682C5C"/>
        </w:tc>
        <w:tc>
          <w:tcPr>
            <w:tcW w:w="2662" w:type="dxa"/>
            <w:gridSpan w:val="2"/>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rPr>
                <w:sz w:val="20"/>
              </w:rPr>
            </w:pPr>
            <w:r>
              <w:rPr>
                <w:sz w:val="20"/>
              </w:rPr>
              <w:t>Placa protectora.</w:t>
            </w:r>
          </w:p>
        </w:tc>
      </w:tr>
      <w:tr w:rsidR="00682C5C">
        <w:trPr>
          <w:trHeight w:hRule="exact" w:val="240"/>
        </w:trPr>
        <w:tc>
          <w:tcPr>
            <w:tcW w:w="1495" w:type="dxa"/>
            <w:vMerge/>
            <w:tcBorders>
              <w:left w:val="single" w:sz="4" w:space="0" w:color="000000"/>
              <w:bottom w:val="nil"/>
              <w:right w:val="single" w:sz="4" w:space="0" w:color="000000"/>
            </w:tcBorders>
          </w:tcPr>
          <w:p w:rsidR="00682C5C" w:rsidRDefault="00682C5C"/>
        </w:tc>
        <w:tc>
          <w:tcPr>
            <w:tcW w:w="1801" w:type="dxa"/>
            <w:vMerge/>
            <w:tcBorders>
              <w:left w:val="single" w:sz="4" w:space="0" w:color="000000"/>
              <w:bottom w:val="single" w:sz="4" w:space="0" w:color="000000"/>
              <w:right w:val="single" w:sz="4" w:space="0" w:color="000000"/>
            </w:tcBorders>
          </w:tcPr>
          <w:p w:rsidR="00682C5C" w:rsidRDefault="00682C5C"/>
        </w:tc>
        <w:tc>
          <w:tcPr>
            <w:tcW w:w="2837" w:type="dxa"/>
            <w:gridSpan w:val="3"/>
            <w:vMerge/>
            <w:tcBorders>
              <w:left w:val="single" w:sz="4" w:space="0" w:color="000000"/>
              <w:bottom w:val="single" w:sz="4" w:space="0" w:color="000000"/>
              <w:right w:val="single" w:sz="4" w:space="0" w:color="000000"/>
            </w:tcBorders>
          </w:tcPr>
          <w:p w:rsidR="00682C5C" w:rsidRDefault="00682C5C"/>
        </w:tc>
        <w:tc>
          <w:tcPr>
            <w:tcW w:w="2662" w:type="dxa"/>
            <w:gridSpan w:val="2"/>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rPr>
                <w:sz w:val="20"/>
              </w:rPr>
            </w:pPr>
            <w:r>
              <w:rPr>
                <w:sz w:val="20"/>
              </w:rPr>
              <w:t>50 ml de capacidad.</w:t>
            </w:r>
          </w:p>
        </w:tc>
      </w:tr>
    </w:tbl>
    <w:p w:rsidR="00682C5C" w:rsidRDefault="00682C5C">
      <w:pPr>
        <w:spacing w:line="223" w:lineRule="exact"/>
        <w:rPr>
          <w:sz w:val="20"/>
        </w:rPr>
        <w:sectPr w:rsidR="00682C5C">
          <w:pgSz w:w="12240" w:h="15840"/>
          <w:pgMar w:top="1240" w:right="1600" w:bottom="280" w:left="160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95"/>
        <w:gridCol w:w="1801"/>
        <w:gridCol w:w="2837"/>
        <w:gridCol w:w="2662"/>
      </w:tblGrid>
      <w:tr w:rsidR="00682C5C">
        <w:trPr>
          <w:trHeight w:hRule="exact" w:val="250"/>
        </w:trPr>
        <w:tc>
          <w:tcPr>
            <w:tcW w:w="8795" w:type="dxa"/>
            <w:gridSpan w:val="4"/>
            <w:shd w:val="clear" w:color="auto" w:fill="92D050"/>
          </w:tcPr>
          <w:p w:rsidR="00682C5C" w:rsidRDefault="001D140B">
            <w:pPr>
              <w:pStyle w:val="TableParagraph"/>
              <w:spacing w:line="228" w:lineRule="exact"/>
              <w:ind w:left="3004" w:right="3008"/>
              <w:jc w:val="center"/>
              <w:rPr>
                <w:b/>
                <w:sz w:val="20"/>
              </w:rPr>
            </w:pPr>
            <w:r>
              <w:rPr>
                <w:b/>
                <w:sz w:val="20"/>
              </w:rPr>
              <w:t>Unidad de Otorrinolaringología</w:t>
            </w:r>
          </w:p>
        </w:tc>
      </w:tr>
      <w:tr w:rsidR="00682C5C">
        <w:trPr>
          <w:trHeight w:hRule="exact" w:val="466"/>
        </w:trPr>
        <w:tc>
          <w:tcPr>
            <w:tcW w:w="1495" w:type="dxa"/>
            <w:vMerge w:val="restart"/>
            <w:tcBorders>
              <w:left w:val="single" w:sz="4" w:space="0" w:color="000000"/>
              <w:right w:val="single" w:sz="4" w:space="0" w:color="000000"/>
            </w:tcBorders>
          </w:tcPr>
          <w:p w:rsidR="00682C5C" w:rsidRDefault="00682C5C"/>
        </w:tc>
        <w:tc>
          <w:tcPr>
            <w:tcW w:w="1801" w:type="dxa"/>
            <w:vMerge w:val="restart"/>
            <w:tcBorders>
              <w:left w:val="single" w:sz="4" w:space="0" w:color="000000"/>
              <w:right w:val="single" w:sz="4" w:space="0" w:color="000000"/>
            </w:tcBorders>
          </w:tcPr>
          <w:p w:rsidR="00682C5C" w:rsidRDefault="00682C5C"/>
        </w:tc>
        <w:tc>
          <w:tcPr>
            <w:tcW w:w="2837" w:type="dxa"/>
            <w:vMerge w:val="restart"/>
            <w:tcBorders>
              <w:left w:val="single" w:sz="4" w:space="0" w:color="000000"/>
              <w:right w:val="single" w:sz="4" w:space="0" w:color="000000"/>
            </w:tcBorders>
          </w:tcPr>
          <w:p w:rsidR="00682C5C" w:rsidRPr="00883F58" w:rsidRDefault="00682C5C">
            <w:pPr>
              <w:pStyle w:val="TableParagraph"/>
              <w:ind w:left="0"/>
              <w:rPr>
                <w:sz w:val="19"/>
                <w:lang w:val="es-MX"/>
              </w:rPr>
            </w:pPr>
          </w:p>
          <w:p w:rsidR="00682C5C" w:rsidRPr="00883F58" w:rsidRDefault="001D140B">
            <w:pPr>
              <w:pStyle w:val="TableParagraph"/>
              <w:ind w:right="122"/>
              <w:rPr>
                <w:sz w:val="20"/>
                <w:lang w:val="es-MX"/>
              </w:rPr>
            </w:pPr>
            <w:r w:rsidRPr="00883F58">
              <w:rPr>
                <w:sz w:val="20"/>
                <w:lang w:val="es-MX"/>
              </w:rPr>
              <w:t>Lámpara frontal de luz blanca con:</w:t>
            </w:r>
          </w:p>
        </w:tc>
        <w:tc>
          <w:tcPr>
            <w:tcW w:w="2662" w:type="dxa"/>
            <w:tcBorders>
              <w:left w:val="single" w:sz="4" w:space="0" w:color="000000"/>
              <w:bottom w:val="single" w:sz="4" w:space="0" w:color="000000"/>
              <w:right w:val="single" w:sz="4" w:space="0" w:color="000000"/>
            </w:tcBorders>
          </w:tcPr>
          <w:p w:rsidR="00682C5C" w:rsidRPr="00883F58" w:rsidRDefault="001D140B">
            <w:pPr>
              <w:pStyle w:val="TableParagraph"/>
              <w:spacing w:line="214" w:lineRule="exact"/>
              <w:rPr>
                <w:sz w:val="20"/>
                <w:lang w:val="es-MX"/>
              </w:rPr>
            </w:pPr>
            <w:r w:rsidRPr="00883F58">
              <w:rPr>
                <w:sz w:val="20"/>
                <w:lang w:val="es-MX"/>
              </w:rPr>
              <w:t>Cable de fibra óptica con 2</w:t>
            </w:r>
          </w:p>
          <w:p w:rsidR="00682C5C" w:rsidRDefault="001D140B">
            <w:pPr>
              <w:pStyle w:val="TableParagraph"/>
              <w:rPr>
                <w:sz w:val="20"/>
              </w:rPr>
            </w:pPr>
            <w:r>
              <w:rPr>
                <w:sz w:val="20"/>
              </w:rPr>
              <w:t>metros como mínimo.</w:t>
            </w:r>
          </w:p>
        </w:tc>
      </w:tr>
      <w:tr w:rsidR="00682C5C">
        <w:trPr>
          <w:trHeight w:hRule="exact" w:val="470"/>
        </w:trPr>
        <w:tc>
          <w:tcPr>
            <w:tcW w:w="1495" w:type="dxa"/>
            <w:vMerge/>
            <w:tcBorders>
              <w:left w:val="single" w:sz="4" w:space="0" w:color="000000"/>
              <w:right w:val="single" w:sz="4" w:space="0" w:color="000000"/>
            </w:tcBorders>
          </w:tcPr>
          <w:p w:rsidR="00682C5C" w:rsidRDefault="00682C5C"/>
        </w:tc>
        <w:tc>
          <w:tcPr>
            <w:tcW w:w="1801" w:type="dxa"/>
            <w:vMerge/>
            <w:tcBorders>
              <w:left w:val="single" w:sz="4" w:space="0" w:color="000000"/>
              <w:bottom w:val="single" w:sz="4" w:space="0" w:color="000000"/>
              <w:right w:val="single" w:sz="4" w:space="0" w:color="000000"/>
            </w:tcBorders>
          </w:tcPr>
          <w:p w:rsidR="00682C5C" w:rsidRDefault="00682C5C"/>
        </w:tc>
        <w:tc>
          <w:tcPr>
            <w:tcW w:w="2837" w:type="dxa"/>
            <w:vMerge/>
            <w:tcBorders>
              <w:left w:val="single" w:sz="4" w:space="0" w:color="000000"/>
              <w:bottom w:val="single" w:sz="4" w:space="0" w:color="000000"/>
              <w:right w:val="single" w:sz="4" w:space="0" w:color="000000"/>
            </w:tcBorders>
          </w:tcPr>
          <w:p w:rsidR="00682C5C" w:rsidRDefault="00682C5C"/>
        </w:tc>
        <w:tc>
          <w:tcPr>
            <w:tcW w:w="2662"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ind w:right="130"/>
              <w:rPr>
                <w:sz w:val="20"/>
              </w:rPr>
            </w:pPr>
            <w:r>
              <w:rPr>
                <w:sz w:val="20"/>
              </w:rPr>
              <w:t>Peso de 500 gr. Como máximo.</w:t>
            </w:r>
          </w:p>
        </w:tc>
      </w:tr>
      <w:tr w:rsidR="00682C5C">
        <w:trPr>
          <w:trHeight w:hRule="exact" w:val="566"/>
        </w:trPr>
        <w:tc>
          <w:tcPr>
            <w:tcW w:w="1495" w:type="dxa"/>
            <w:vMerge/>
            <w:tcBorders>
              <w:left w:val="single" w:sz="4" w:space="0" w:color="000000"/>
              <w:right w:val="single" w:sz="4" w:space="0" w:color="000000"/>
            </w:tcBorders>
          </w:tcPr>
          <w:p w:rsidR="00682C5C" w:rsidRDefault="00682C5C"/>
        </w:tc>
        <w:tc>
          <w:tcPr>
            <w:tcW w:w="1801" w:type="dxa"/>
            <w:vMerge w:val="restart"/>
            <w:tcBorders>
              <w:top w:val="single" w:sz="4" w:space="0" w:color="000000"/>
              <w:left w:val="single" w:sz="4" w:space="0" w:color="000000"/>
              <w:right w:val="single" w:sz="4" w:space="0" w:color="000000"/>
            </w:tcBorders>
          </w:tcPr>
          <w:p w:rsidR="00682C5C" w:rsidRDefault="001D140B">
            <w:pPr>
              <w:pStyle w:val="TableParagraph"/>
              <w:ind w:right="96"/>
              <w:rPr>
                <w:sz w:val="20"/>
              </w:rPr>
            </w:pPr>
            <w:r>
              <w:rPr>
                <w:sz w:val="20"/>
              </w:rPr>
              <w:t>Accesorios Opcionales: Las unidades médicas los seleccionarán de acuerdo a sus necesidades, asegurando su compatibilidad con la marca y modelo del equipo</w:t>
            </w:r>
          </w:p>
        </w:tc>
        <w:tc>
          <w:tcPr>
            <w:tcW w:w="5499" w:type="dxa"/>
            <w:gridSpan w:val="2"/>
            <w:tcBorders>
              <w:top w:val="single" w:sz="4" w:space="0" w:color="000000"/>
              <w:left w:val="single" w:sz="4" w:space="0" w:color="000000"/>
              <w:bottom w:val="single" w:sz="4" w:space="0" w:color="000000"/>
            </w:tcBorders>
          </w:tcPr>
          <w:p w:rsidR="00682C5C" w:rsidRDefault="001D140B">
            <w:pPr>
              <w:pStyle w:val="TableParagraph"/>
              <w:spacing w:before="156"/>
              <w:rPr>
                <w:sz w:val="20"/>
              </w:rPr>
            </w:pPr>
            <w:r>
              <w:rPr>
                <w:sz w:val="20"/>
              </w:rPr>
              <w:t>Brazo con bandeja o charola para instrumentos</w:t>
            </w:r>
          </w:p>
        </w:tc>
      </w:tr>
      <w:tr w:rsidR="00682C5C">
        <w:trPr>
          <w:trHeight w:hRule="exact" w:val="566"/>
        </w:trPr>
        <w:tc>
          <w:tcPr>
            <w:tcW w:w="1495" w:type="dxa"/>
            <w:vMerge/>
            <w:tcBorders>
              <w:left w:val="single" w:sz="4" w:space="0" w:color="000000"/>
              <w:right w:val="single" w:sz="4" w:space="0" w:color="000000"/>
            </w:tcBorders>
          </w:tcPr>
          <w:p w:rsidR="00682C5C" w:rsidRDefault="00682C5C"/>
        </w:tc>
        <w:tc>
          <w:tcPr>
            <w:tcW w:w="1801" w:type="dxa"/>
            <w:vMerge/>
            <w:tcBorders>
              <w:left w:val="single" w:sz="4" w:space="0" w:color="000000"/>
              <w:right w:val="single" w:sz="4" w:space="0" w:color="000000"/>
            </w:tcBorders>
          </w:tcPr>
          <w:p w:rsidR="00682C5C" w:rsidRDefault="00682C5C"/>
        </w:tc>
        <w:tc>
          <w:tcPr>
            <w:tcW w:w="5499" w:type="dxa"/>
            <w:gridSpan w:val="2"/>
            <w:tcBorders>
              <w:top w:val="single" w:sz="4" w:space="0" w:color="000000"/>
              <w:left w:val="single" w:sz="4" w:space="0" w:color="000000"/>
              <w:bottom w:val="single" w:sz="4" w:space="0" w:color="000000"/>
            </w:tcBorders>
          </w:tcPr>
          <w:p w:rsidR="00682C5C" w:rsidRDefault="001D140B">
            <w:pPr>
              <w:pStyle w:val="TableParagraph"/>
              <w:spacing w:before="41"/>
              <w:ind w:right="131"/>
              <w:rPr>
                <w:sz w:val="20"/>
              </w:rPr>
            </w:pPr>
            <w:r>
              <w:rPr>
                <w:sz w:val="20"/>
              </w:rPr>
              <w:t>Pera y tubo de insuflación de aire con 5 espéculos de polipropileno en diversos tamaños (2, 3, 4, 5, y 9 mm)</w:t>
            </w:r>
          </w:p>
        </w:tc>
      </w:tr>
      <w:tr w:rsidR="00682C5C">
        <w:trPr>
          <w:trHeight w:hRule="exact" w:val="1176"/>
        </w:trPr>
        <w:tc>
          <w:tcPr>
            <w:tcW w:w="1495" w:type="dxa"/>
            <w:vMerge/>
            <w:tcBorders>
              <w:left w:val="single" w:sz="4" w:space="0" w:color="000000"/>
              <w:right w:val="single" w:sz="4" w:space="0" w:color="000000"/>
            </w:tcBorders>
          </w:tcPr>
          <w:p w:rsidR="00682C5C" w:rsidRDefault="00682C5C"/>
        </w:tc>
        <w:tc>
          <w:tcPr>
            <w:tcW w:w="1801" w:type="dxa"/>
            <w:vMerge/>
            <w:tcBorders>
              <w:left w:val="single" w:sz="4" w:space="0" w:color="000000"/>
              <w:bottom w:val="single" w:sz="4" w:space="0" w:color="000000"/>
              <w:right w:val="single" w:sz="4" w:space="0" w:color="000000"/>
            </w:tcBorders>
          </w:tcPr>
          <w:p w:rsidR="00682C5C" w:rsidRDefault="00682C5C"/>
        </w:tc>
        <w:tc>
          <w:tcPr>
            <w:tcW w:w="5499" w:type="dxa"/>
            <w:gridSpan w:val="2"/>
            <w:tcBorders>
              <w:top w:val="single" w:sz="4" w:space="0" w:color="000000"/>
              <w:left w:val="single" w:sz="4" w:space="0" w:color="000000"/>
              <w:bottom w:val="single" w:sz="4" w:space="0" w:color="000000"/>
            </w:tcBorders>
          </w:tcPr>
          <w:p w:rsidR="00682C5C" w:rsidRDefault="00682C5C">
            <w:pPr>
              <w:pStyle w:val="TableParagraph"/>
              <w:spacing w:before="1"/>
              <w:ind w:left="0"/>
              <w:rPr>
                <w:sz w:val="30"/>
              </w:rPr>
            </w:pPr>
          </w:p>
          <w:p w:rsidR="00682C5C" w:rsidRDefault="001D140B">
            <w:pPr>
              <w:pStyle w:val="TableParagraph"/>
              <w:ind w:right="76"/>
              <w:rPr>
                <w:sz w:val="20"/>
              </w:rPr>
            </w:pPr>
            <w:r>
              <w:rPr>
                <w:sz w:val="20"/>
              </w:rPr>
              <w:t>Sistema de cajoneras con al menos 3 cajones o gabinete integrado o móvil de acero inoxidable con cuatro ruedas antiestáticas.</w:t>
            </w:r>
          </w:p>
        </w:tc>
      </w:tr>
      <w:tr w:rsidR="00682C5C">
        <w:trPr>
          <w:trHeight w:hRule="exact" w:val="2542"/>
        </w:trPr>
        <w:tc>
          <w:tcPr>
            <w:tcW w:w="1495" w:type="dxa"/>
            <w:vMerge/>
            <w:tcBorders>
              <w:left w:val="single" w:sz="4" w:space="0" w:color="000000"/>
              <w:right w:val="single" w:sz="4" w:space="0" w:color="000000"/>
            </w:tcBorders>
          </w:tcPr>
          <w:p w:rsidR="00682C5C" w:rsidRDefault="00682C5C"/>
        </w:tc>
        <w:tc>
          <w:tcPr>
            <w:tcW w:w="1801"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ind w:right="113"/>
              <w:rPr>
                <w:sz w:val="20"/>
              </w:rPr>
            </w:pPr>
            <w:r>
              <w:rPr>
                <w:sz w:val="20"/>
              </w:rPr>
              <w:t>Consumibles: Las cantidades serán determinadas de acuerdo a las necesidades operativas de las unidades médicas, asegurando compatibilidad para la marca y modelo del equipo.</w:t>
            </w:r>
          </w:p>
        </w:tc>
        <w:tc>
          <w:tcPr>
            <w:tcW w:w="5499" w:type="dxa"/>
            <w:gridSpan w:val="2"/>
            <w:tcBorders>
              <w:top w:val="single" w:sz="4" w:space="0" w:color="000000"/>
              <w:left w:val="single" w:sz="4" w:space="0" w:color="000000"/>
              <w:bottom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34"/>
              <w:rPr>
                <w:sz w:val="20"/>
              </w:rPr>
            </w:pPr>
            <w:r>
              <w:rPr>
                <w:sz w:val="20"/>
              </w:rPr>
              <w:t>Con 20 filtros antibacterianos como mínimo</w:t>
            </w:r>
          </w:p>
        </w:tc>
      </w:tr>
      <w:tr w:rsidR="00682C5C">
        <w:trPr>
          <w:trHeight w:hRule="exact" w:val="1390"/>
        </w:trPr>
        <w:tc>
          <w:tcPr>
            <w:tcW w:w="1495" w:type="dxa"/>
            <w:vMerge/>
            <w:tcBorders>
              <w:left w:val="single" w:sz="4" w:space="0" w:color="000000"/>
              <w:right w:val="single" w:sz="4" w:space="0" w:color="000000"/>
            </w:tcBorders>
          </w:tcPr>
          <w:p w:rsidR="00682C5C" w:rsidRDefault="00682C5C"/>
        </w:tc>
        <w:tc>
          <w:tcPr>
            <w:tcW w:w="1801"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ind w:right="107"/>
              <w:rPr>
                <w:sz w:val="20"/>
              </w:rPr>
            </w:pPr>
            <w:r>
              <w:rPr>
                <w:sz w:val="20"/>
              </w:rPr>
              <w:t>Refacciones: Las unidades médicas las seleccionarán de acuerdo a sus necesidades, marca y modelo.</w:t>
            </w:r>
          </w:p>
        </w:tc>
        <w:tc>
          <w:tcPr>
            <w:tcW w:w="5499" w:type="dxa"/>
            <w:gridSpan w:val="2"/>
            <w:tcBorders>
              <w:top w:val="single" w:sz="4" w:space="0" w:color="000000"/>
              <w:left w:val="single" w:sz="4" w:space="0" w:color="000000"/>
              <w:bottom w:val="single" w:sz="4" w:space="0" w:color="000000"/>
            </w:tcBorders>
          </w:tcPr>
          <w:p w:rsidR="00682C5C" w:rsidRDefault="00682C5C">
            <w:pPr>
              <w:pStyle w:val="TableParagraph"/>
              <w:ind w:left="0"/>
            </w:pPr>
          </w:p>
          <w:p w:rsidR="00682C5C" w:rsidRDefault="00682C5C">
            <w:pPr>
              <w:pStyle w:val="TableParagraph"/>
              <w:spacing w:before="3"/>
              <w:ind w:left="0"/>
              <w:rPr>
                <w:sz w:val="27"/>
              </w:rPr>
            </w:pPr>
          </w:p>
          <w:p w:rsidR="00682C5C" w:rsidRDefault="001D140B">
            <w:pPr>
              <w:pStyle w:val="TableParagraph"/>
              <w:rPr>
                <w:sz w:val="20"/>
              </w:rPr>
            </w:pPr>
            <w:r>
              <w:rPr>
                <w:sz w:val="20"/>
              </w:rPr>
              <w:t>Según marca y modelo.</w:t>
            </w:r>
          </w:p>
        </w:tc>
      </w:tr>
      <w:tr w:rsidR="00682C5C">
        <w:trPr>
          <w:trHeight w:hRule="exact" w:val="439"/>
        </w:trPr>
        <w:tc>
          <w:tcPr>
            <w:tcW w:w="1495" w:type="dxa"/>
            <w:vMerge/>
            <w:tcBorders>
              <w:left w:val="single" w:sz="4" w:space="0" w:color="000000"/>
              <w:bottom w:val="single" w:sz="4" w:space="0" w:color="000000"/>
              <w:right w:val="single" w:sz="4" w:space="0" w:color="000000"/>
            </w:tcBorders>
          </w:tcPr>
          <w:p w:rsidR="00682C5C" w:rsidRDefault="00682C5C"/>
        </w:tc>
        <w:tc>
          <w:tcPr>
            <w:tcW w:w="1801"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94"/>
              <w:rPr>
                <w:sz w:val="20"/>
              </w:rPr>
            </w:pPr>
            <w:r>
              <w:rPr>
                <w:sz w:val="20"/>
              </w:rPr>
              <w:t>Instalación:</w:t>
            </w:r>
          </w:p>
        </w:tc>
        <w:tc>
          <w:tcPr>
            <w:tcW w:w="5499" w:type="dxa"/>
            <w:gridSpan w:val="2"/>
            <w:tcBorders>
              <w:top w:val="single" w:sz="4" w:space="0" w:color="000000"/>
              <w:left w:val="single" w:sz="4" w:space="0" w:color="000000"/>
              <w:bottom w:val="single" w:sz="4" w:space="0" w:color="000000"/>
            </w:tcBorders>
          </w:tcPr>
          <w:p w:rsidR="00682C5C" w:rsidRDefault="001D140B">
            <w:pPr>
              <w:pStyle w:val="TableParagraph"/>
              <w:spacing w:before="94"/>
              <w:rPr>
                <w:sz w:val="20"/>
              </w:rPr>
            </w:pPr>
            <w:r>
              <w:rPr>
                <w:sz w:val="20"/>
              </w:rPr>
              <w:t>Corriente eléctrica 120V +/- 10%, 60 Hz.</w:t>
            </w:r>
          </w:p>
        </w:tc>
      </w:tr>
    </w:tbl>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6"/>
        </w:rPr>
      </w:pP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11"/>
        <w:gridCol w:w="7370"/>
      </w:tblGrid>
      <w:tr w:rsidR="00682C5C">
        <w:trPr>
          <w:trHeight w:hRule="exact" w:val="320"/>
        </w:trPr>
        <w:tc>
          <w:tcPr>
            <w:tcW w:w="8781" w:type="dxa"/>
            <w:gridSpan w:val="2"/>
            <w:shd w:val="clear" w:color="auto" w:fill="92D050"/>
          </w:tcPr>
          <w:p w:rsidR="00682C5C" w:rsidRDefault="001D140B">
            <w:pPr>
              <w:pStyle w:val="TableParagraph"/>
              <w:spacing w:before="35"/>
              <w:ind w:left="2376"/>
              <w:rPr>
                <w:b/>
                <w:sz w:val="20"/>
              </w:rPr>
            </w:pPr>
            <w:r>
              <w:rPr>
                <w:b/>
                <w:sz w:val="20"/>
              </w:rPr>
              <w:t>Unidad Para Ultrasonografía Coloproctológica</w:t>
            </w:r>
          </w:p>
        </w:tc>
      </w:tr>
      <w:tr w:rsidR="00682C5C">
        <w:trPr>
          <w:trHeight w:hRule="exact" w:val="547"/>
        </w:trPr>
        <w:tc>
          <w:tcPr>
            <w:tcW w:w="1411" w:type="dxa"/>
            <w:vMerge w:val="restart"/>
            <w:tcBorders>
              <w:right w:val="single" w:sz="4" w:space="0" w:color="000000"/>
            </w:tcBorders>
          </w:tcPr>
          <w:p w:rsidR="00682C5C" w:rsidRDefault="00682C5C">
            <w:pPr>
              <w:pStyle w:val="TableParagraph"/>
              <w:ind w:left="0"/>
            </w:pPr>
          </w:p>
          <w:p w:rsidR="00682C5C" w:rsidRDefault="00682C5C">
            <w:pPr>
              <w:pStyle w:val="TableParagraph"/>
              <w:ind w:left="0"/>
            </w:pPr>
          </w:p>
          <w:p w:rsidR="00682C5C" w:rsidRDefault="001D140B">
            <w:pPr>
              <w:pStyle w:val="TableParagraph"/>
              <w:spacing w:before="185"/>
              <w:ind w:left="60"/>
              <w:rPr>
                <w:b/>
                <w:sz w:val="20"/>
              </w:rPr>
            </w:pPr>
            <w:r>
              <w:rPr>
                <w:b/>
                <w:sz w:val="20"/>
              </w:rPr>
              <w:t>Descripción:</w:t>
            </w:r>
          </w:p>
        </w:tc>
        <w:tc>
          <w:tcPr>
            <w:tcW w:w="7370" w:type="dxa"/>
            <w:tcBorders>
              <w:left w:val="single" w:sz="4" w:space="0" w:color="000000"/>
              <w:bottom w:val="single" w:sz="4" w:space="0" w:color="000000"/>
            </w:tcBorders>
          </w:tcPr>
          <w:p w:rsidR="00682C5C" w:rsidRDefault="001D140B">
            <w:pPr>
              <w:pStyle w:val="TableParagraph"/>
              <w:spacing w:before="144"/>
              <w:rPr>
                <w:sz w:val="20"/>
              </w:rPr>
            </w:pPr>
            <w:r>
              <w:rPr>
                <w:sz w:val="20"/>
              </w:rPr>
              <w:t>1.- Equipo de ultrasonografía para diagnóstico de enfermedades de colon y recto</w:t>
            </w:r>
          </w:p>
        </w:tc>
      </w:tr>
      <w:tr w:rsidR="00682C5C">
        <w:trPr>
          <w:trHeight w:hRule="exact" w:val="540"/>
        </w:trPr>
        <w:tc>
          <w:tcPr>
            <w:tcW w:w="1411" w:type="dxa"/>
            <w:vMerge/>
            <w:tcBorders>
              <w:right w:val="single" w:sz="4" w:space="0" w:color="000000"/>
            </w:tcBorders>
          </w:tcPr>
          <w:p w:rsidR="00682C5C" w:rsidRDefault="00682C5C"/>
        </w:tc>
        <w:tc>
          <w:tcPr>
            <w:tcW w:w="7370" w:type="dxa"/>
            <w:tcBorders>
              <w:top w:val="single" w:sz="4" w:space="0" w:color="000000"/>
              <w:left w:val="single" w:sz="4" w:space="0" w:color="000000"/>
              <w:bottom w:val="single" w:sz="4" w:space="0" w:color="000000"/>
            </w:tcBorders>
          </w:tcPr>
          <w:p w:rsidR="00682C5C" w:rsidRDefault="001D140B">
            <w:pPr>
              <w:pStyle w:val="TableParagraph"/>
              <w:spacing w:before="29"/>
              <w:rPr>
                <w:sz w:val="20"/>
              </w:rPr>
            </w:pPr>
            <w:r>
              <w:rPr>
                <w:sz w:val="20"/>
              </w:rPr>
              <w:t>2.- Ultrasonógrafo endorrectal, rodable, en tiempo real, obtención de imágenes de 360º de barrido, de alta definición</w:t>
            </w:r>
          </w:p>
        </w:tc>
      </w:tr>
      <w:tr w:rsidR="00682C5C">
        <w:trPr>
          <w:trHeight w:hRule="exact" w:val="932"/>
        </w:trPr>
        <w:tc>
          <w:tcPr>
            <w:tcW w:w="1411" w:type="dxa"/>
            <w:vMerge/>
            <w:tcBorders>
              <w:right w:val="single" w:sz="4" w:space="0" w:color="000000"/>
            </w:tcBorders>
          </w:tcPr>
          <w:p w:rsidR="00682C5C" w:rsidRDefault="00682C5C"/>
        </w:tc>
        <w:tc>
          <w:tcPr>
            <w:tcW w:w="7370" w:type="dxa"/>
            <w:tcBorders>
              <w:top w:val="single" w:sz="4" w:space="0" w:color="000000"/>
              <w:left w:val="single" w:sz="4" w:space="0" w:color="000000"/>
              <w:bottom w:val="single" w:sz="4" w:space="0" w:color="000000"/>
            </w:tcBorders>
          </w:tcPr>
          <w:p w:rsidR="00682C5C" w:rsidRDefault="001D140B">
            <w:pPr>
              <w:pStyle w:val="TableParagraph"/>
              <w:rPr>
                <w:sz w:val="20"/>
              </w:rPr>
            </w:pPr>
            <w:r>
              <w:rPr>
                <w:sz w:val="20"/>
              </w:rPr>
              <w:t>3.- Funciones de pre procesamiento, conversión de escala de grises (contraste y curvas de escalas de grises), magnificación por pasos, escala de imagen, líneas de punción, anotaciones alfanuméricas, marcadores de cuerpo, identificación de paciente y unidad</w:t>
            </w:r>
            <w:r>
              <w:rPr>
                <w:sz w:val="20"/>
              </w:rPr>
              <w:t xml:space="preserve"> médica.</w:t>
            </w:r>
          </w:p>
        </w:tc>
      </w:tr>
      <w:tr w:rsidR="00682C5C">
        <w:trPr>
          <w:trHeight w:hRule="exact" w:val="929"/>
        </w:trPr>
        <w:tc>
          <w:tcPr>
            <w:tcW w:w="1411" w:type="dxa"/>
            <w:vMerge/>
            <w:tcBorders>
              <w:right w:val="single" w:sz="4" w:space="0" w:color="000000"/>
            </w:tcBorders>
          </w:tcPr>
          <w:p w:rsidR="00682C5C" w:rsidRDefault="00682C5C"/>
        </w:tc>
        <w:tc>
          <w:tcPr>
            <w:tcW w:w="7370" w:type="dxa"/>
            <w:tcBorders>
              <w:top w:val="single" w:sz="4" w:space="0" w:color="000000"/>
              <w:left w:val="single" w:sz="4" w:space="0" w:color="000000"/>
              <w:bottom w:val="single" w:sz="4" w:space="0" w:color="000000"/>
            </w:tcBorders>
          </w:tcPr>
          <w:p w:rsidR="00682C5C" w:rsidRDefault="001D140B">
            <w:pPr>
              <w:pStyle w:val="TableParagraph"/>
              <w:ind w:right="47"/>
              <w:rPr>
                <w:sz w:val="20"/>
              </w:rPr>
            </w:pPr>
            <w:r>
              <w:rPr>
                <w:sz w:val="20"/>
              </w:rPr>
              <w:t>4.- Software que incluye programas de cálculos múltiples con reporte completo, facilidades de medición: 3 distancias, ángulo, diámetro, área, circunferencia y volumen, elipsoide y esférico. Imagen de 530 x 400 puntos y set UPS definidos por el u</w:t>
            </w:r>
            <w:r>
              <w:rPr>
                <w:sz w:val="20"/>
              </w:rPr>
              <w:t>suario.</w:t>
            </w:r>
          </w:p>
          <w:p w:rsidR="00682C5C" w:rsidRDefault="001D140B">
            <w:pPr>
              <w:pStyle w:val="TableParagraph"/>
              <w:spacing w:before="7"/>
              <w:rPr>
                <w:sz w:val="20"/>
              </w:rPr>
            </w:pPr>
            <w:r>
              <w:rPr>
                <w:sz w:val="20"/>
              </w:rPr>
              <w:t>Monitor de 30 cm.</w:t>
            </w:r>
          </w:p>
        </w:tc>
      </w:tr>
      <w:tr w:rsidR="00682C5C">
        <w:trPr>
          <w:trHeight w:hRule="exact" w:val="283"/>
        </w:trPr>
        <w:tc>
          <w:tcPr>
            <w:tcW w:w="1411" w:type="dxa"/>
            <w:vMerge/>
            <w:tcBorders>
              <w:right w:val="single" w:sz="4" w:space="0" w:color="000000"/>
            </w:tcBorders>
          </w:tcPr>
          <w:p w:rsidR="00682C5C" w:rsidRDefault="00682C5C"/>
        </w:tc>
        <w:tc>
          <w:tcPr>
            <w:tcW w:w="7370" w:type="dxa"/>
            <w:tcBorders>
              <w:top w:val="single" w:sz="4" w:space="0" w:color="000000"/>
              <w:left w:val="single" w:sz="4" w:space="0" w:color="000000"/>
              <w:bottom w:val="single" w:sz="4" w:space="0" w:color="000000"/>
            </w:tcBorders>
          </w:tcPr>
          <w:p w:rsidR="00682C5C" w:rsidRDefault="001D140B">
            <w:pPr>
              <w:pStyle w:val="TableParagraph"/>
              <w:spacing w:before="15"/>
              <w:rPr>
                <w:sz w:val="20"/>
              </w:rPr>
            </w:pPr>
            <w:r>
              <w:rPr>
                <w:sz w:val="20"/>
              </w:rPr>
              <w:t>5.- Reporte de imágenes por medio de multiformato electrónico.</w:t>
            </w:r>
          </w:p>
        </w:tc>
      </w:tr>
      <w:tr w:rsidR="00682C5C">
        <w:trPr>
          <w:trHeight w:hRule="exact" w:val="281"/>
        </w:trPr>
        <w:tc>
          <w:tcPr>
            <w:tcW w:w="1411" w:type="dxa"/>
            <w:vMerge/>
            <w:tcBorders>
              <w:right w:val="single" w:sz="4" w:space="0" w:color="000000"/>
            </w:tcBorders>
          </w:tcPr>
          <w:p w:rsidR="00682C5C" w:rsidRDefault="00682C5C"/>
        </w:tc>
        <w:tc>
          <w:tcPr>
            <w:tcW w:w="7370" w:type="dxa"/>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6.-. Impresora láser a color.</w:t>
            </w:r>
          </w:p>
        </w:tc>
      </w:tr>
      <w:tr w:rsidR="00682C5C">
        <w:trPr>
          <w:trHeight w:hRule="exact" w:val="278"/>
        </w:trPr>
        <w:tc>
          <w:tcPr>
            <w:tcW w:w="1411" w:type="dxa"/>
            <w:vMerge/>
            <w:tcBorders>
              <w:bottom w:val="nil"/>
              <w:right w:val="single" w:sz="4" w:space="0" w:color="000000"/>
            </w:tcBorders>
          </w:tcPr>
          <w:p w:rsidR="00682C5C" w:rsidRDefault="00682C5C"/>
        </w:tc>
        <w:tc>
          <w:tcPr>
            <w:tcW w:w="7370" w:type="dxa"/>
            <w:tcBorders>
              <w:top w:val="single" w:sz="4" w:space="0" w:color="000000"/>
              <w:left w:val="single" w:sz="4" w:space="0" w:color="000000"/>
              <w:bottom w:val="nil"/>
            </w:tcBorders>
          </w:tcPr>
          <w:p w:rsidR="00682C5C" w:rsidRDefault="001D140B">
            <w:pPr>
              <w:pStyle w:val="TableParagraph"/>
              <w:spacing w:before="15"/>
              <w:rPr>
                <w:sz w:val="20"/>
              </w:rPr>
            </w:pPr>
            <w:r>
              <w:rPr>
                <w:sz w:val="20"/>
              </w:rPr>
              <w:t>7.- Puerto USB, al menos dos. Un puerto Ethernet 100/1000.</w:t>
            </w:r>
          </w:p>
        </w:tc>
      </w:tr>
    </w:tbl>
    <w:p w:rsidR="00682C5C" w:rsidRDefault="00682C5C">
      <w:pPr>
        <w:rPr>
          <w:sz w:val="20"/>
        </w:rPr>
        <w:sectPr w:rsidR="00682C5C">
          <w:pgSz w:w="12240" w:h="15840"/>
          <w:pgMar w:top="1240" w:right="1600" w:bottom="280" w:left="160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11"/>
        <w:gridCol w:w="2617"/>
        <w:gridCol w:w="4753"/>
      </w:tblGrid>
      <w:tr w:rsidR="00682C5C">
        <w:trPr>
          <w:trHeight w:hRule="exact" w:val="322"/>
        </w:trPr>
        <w:tc>
          <w:tcPr>
            <w:tcW w:w="8781" w:type="dxa"/>
            <w:gridSpan w:val="3"/>
            <w:shd w:val="clear" w:color="auto" w:fill="92D050"/>
          </w:tcPr>
          <w:p w:rsidR="00682C5C" w:rsidRDefault="001D140B">
            <w:pPr>
              <w:pStyle w:val="TableParagraph"/>
              <w:spacing w:before="34"/>
              <w:ind w:left="2376"/>
              <w:rPr>
                <w:b/>
                <w:sz w:val="20"/>
              </w:rPr>
            </w:pPr>
            <w:r>
              <w:rPr>
                <w:b/>
                <w:sz w:val="20"/>
              </w:rPr>
              <w:t>Unidad Para Ultrasonografía Coloproctológica</w:t>
            </w:r>
          </w:p>
        </w:tc>
      </w:tr>
      <w:tr w:rsidR="00682C5C">
        <w:trPr>
          <w:trHeight w:hRule="exact" w:val="266"/>
        </w:trPr>
        <w:tc>
          <w:tcPr>
            <w:tcW w:w="1411" w:type="dxa"/>
            <w:vMerge w:val="restart"/>
            <w:tcBorders>
              <w:right w:val="single" w:sz="4" w:space="0" w:color="000000"/>
            </w:tcBorders>
          </w:tcPr>
          <w:p w:rsidR="00682C5C" w:rsidRDefault="00682C5C"/>
        </w:tc>
        <w:tc>
          <w:tcPr>
            <w:tcW w:w="7370" w:type="dxa"/>
            <w:gridSpan w:val="2"/>
            <w:tcBorders>
              <w:left w:val="single" w:sz="4" w:space="0" w:color="000000"/>
              <w:bottom w:val="single" w:sz="4" w:space="0" w:color="000000"/>
            </w:tcBorders>
          </w:tcPr>
          <w:p w:rsidR="00682C5C" w:rsidRDefault="00682C5C"/>
        </w:tc>
      </w:tr>
      <w:tr w:rsidR="00682C5C">
        <w:trPr>
          <w:trHeight w:hRule="exact" w:val="713"/>
        </w:trPr>
        <w:tc>
          <w:tcPr>
            <w:tcW w:w="1411" w:type="dxa"/>
            <w:vMerge/>
            <w:tcBorders>
              <w:right w:val="single" w:sz="4" w:space="0" w:color="000000"/>
            </w:tcBorders>
          </w:tcPr>
          <w:p w:rsidR="00682C5C" w:rsidRDefault="00682C5C"/>
        </w:tc>
        <w:tc>
          <w:tcPr>
            <w:tcW w:w="2617"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60"/>
              <w:rPr>
                <w:sz w:val="20"/>
              </w:rPr>
            </w:pPr>
            <w:r>
              <w:rPr>
                <w:sz w:val="20"/>
              </w:rPr>
              <w:t>2.- Transductores electrónicos (los seleccionarán las unidades médicas de acuerdo a sus necesidades)</w:t>
            </w:r>
          </w:p>
        </w:tc>
        <w:tc>
          <w:tcPr>
            <w:tcW w:w="4753" w:type="dxa"/>
            <w:tcBorders>
              <w:top w:val="single" w:sz="4" w:space="0" w:color="000000"/>
              <w:left w:val="single" w:sz="4" w:space="0" w:color="000000"/>
              <w:bottom w:val="single" w:sz="4" w:space="0" w:color="000000"/>
            </w:tcBorders>
          </w:tcPr>
          <w:p w:rsidR="00682C5C" w:rsidRDefault="001D140B">
            <w:pPr>
              <w:pStyle w:val="TableParagraph"/>
              <w:spacing w:before="115"/>
              <w:rPr>
                <w:sz w:val="20"/>
              </w:rPr>
            </w:pPr>
            <w:r>
              <w:rPr>
                <w:sz w:val="20"/>
              </w:rPr>
              <w:t>2.1.- Incluye Transductor MFI (5, 7 y 10 MHz) y</w:t>
            </w:r>
          </w:p>
          <w:p w:rsidR="00682C5C" w:rsidRDefault="001D140B">
            <w:pPr>
              <w:pStyle w:val="TableParagraph"/>
              <w:rPr>
                <w:sz w:val="20"/>
              </w:rPr>
            </w:pPr>
            <w:r>
              <w:rPr>
                <w:sz w:val="20"/>
              </w:rPr>
              <w:t>transductor Biplanar MFI (5, 6.5 y 7.5 MHz).</w:t>
            </w:r>
          </w:p>
        </w:tc>
      </w:tr>
      <w:tr w:rsidR="00682C5C">
        <w:trPr>
          <w:trHeight w:hRule="exact" w:val="929"/>
        </w:trPr>
        <w:tc>
          <w:tcPr>
            <w:tcW w:w="1411" w:type="dxa"/>
            <w:vMerge/>
            <w:tcBorders>
              <w:right w:val="single" w:sz="4" w:space="0" w:color="000000"/>
            </w:tcBorders>
          </w:tcPr>
          <w:p w:rsidR="00682C5C" w:rsidRDefault="00682C5C"/>
        </w:tc>
        <w:tc>
          <w:tcPr>
            <w:tcW w:w="2617" w:type="dxa"/>
            <w:vMerge/>
            <w:tcBorders>
              <w:left w:val="single" w:sz="4" w:space="0" w:color="000000"/>
              <w:right w:val="single" w:sz="4" w:space="0" w:color="000000"/>
            </w:tcBorders>
          </w:tcPr>
          <w:p w:rsidR="00682C5C" w:rsidRDefault="00682C5C"/>
        </w:tc>
        <w:tc>
          <w:tcPr>
            <w:tcW w:w="4753" w:type="dxa"/>
            <w:tcBorders>
              <w:top w:val="single" w:sz="4" w:space="0" w:color="000000"/>
              <w:left w:val="single" w:sz="4" w:space="0" w:color="000000"/>
              <w:bottom w:val="single" w:sz="4" w:space="0" w:color="000000"/>
            </w:tcBorders>
          </w:tcPr>
          <w:p w:rsidR="00682C5C" w:rsidRDefault="001D140B">
            <w:pPr>
              <w:pStyle w:val="TableParagraph"/>
              <w:ind w:right="222"/>
              <w:rPr>
                <w:sz w:val="20"/>
              </w:rPr>
            </w:pPr>
            <w:r>
              <w:rPr>
                <w:sz w:val="20"/>
              </w:rPr>
              <w:t>2.2.- Transductores esterilizables en líquidos o con gas. Equipos en blanco y negro y en color. Modos de exploración B, B + B, B + M, B + D, B + CFMD, B + PD, B + D + CFMD triplex D y B + D + PD triplex D.</w:t>
            </w:r>
          </w:p>
        </w:tc>
      </w:tr>
      <w:tr w:rsidR="00682C5C">
        <w:trPr>
          <w:trHeight w:hRule="exact" w:val="1138"/>
        </w:trPr>
        <w:tc>
          <w:tcPr>
            <w:tcW w:w="1411" w:type="dxa"/>
            <w:vMerge/>
            <w:tcBorders>
              <w:bottom w:val="single" w:sz="4" w:space="0" w:color="000000"/>
              <w:right w:val="single" w:sz="4" w:space="0" w:color="000000"/>
            </w:tcBorders>
          </w:tcPr>
          <w:p w:rsidR="00682C5C" w:rsidRDefault="00682C5C"/>
        </w:tc>
        <w:tc>
          <w:tcPr>
            <w:tcW w:w="2617" w:type="dxa"/>
            <w:vMerge/>
            <w:tcBorders>
              <w:left w:val="single" w:sz="4" w:space="0" w:color="000000"/>
              <w:bottom w:val="single" w:sz="4" w:space="0" w:color="000000"/>
              <w:right w:val="single" w:sz="4" w:space="0" w:color="000000"/>
            </w:tcBorders>
          </w:tcPr>
          <w:p w:rsidR="00682C5C" w:rsidRDefault="00682C5C"/>
        </w:tc>
        <w:tc>
          <w:tcPr>
            <w:tcW w:w="4753" w:type="dxa"/>
            <w:tcBorders>
              <w:top w:val="single" w:sz="4" w:space="0" w:color="000000"/>
              <w:left w:val="single" w:sz="4" w:space="0" w:color="000000"/>
              <w:bottom w:val="single" w:sz="4" w:space="0" w:color="000000"/>
            </w:tcBorders>
          </w:tcPr>
          <w:p w:rsidR="00682C5C" w:rsidRDefault="001D140B">
            <w:pPr>
              <w:pStyle w:val="TableParagraph"/>
              <w:spacing w:before="99"/>
              <w:ind w:right="102"/>
              <w:rPr>
                <w:sz w:val="20"/>
              </w:rPr>
            </w:pPr>
            <w:r>
              <w:rPr>
                <w:sz w:val="20"/>
              </w:rPr>
              <w:t>2.3.- Transductores multifrecuencia (MFI): Sect</w:t>
            </w:r>
            <w:r>
              <w:rPr>
                <w:sz w:val="20"/>
              </w:rPr>
              <w:t>oriales, de arreglo en fase, electrónicos con 96 a 128 elementos, endoluminales, bidireccionales con frecuencias de barrido desde 2.5 a 12.5 MHz,</w:t>
            </w:r>
          </w:p>
        </w:tc>
      </w:tr>
      <w:tr w:rsidR="00682C5C">
        <w:trPr>
          <w:trHeight w:hRule="exact" w:val="283"/>
        </w:trPr>
        <w:tc>
          <w:tcPr>
            <w:tcW w:w="1411"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9"/>
              <w:ind w:left="94" w:right="100"/>
              <w:jc w:val="center"/>
              <w:rPr>
                <w:b/>
                <w:sz w:val="20"/>
              </w:rPr>
            </w:pPr>
            <w:r>
              <w:rPr>
                <w:b/>
                <w:sz w:val="20"/>
              </w:rPr>
              <w:t>Consumibles:</w:t>
            </w:r>
          </w:p>
        </w:tc>
        <w:tc>
          <w:tcPr>
            <w:tcW w:w="7370" w:type="dxa"/>
            <w:gridSpan w:val="2"/>
            <w:tcBorders>
              <w:top w:val="single" w:sz="4" w:space="0" w:color="000000"/>
              <w:left w:val="single" w:sz="4" w:space="0" w:color="000000"/>
              <w:bottom w:val="single" w:sz="4" w:space="0" w:color="000000"/>
            </w:tcBorders>
          </w:tcPr>
          <w:p w:rsidR="00682C5C" w:rsidRDefault="001D140B">
            <w:pPr>
              <w:pStyle w:val="TableParagraph"/>
              <w:spacing w:before="15"/>
              <w:rPr>
                <w:sz w:val="20"/>
              </w:rPr>
            </w:pPr>
            <w:r>
              <w:rPr>
                <w:sz w:val="20"/>
              </w:rPr>
              <w:t>Las unidades médicas los seleccionarán de acuerdo a sus necesidades, marca y modelo:</w:t>
            </w:r>
          </w:p>
        </w:tc>
      </w:tr>
      <w:tr w:rsidR="00682C5C">
        <w:trPr>
          <w:trHeight w:hRule="exact" w:val="471"/>
        </w:trPr>
        <w:tc>
          <w:tcPr>
            <w:tcW w:w="1411"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14"/>
              <w:ind w:left="94" w:right="95"/>
              <w:jc w:val="center"/>
              <w:rPr>
                <w:b/>
                <w:sz w:val="20"/>
              </w:rPr>
            </w:pPr>
            <w:r>
              <w:rPr>
                <w:b/>
                <w:sz w:val="20"/>
              </w:rPr>
              <w:t>Instalación:</w:t>
            </w:r>
          </w:p>
        </w:tc>
        <w:tc>
          <w:tcPr>
            <w:tcW w:w="7370" w:type="dxa"/>
            <w:gridSpan w:val="2"/>
            <w:tcBorders>
              <w:top w:val="single" w:sz="4" w:space="0" w:color="000000"/>
              <w:left w:val="single" w:sz="4" w:space="0" w:color="000000"/>
              <w:bottom w:val="single" w:sz="4" w:space="0" w:color="000000"/>
            </w:tcBorders>
          </w:tcPr>
          <w:p w:rsidR="00682C5C" w:rsidRDefault="001D140B">
            <w:pPr>
              <w:pStyle w:val="TableParagraph"/>
              <w:ind w:right="877"/>
              <w:rPr>
                <w:sz w:val="20"/>
              </w:rPr>
            </w:pPr>
            <w:r>
              <w:rPr>
                <w:sz w:val="20"/>
              </w:rPr>
              <w:t>Corriente eléctrica 120 VAC +_ 10% 60Hz, Contacto polarizado con tierra real. Regulador de voltaje, no break.</w:t>
            </w:r>
          </w:p>
        </w:tc>
      </w:tr>
    </w:tbl>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10"/>
        </w:rPr>
      </w:pPr>
    </w:p>
    <w:tbl>
      <w:tblPr>
        <w:tblStyle w:val="TableNormal"/>
        <w:tblW w:w="0" w:type="auto"/>
        <w:tblInd w:w="2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98"/>
        <w:gridCol w:w="1853"/>
        <w:gridCol w:w="1764"/>
        <w:gridCol w:w="3052"/>
      </w:tblGrid>
      <w:tr w:rsidR="00682C5C">
        <w:trPr>
          <w:trHeight w:hRule="exact" w:val="251"/>
        </w:trPr>
        <w:tc>
          <w:tcPr>
            <w:tcW w:w="8466" w:type="dxa"/>
            <w:gridSpan w:val="4"/>
            <w:shd w:val="clear" w:color="auto" w:fill="92D050"/>
          </w:tcPr>
          <w:p w:rsidR="00682C5C" w:rsidRDefault="001D140B">
            <w:pPr>
              <w:pStyle w:val="TableParagraph"/>
              <w:spacing w:line="229" w:lineRule="exact"/>
              <w:ind w:left="2218"/>
              <w:rPr>
                <w:b/>
                <w:sz w:val="20"/>
              </w:rPr>
            </w:pPr>
            <w:r>
              <w:rPr>
                <w:b/>
                <w:sz w:val="20"/>
              </w:rPr>
              <w:t>Unidad Estomatológica Con Módulo Integrado</w:t>
            </w:r>
          </w:p>
        </w:tc>
      </w:tr>
      <w:tr w:rsidR="00682C5C">
        <w:trPr>
          <w:trHeight w:hRule="exact" w:val="394"/>
        </w:trPr>
        <w:tc>
          <w:tcPr>
            <w:tcW w:w="1798" w:type="dxa"/>
            <w:vMerge w:val="restart"/>
            <w:tcBorders>
              <w:right w:val="single" w:sz="4" w:space="0" w:color="000000"/>
            </w:tcBorders>
          </w:tcPr>
          <w:p w:rsidR="00682C5C" w:rsidRDefault="001D140B">
            <w:pPr>
              <w:pStyle w:val="TableParagraph"/>
              <w:spacing w:before="72"/>
              <w:ind w:left="62"/>
              <w:rPr>
                <w:b/>
                <w:sz w:val="20"/>
              </w:rPr>
            </w:pPr>
            <w:r>
              <w:rPr>
                <w:b/>
                <w:sz w:val="20"/>
              </w:rPr>
              <w:t>Descripción:</w:t>
            </w:r>
          </w:p>
        </w:tc>
        <w:tc>
          <w:tcPr>
            <w:tcW w:w="6669" w:type="dxa"/>
            <w:gridSpan w:val="3"/>
            <w:tcBorders>
              <w:left w:val="single" w:sz="4" w:space="0" w:color="000000"/>
              <w:bottom w:val="single" w:sz="4" w:space="0" w:color="000000"/>
            </w:tcBorders>
          </w:tcPr>
          <w:p w:rsidR="00682C5C" w:rsidRDefault="001D140B">
            <w:pPr>
              <w:pStyle w:val="TableParagraph"/>
              <w:spacing w:before="67"/>
              <w:ind w:left="67"/>
              <w:rPr>
                <w:sz w:val="20"/>
              </w:rPr>
            </w:pPr>
            <w:r>
              <w:rPr>
                <w:sz w:val="20"/>
              </w:rPr>
              <w:t>1.- Unidad estomatológica con módulo integrado.</w:t>
            </w:r>
          </w:p>
        </w:tc>
      </w:tr>
      <w:tr w:rsidR="00682C5C">
        <w:trPr>
          <w:trHeight w:hRule="exact" w:val="240"/>
        </w:trPr>
        <w:tc>
          <w:tcPr>
            <w:tcW w:w="1798" w:type="dxa"/>
            <w:vMerge/>
            <w:tcBorders>
              <w:right w:val="single" w:sz="4" w:space="0" w:color="000000"/>
            </w:tcBorders>
          </w:tcPr>
          <w:p w:rsidR="00682C5C" w:rsidRDefault="00682C5C"/>
        </w:tc>
        <w:tc>
          <w:tcPr>
            <w:tcW w:w="1853"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27"/>
              <w:ind w:left="67" w:right="64"/>
              <w:rPr>
                <w:sz w:val="20"/>
              </w:rPr>
            </w:pPr>
            <w:r>
              <w:rPr>
                <w:sz w:val="20"/>
              </w:rPr>
              <w:t>2. - Sillón electrohidráulico o electromecánico:</w:t>
            </w:r>
          </w:p>
        </w:tc>
        <w:tc>
          <w:tcPr>
            <w:tcW w:w="4815" w:type="dxa"/>
            <w:gridSpan w:val="2"/>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2.1.- Capacidad mínima de levante de 180 kg.</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gridSpan w:val="2"/>
            <w:tcBorders>
              <w:top w:val="single" w:sz="4" w:space="0" w:color="000000"/>
              <w:left w:val="single" w:sz="4" w:space="0" w:color="000000"/>
              <w:bottom w:val="single" w:sz="4" w:space="0" w:color="000000"/>
            </w:tcBorders>
          </w:tcPr>
          <w:p w:rsidR="00682C5C" w:rsidRDefault="001D140B">
            <w:pPr>
              <w:pStyle w:val="TableParagraph"/>
              <w:ind w:left="67"/>
              <w:rPr>
                <w:sz w:val="20"/>
              </w:rPr>
            </w:pPr>
            <w:r>
              <w:rPr>
                <w:sz w:val="20"/>
              </w:rPr>
              <w:t>2.2.- Movimientos verticales de ascenso y descenso variable desde su base.</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gridSpan w:val="2"/>
            <w:tcBorders>
              <w:top w:val="single" w:sz="4" w:space="0" w:color="000000"/>
              <w:left w:val="single" w:sz="4" w:space="0" w:color="000000"/>
              <w:bottom w:val="single" w:sz="4" w:space="0" w:color="000000"/>
            </w:tcBorders>
          </w:tcPr>
          <w:p w:rsidR="00682C5C" w:rsidRDefault="001D140B">
            <w:pPr>
              <w:pStyle w:val="TableParagraph"/>
              <w:ind w:left="67"/>
              <w:rPr>
                <w:sz w:val="20"/>
              </w:rPr>
            </w:pPr>
            <w:r>
              <w:rPr>
                <w:sz w:val="20"/>
              </w:rPr>
              <w:t>2.3.- Sistema de mando eléctrico de elevación y reclinación, accionado con control manual y/o pedal.</w:t>
            </w:r>
          </w:p>
        </w:tc>
      </w:tr>
      <w:tr w:rsidR="00682C5C">
        <w:trPr>
          <w:trHeight w:hRule="exact" w:val="929"/>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1764" w:type="dxa"/>
            <w:vMerge w:val="restart"/>
            <w:tcBorders>
              <w:top w:val="single" w:sz="4" w:space="0" w:color="000000"/>
              <w:left w:val="single" w:sz="4" w:space="0" w:color="000000"/>
            </w:tcBorders>
          </w:tcPr>
          <w:p w:rsidR="00682C5C" w:rsidRDefault="001D140B">
            <w:pPr>
              <w:pStyle w:val="TableParagraph"/>
              <w:spacing w:before="3"/>
              <w:ind w:left="67" w:right="59"/>
              <w:rPr>
                <w:sz w:val="20"/>
              </w:rPr>
            </w:pPr>
            <w:r>
              <w:rPr>
                <w:sz w:val="20"/>
              </w:rPr>
              <w:t>2.4.- Movimientos electromecánicos y/o electrohidráulicos para las siguientes posiciones:</w:t>
            </w:r>
          </w:p>
        </w:tc>
        <w:tc>
          <w:tcPr>
            <w:tcW w:w="3051" w:type="dxa"/>
            <w:tcBorders>
              <w:top w:val="single" w:sz="4" w:space="0" w:color="000000"/>
              <w:bottom w:val="single" w:sz="4" w:space="0" w:color="000000"/>
            </w:tcBorders>
          </w:tcPr>
          <w:p w:rsidR="00682C5C" w:rsidRDefault="001D140B">
            <w:pPr>
              <w:pStyle w:val="TableParagraph"/>
              <w:ind w:left="59" w:right="10"/>
              <w:rPr>
                <w:sz w:val="20"/>
              </w:rPr>
            </w:pPr>
            <w:r>
              <w:rPr>
                <w:sz w:val="20"/>
              </w:rPr>
              <w:t xml:space="preserve">2.4.1.- Desde posición cero hasta trendelemburg (cambio de la </w:t>
            </w:r>
            <w:r>
              <w:rPr>
                <w:sz w:val="20"/>
              </w:rPr>
              <w:t>posición supina horizontal o cero grados a -10 grados como mínimo).</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1764" w:type="dxa"/>
            <w:vMerge/>
            <w:tcBorders>
              <w:left w:val="single" w:sz="4" w:space="0" w:color="000000"/>
            </w:tcBorders>
          </w:tcPr>
          <w:p w:rsidR="00682C5C" w:rsidRDefault="00682C5C"/>
        </w:tc>
        <w:tc>
          <w:tcPr>
            <w:tcW w:w="3051" w:type="dxa"/>
            <w:tcBorders>
              <w:top w:val="single" w:sz="4" w:space="0" w:color="000000"/>
              <w:bottom w:val="single" w:sz="4" w:space="0" w:color="000000"/>
            </w:tcBorders>
          </w:tcPr>
          <w:p w:rsidR="00682C5C" w:rsidRDefault="001D140B">
            <w:pPr>
              <w:pStyle w:val="TableParagraph"/>
              <w:spacing w:line="223" w:lineRule="exact"/>
              <w:ind w:left="59"/>
              <w:rPr>
                <w:sz w:val="20"/>
              </w:rPr>
            </w:pPr>
            <w:r>
              <w:rPr>
                <w:sz w:val="20"/>
              </w:rPr>
              <w:t>2.4.2.- Posición cero automática</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1764" w:type="dxa"/>
            <w:vMerge/>
            <w:tcBorders>
              <w:left w:val="single" w:sz="4" w:space="0" w:color="000000"/>
              <w:bottom w:val="single" w:sz="4" w:space="0" w:color="000000"/>
            </w:tcBorders>
          </w:tcPr>
          <w:p w:rsidR="00682C5C" w:rsidRDefault="00682C5C"/>
        </w:tc>
        <w:tc>
          <w:tcPr>
            <w:tcW w:w="3051" w:type="dxa"/>
            <w:tcBorders>
              <w:top w:val="single" w:sz="4" w:space="0" w:color="000000"/>
              <w:bottom w:val="single" w:sz="4" w:space="0" w:color="000000"/>
            </w:tcBorders>
          </w:tcPr>
          <w:p w:rsidR="00682C5C" w:rsidRDefault="001D140B">
            <w:pPr>
              <w:pStyle w:val="TableParagraph"/>
              <w:spacing w:line="223" w:lineRule="exact"/>
              <w:ind w:left="59"/>
              <w:rPr>
                <w:sz w:val="20"/>
              </w:rPr>
            </w:pPr>
            <w:r>
              <w:rPr>
                <w:sz w:val="20"/>
              </w:rPr>
              <w:t>2.4.3.- Posición de trabajo.</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gridSpan w:val="2"/>
            <w:tcBorders>
              <w:top w:val="single" w:sz="4" w:space="0" w:color="000000"/>
              <w:left w:val="single" w:sz="4" w:space="0" w:color="000000"/>
              <w:bottom w:val="single" w:sz="4" w:space="0" w:color="000000"/>
            </w:tcBorders>
          </w:tcPr>
          <w:p w:rsidR="00682C5C" w:rsidRDefault="001D140B">
            <w:pPr>
              <w:pStyle w:val="TableParagraph"/>
              <w:ind w:left="67" w:right="111"/>
              <w:rPr>
                <w:sz w:val="20"/>
              </w:rPr>
            </w:pPr>
            <w:r>
              <w:rPr>
                <w:sz w:val="20"/>
              </w:rPr>
              <w:t>2.5.- Asiento y descansa piernas corrido, libres de costuras, forrado con material plástico lavable.</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gridSpan w:val="2"/>
            <w:tcBorders>
              <w:top w:val="single" w:sz="4" w:space="0" w:color="000000"/>
              <w:left w:val="single" w:sz="4" w:space="0" w:color="000000"/>
              <w:bottom w:val="single" w:sz="4" w:space="0" w:color="000000"/>
            </w:tcBorders>
          </w:tcPr>
          <w:p w:rsidR="00682C5C" w:rsidRDefault="001D140B">
            <w:pPr>
              <w:pStyle w:val="TableParagraph"/>
              <w:ind w:left="67"/>
              <w:rPr>
                <w:sz w:val="20"/>
              </w:rPr>
            </w:pPr>
            <w:r>
              <w:rPr>
                <w:sz w:val="20"/>
              </w:rPr>
              <w:t>2.6.- Funda de protección en el área de la piecera, con coderas o descansa brazos abatibles.</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bottom w:val="single" w:sz="4" w:space="0" w:color="000000"/>
              <w:right w:val="single" w:sz="4" w:space="0" w:color="000000"/>
            </w:tcBorders>
          </w:tcPr>
          <w:p w:rsidR="00682C5C" w:rsidRDefault="00682C5C"/>
        </w:tc>
        <w:tc>
          <w:tcPr>
            <w:tcW w:w="4815" w:type="dxa"/>
            <w:gridSpan w:val="2"/>
            <w:tcBorders>
              <w:top w:val="single" w:sz="4" w:space="0" w:color="000000"/>
              <w:left w:val="single" w:sz="4" w:space="0" w:color="000000"/>
              <w:bottom w:val="single" w:sz="4" w:space="0" w:color="000000"/>
            </w:tcBorders>
          </w:tcPr>
          <w:p w:rsidR="00682C5C" w:rsidRDefault="001D140B">
            <w:pPr>
              <w:pStyle w:val="TableParagraph"/>
              <w:ind w:left="67"/>
              <w:rPr>
                <w:sz w:val="20"/>
              </w:rPr>
            </w:pPr>
            <w:r>
              <w:rPr>
                <w:sz w:val="20"/>
              </w:rPr>
              <w:t>2.7.- Cabezal con articulación para movimientos de reclinación anterior y posterior.</w:t>
            </w:r>
          </w:p>
        </w:tc>
      </w:tr>
      <w:tr w:rsidR="00682C5C">
        <w:trPr>
          <w:trHeight w:hRule="exact" w:val="240"/>
        </w:trPr>
        <w:tc>
          <w:tcPr>
            <w:tcW w:w="1798" w:type="dxa"/>
            <w:vMerge/>
            <w:tcBorders>
              <w:right w:val="single" w:sz="4" w:space="0" w:color="000000"/>
            </w:tcBorders>
          </w:tcPr>
          <w:p w:rsidR="00682C5C" w:rsidRDefault="00682C5C"/>
        </w:tc>
        <w:tc>
          <w:tcPr>
            <w:tcW w:w="1853" w:type="dxa"/>
            <w:vMerge w:val="restart"/>
            <w:tcBorders>
              <w:top w:val="single" w:sz="4" w:space="0" w:color="000000"/>
              <w:left w:val="single" w:sz="4" w:space="0" w:color="000000"/>
              <w:right w:val="single" w:sz="4" w:space="0" w:color="000000"/>
            </w:tcBorders>
          </w:tcPr>
          <w:p w:rsidR="00682C5C" w:rsidRDefault="001D140B">
            <w:pPr>
              <w:pStyle w:val="TableParagraph"/>
              <w:spacing w:before="113"/>
              <w:ind w:left="67" w:right="64"/>
              <w:rPr>
                <w:sz w:val="20"/>
              </w:rPr>
            </w:pPr>
            <w:r>
              <w:rPr>
                <w:sz w:val="20"/>
              </w:rPr>
              <w:t xml:space="preserve">3.- Silla para </w:t>
            </w:r>
            <w:r>
              <w:rPr>
                <w:w w:val="95"/>
                <w:sz w:val="20"/>
              </w:rPr>
              <w:t>estomatólogo:</w:t>
            </w:r>
          </w:p>
        </w:tc>
        <w:tc>
          <w:tcPr>
            <w:tcW w:w="4815" w:type="dxa"/>
            <w:gridSpan w:val="2"/>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ind w:left="67"/>
              <w:rPr>
                <w:sz w:val="20"/>
              </w:rPr>
            </w:pPr>
            <w:r>
              <w:rPr>
                <w:sz w:val="20"/>
              </w:rPr>
              <w:t>3.1.- Sistema neumático para ajuste de altura.</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bottom w:val="single" w:sz="4" w:space="0" w:color="000000"/>
              <w:right w:val="single" w:sz="4" w:space="0" w:color="000000"/>
            </w:tcBorders>
          </w:tcPr>
          <w:p w:rsidR="00682C5C" w:rsidRDefault="00682C5C"/>
        </w:tc>
        <w:tc>
          <w:tcPr>
            <w:tcW w:w="4815" w:type="dxa"/>
            <w:gridSpan w:val="2"/>
            <w:tcBorders>
              <w:top w:val="single" w:sz="4" w:space="0" w:color="000000"/>
              <w:left w:val="single" w:sz="4" w:space="0" w:color="000000"/>
              <w:bottom w:val="single" w:sz="4" w:space="0" w:color="000000"/>
            </w:tcBorders>
          </w:tcPr>
          <w:p w:rsidR="00682C5C" w:rsidRDefault="001D140B">
            <w:pPr>
              <w:pStyle w:val="TableParagraph"/>
              <w:ind w:left="67"/>
              <w:rPr>
                <w:sz w:val="20"/>
              </w:rPr>
            </w:pPr>
            <w:r>
              <w:rPr>
                <w:sz w:val="20"/>
              </w:rPr>
              <w:t>3.2.- Con rodajas, tapizada de plástico o tela resistente y lavable.</w:t>
            </w:r>
          </w:p>
        </w:tc>
      </w:tr>
      <w:tr w:rsidR="00682C5C">
        <w:trPr>
          <w:trHeight w:hRule="exact" w:val="240"/>
        </w:trPr>
        <w:tc>
          <w:tcPr>
            <w:tcW w:w="1798" w:type="dxa"/>
            <w:vMerge/>
            <w:tcBorders>
              <w:right w:val="single" w:sz="4" w:space="0" w:color="000000"/>
            </w:tcBorders>
          </w:tcPr>
          <w:p w:rsidR="00682C5C" w:rsidRDefault="00682C5C"/>
        </w:tc>
        <w:tc>
          <w:tcPr>
            <w:tcW w:w="1853"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83"/>
              <w:ind w:left="67" w:right="64"/>
              <w:rPr>
                <w:sz w:val="20"/>
              </w:rPr>
            </w:pPr>
            <w:r>
              <w:rPr>
                <w:sz w:val="20"/>
              </w:rPr>
              <w:t xml:space="preserve">4.- Lámpara </w:t>
            </w:r>
            <w:r>
              <w:rPr>
                <w:w w:val="95"/>
                <w:sz w:val="20"/>
              </w:rPr>
              <w:t>estomatológica:</w:t>
            </w:r>
          </w:p>
        </w:tc>
        <w:tc>
          <w:tcPr>
            <w:tcW w:w="4815" w:type="dxa"/>
            <w:gridSpan w:val="2"/>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4.1.- Integrada al sillón</w:t>
            </w:r>
          </w:p>
        </w:tc>
      </w:tr>
      <w:tr w:rsidR="00682C5C">
        <w:trPr>
          <w:trHeight w:hRule="exact" w:val="238"/>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gridSpan w:val="2"/>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4.2.-Cabezal de plástico y/o metal</w:t>
            </w:r>
          </w:p>
        </w:tc>
      </w:tr>
      <w:tr w:rsidR="00682C5C">
        <w:trPr>
          <w:trHeight w:hRule="exact" w:val="241"/>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gridSpan w:val="2"/>
            <w:tcBorders>
              <w:top w:val="single" w:sz="4" w:space="0" w:color="000000"/>
              <w:left w:val="single" w:sz="4" w:space="0" w:color="000000"/>
              <w:bottom w:val="single" w:sz="4" w:space="0" w:color="000000"/>
            </w:tcBorders>
          </w:tcPr>
          <w:p w:rsidR="00682C5C" w:rsidRDefault="001D140B">
            <w:pPr>
              <w:pStyle w:val="TableParagraph"/>
              <w:spacing w:line="226" w:lineRule="exact"/>
              <w:ind w:left="67"/>
              <w:rPr>
                <w:sz w:val="20"/>
              </w:rPr>
            </w:pPr>
            <w:r>
              <w:rPr>
                <w:sz w:val="20"/>
              </w:rPr>
              <w:t>4.3.- Orientable a la boca del paciente</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gridSpan w:val="2"/>
            <w:tcBorders>
              <w:top w:val="single" w:sz="4" w:space="0" w:color="000000"/>
              <w:left w:val="single" w:sz="4" w:space="0" w:color="000000"/>
              <w:bottom w:val="single" w:sz="4" w:space="0" w:color="000000"/>
            </w:tcBorders>
          </w:tcPr>
          <w:p w:rsidR="00682C5C" w:rsidRDefault="001D140B">
            <w:pPr>
              <w:pStyle w:val="TableParagraph"/>
              <w:spacing w:line="226" w:lineRule="exact"/>
              <w:ind w:left="67"/>
              <w:rPr>
                <w:sz w:val="20"/>
              </w:rPr>
            </w:pPr>
            <w:r>
              <w:rPr>
                <w:sz w:val="20"/>
              </w:rPr>
              <w:t>4.4.- Ventilación natural.</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gridSpan w:val="2"/>
            <w:tcBorders>
              <w:top w:val="single" w:sz="4" w:space="0" w:color="000000"/>
              <w:left w:val="single" w:sz="4" w:space="0" w:color="000000"/>
              <w:bottom w:val="single" w:sz="4" w:space="0" w:color="000000"/>
            </w:tcBorders>
          </w:tcPr>
          <w:p w:rsidR="00682C5C" w:rsidRDefault="001D140B">
            <w:pPr>
              <w:pStyle w:val="TableParagraph"/>
              <w:spacing w:line="228" w:lineRule="exact"/>
              <w:ind w:left="67" w:right="111"/>
              <w:rPr>
                <w:sz w:val="20"/>
              </w:rPr>
            </w:pPr>
            <w:r>
              <w:rPr>
                <w:sz w:val="20"/>
              </w:rPr>
              <w:t>4.5.- Haz de luz fría enfocable de 50 a 100 cm de distancia libre de sombras</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gridSpan w:val="2"/>
            <w:tcBorders>
              <w:top w:val="single" w:sz="4" w:space="0" w:color="000000"/>
              <w:left w:val="single" w:sz="4" w:space="0" w:color="000000"/>
              <w:bottom w:val="single" w:sz="4" w:space="0" w:color="000000"/>
            </w:tcBorders>
          </w:tcPr>
          <w:p w:rsidR="00682C5C" w:rsidRDefault="001D140B">
            <w:pPr>
              <w:pStyle w:val="TableParagraph"/>
              <w:ind w:left="67"/>
              <w:rPr>
                <w:sz w:val="20"/>
              </w:rPr>
            </w:pPr>
            <w:r>
              <w:rPr>
                <w:sz w:val="20"/>
              </w:rPr>
              <w:t>4.6.- Intensidad luminosa graduable o con al menos dos intensidades</w:t>
            </w:r>
          </w:p>
        </w:tc>
      </w:tr>
      <w:tr w:rsidR="00682C5C">
        <w:trPr>
          <w:trHeight w:hRule="exact" w:val="470"/>
        </w:trPr>
        <w:tc>
          <w:tcPr>
            <w:tcW w:w="1798" w:type="dxa"/>
            <w:vMerge/>
            <w:tcBorders>
              <w:bottom w:val="nil"/>
              <w:right w:val="single" w:sz="4" w:space="0" w:color="000000"/>
            </w:tcBorders>
          </w:tcPr>
          <w:p w:rsidR="00682C5C" w:rsidRDefault="00682C5C"/>
        </w:tc>
        <w:tc>
          <w:tcPr>
            <w:tcW w:w="1853" w:type="dxa"/>
            <w:vMerge/>
            <w:tcBorders>
              <w:left w:val="single" w:sz="4" w:space="0" w:color="000000"/>
              <w:bottom w:val="nil"/>
              <w:right w:val="single" w:sz="4" w:space="0" w:color="000000"/>
            </w:tcBorders>
          </w:tcPr>
          <w:p w:rsidR="00682C5C" w:rsidRDefault="00682C5C"/>
        </w:tc>
        <w:tc>
          <w:tcPr>
            <w:tcW w:w="4815" w:type="dxa"/>
            <w:gridSpan w:val="2"/>
            <w:tcBorders>
              <w:top w:val="single" w:sz="4" w:space="0" w:color="000000"/>
              <w:left w:val="single" w:sz="4" w:space="0" w:color="000000"/>
              <w:bottom w:val="single" w:sz="4" w:space="0" w:color="000000"/>
            </w:tcBorders>
          </w:tcPr>
          <w:p w:rsidR="00682C5C" w:rsidRDefault="001D140B">
            <w:pPr>
              <w:pStyle w:val="TableParagraph"/>
              <w:ind w:left="67" w:right="111"/>
              <w:rPr>
                <w:sz w:val="20"/>
              </w:rPr>
            </w:pPr>
            <w:r>
              <w:rPr>
                <w:sz w:val="20"/>
              </w:rPr>
              <w:t>4.7.- Iluminación dentro del rango de 8,000 a 25,000 luxes.</w:t>
            </w:r>
          </w:p>
        </w:tc>
      </w:tr>
    </w:tbl>
    <w:p w:rsidR="00682C5C" w:rsidRDefault="00682C5C">
      <w:pPr>
        <w:rPr>
          <w:sz w:val="20"/>
        </w:rPr>
        <w:sectPr w:rsidR="00682C5C">
          <w:pgSz w:w="12240" w:h="15840"/>
          <w:pgMar w:top="1240" w:right="1600" w:bottom="280" w:left="162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98"/>
        <w:gridCol w:w="1853"/>
        <w:gridCol w:w="4815"/>
      </w:tblGrid>
      <w:tr w:rsidR="00682C5C">
        <w:trPr>
          <w:trHeight w:hRule="exact" w:val="250"/>
        </w:trPr>
        <w:tc>
          <w:tcPr>
            <w:tcW w:w="8466" w:type="dxa"/>
            <w:gridSpan w:val="3"/>
            <w:shd w:val="clear" w:color="auto" w:fill="92D050"/>
          </w:tcPr>
          <w:p w:rsidR="00682C5C" w:rsidRDefault="001D140B">
            <w:pPr>
              <w:pStyle w:val="TableParagraph"/>
              <w:spacing w:line="228" w:lineRule="exact"/>
              <w:ind w:left="2218"/>
              <w:rPr>
                <w:b/>
                <w:sz w:val="20"/>
              </w:rPr>
            </w:pPr>
            <w:r>
              <w:rPr>
                <w:b/>
                <w:sz w:val="20"/>
              </w:rPr>
              <w:t>Unidad Estomatológica Con Módulo Integrado</w:t>
            </w:r>
          </w:p>
        </w:tc>
      </w:tr>
      <w:tr w:rsidR="00682C5C">
        <w:trPr>
          <w:trHeight w:hRule="exact" w:val="235"/>
        </w:trPr>
        <w:tc>
          <w:tcPr>
            <w:tcW w:w="1798" w:type="dxa"/>
            <w:vMerge w:val="restart"/>
            <w:tcBorders>
              <w:right w:val="single" w:sz="4" w:space="0" w:color="000000"/>
            </w:tcBorders>
          </w:tcPr>
          <w:p w:rsidR="00682C5C" w:rsidRDefault="00682C5C"/>
        </w:tc>
        <w:tc>
          <w:tcPr>
            <w:tcW w:w="1853" w:type="dxa"/>
            <w:vMerge w:val="restart"/>
            <w:tcBorders>
              <w:left w:val="single" w:sz="4" w:space="0" w:color="000000"/>
              <w:right w:val="single" w:sz="4" w:space="0" w:color="000000"/>
            </w:tcBorders>
          </w:tcPr>
          <w:p w:rsidR="00682C5C" w:rsidRDefault="00682C5C"/>
        </w:tc>
        <w:tc>
          <w:tcPr>
            <w:tcW w:w="4815" w:type="dxa"/>
            <w:tcBorders>
              <w:left w:val="single" w:sz="4" w:space="0" w:color="000000"/>
              <w:bottom w:val="single" w:sz="4" w:space="0" w:color="000000"/>
            </w:tcBorders>
          </w:tcPr>
          <w:p w:rsidR="00682C5C" w:rsidRDefault="001D140B">
            <w:pPr>
              <w:pStyle w:val="TableParagraph"/>
              <w:spacing w:line="214" w:lineRule="exact"/>
              <w:ind w:left="67"/>
              <w:rPr>
                <w:sz w:val="20"/>
              </w:rPr>
            </w:pPr>
            <w:r>
              <w:rPr>
                <w:sz w:val="20"/>
              </w:rPr>
              <w:t>4.8.- Temperatura de color de 4,500°K o mayor</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bottom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4.9.- Reflector dicroico o reflector LED.</w:t>
            </w:r>
          </w:p>
        </w:tc>
      </w:tr>
      <w:tr w:rsidR="00682C5C">
        <w:trPr>
          <w:trHeight w:hRule="exact" w:val="240"/>
        </w:trPr>
        <w:tc>
          <w:tcPr>
            <w:tcW w:w="1798" w:type="dxa"/>
            <w:vMerge/>
            <w:tcBorders>
              <w:right w:val="single" w:sz="4" w:space="0" w:color="000000"/>
            </w:tcBorders>
          </w:tcPr>
          <w:p w:rsidR="00682C5C" w:rsidRDefault="00682C5C"/>
        </w:tc>
        <w:tc>
          <w:tcPr>
            <w:tcW w:w="1853" w:type="dxa"/>
            <w:vMerge w:val="restart"/>
            <w:tcBorders>
              <w:top w:val="single" w:sz="4" w:space="0" w:color="000000"/>
              <w:lef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spacing w:before="10"/>
              <w:ind w:left="0"/>
              <w:rPr>
                <w:sz w:val="29"/>
              </w:rPr>
            </w:pPr>
          </w:p>
          <w:p w:rsidR="00682C5C" w:rsidRDefault="001D140B">
            <w:pPr>
              <w:pStyle w:val="TableParagraph"/>
              <w:ind w:left="67" w:right="435"/>
              <w:rPr>
                <w:sz w:val="20"/>
              </w:rPr>
            </w:pPr>
            <w:r>
              <w:rPr>
                <w:sz w:val="20"/>
              </w:rPr>
              <w:t xml:space="preserve">5.- Módulo </w:t>
            </w:r>
            <w:r>
              <w:rPr>
                <w:w w:val="95"/>
                <w:sz w:val="20"/>
              </w:rPr>
              <w:t>estomatológico:</w:t>
            </w:r>
          </w:p>
        </w:tc>
        <w:tc>
          <w:tcPr>
            <w:tcW w:w="4815" w:type="dxa"/>
            <w:tcBorders>
              <w:top w:val="single" w:sz="4" w:space="0" w:color="000000"/>
              <w:bottom w:val="single" w:sz="4" w:space="0" w:color="000000"/>
            </w:tcBorders>
          </w:tcPr>
          <w:p w:rsidR="00682C5C" w:rsidRDefault="001D140B">
            <w:pPr>
              <w:pStyle w:val="TableParagraph"/>
              <w:spacing w:line="223" w:lineRule="exact"/>
              <w:ind w:left="62"/>
              <w:rPr>
                <w:sz w:val="20"/>
              </w:rPr>
            </w:pPr>
            <w:r>
              <w:rPr>
                <w:sz w:val="20"/>
              </w:rPr>
              <w:t>5.1.- Integrado al sillón</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tcBorders>
          </w:tcPr>
          <w:p w:rsidR="00682C5C" w:rsidRDefault="00682C5C"/>
        </w:tc>
        <w:tc>
          <w:tcPr>
            <w:tcW w:w="4815" w:type="dxa"/>
            <w:tcBorders>
              <w:top w:val="single" w:sz="4" w:space="0" w:color="000000"/>
              <w:bottom w:val="single" w:sz="4" w:space="0" w:color="000000"/>
            </w:tcBorders>
          </w:tcPr>
          <w:p w:rsidR="00682C5C" w:rsidRDefault="001D140B">
            <w:pPr>
              <w:pStyle w:val="TableParagraph"/>
              <w:ind w:left="62" w:right="263"/>
              <w:rPr>
                <w:sz w:val="20"/>
              </w:rPr>
            </w:pPr>
            <w:r>
              <w:rPr>
                <w:sz w:val="20"/>
              </w:rPr>
              <w:t>5.2.- Posicionable en cualquier punto alrededor de 270° como mínimo</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tcBorders>
          </w:tcPr>
          <w:p w:rsidR="00682C5C" w:rsidRDefault="00682C5C"/>
        </w:tc>
        <w:tc>
          <w:tcPr>
            <w:tcW w:w="4815" w:type="dxa"/>
            <w:tcBorders>
              <w:top w:val="single" w:sz="4" w:space="0" w:color="000000"/>
              <w:bottom w:val="single" w:sz="4" w:space="0" w:color="000000"/>
            </w:tcBorders>
          </w:tcPr>
          <w:p w:rsidR="00682C5C" w:rsidRDefault="001D140B">
            <w:pPr>
              <w:pStyle w:val="TableParagraph"/>
              <w:spacing w:line="223" w:lineRule="exact"/>
              <w:ind w:left="62"/>
              <w:rPr>
                <w:sz w:val="20"/>
              </w:rPr>
            </w:pPr>
            <w:r>
              <w:rPr>
                <w:sz w:val="20"/>
              </w:rPr>
              <w:t>5.3.- Negatoscopio integrado. Sólo en caso de requerirse.</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tcBorders>
          </w:tcPr>
          <w:p w:rsidR="00682C5C" w:rsidRDefault="00682C5C"/>
        </w:tc>
        <w:tc>
          <w:tcPr>
            <w:tcW w:w="4815" w:type="dxa"/>
            <w:tcBorders>
              <w:top w:val="single" w:sz="4" w:space="0" w:color="000000"/>
              <w:bottom w:val="single" w:sz="4" w:space="0" w:color="000000"/>
            </w:tcBorders>
          </w:tcPr>
          <w:p w:rsidR="00682C5C" w:rsidRDefault="001D140B">
            <w:pPr>
              <w:pStyle w:val="TableParagraph"/>
              <w:ind w:left="62"/>
              <w:rPr>
                <w:sz w:val="20"/>
              </w:rPr>
            </w:pPr>
            <w:r>
              <w:rPr>
                <w:sz w:val="20"/>
              </w:rPr>
              <w:t>5.4.- Con control para llenado de vaso y lavado de escupidera</w:t>
            </w:r>
          </w:p>
        </w:tc>
      </w:tr>
      <w:tr w:rsidR="00682C5C">
        <w:trPr>
          <w:trHeight w:hRule="exact" w:val="698"/>
        </w:trPr>
        <w:tc>
          <w:tcPr>
            <w:tcW w:w="1798" w:type="dxa"/>
            <w:vMerge/>
            <w:tcBorders>
              <w:right w:val="single" w:sz="4" w:space="0" w:color="000000"/>
            </w:tcBorders>
          </w:tcPr>
          <w:p w:rsidR="00682C5C" w:rsidRDefault="00682C5C"/>
        </w:tc>
        <w:tc>
          <w:tcPr>
            <w:tcW w:w="1853" w:type="dxa"/>
            <w:vMerge/>
            <w:tcBorders>
              <w:left w:val="single" w:sz="4" w:space="0" w:color="000000"/>
            </w:tcBorders>
          </w:tcPr>
          <w:p w:rsidR="00682C5C" w:rsidRDefault="00682C5C"/>
        </w:tc>
        <w:tc>
          <w:tcPr>
            <w:tcW w:w="4815" w:type="dxa"/>
            <w:tcBorders>
              <w:top w:val="single" w:sz="4" w:space="0" w:color="000000"/>
              <w:bottom w:val="single" w:sz="4" w:space="0" w:color="000000"/>
            </w:tcBorders>
          </w:tcPr>
          <w:p w:rsidR="00682C5C" w:rsidRDefault="001D140B">
            <w:pPr>
              <w:pStyle w:val="TableParagraph"/>
              <w:ind w:left="62" w:right="44"/>
              <w:rPr>
                <w:sz w:val="20"/>
              </w:rPr>
            </w:pPr>
            <w:r>
              <w:rPr>
                <w:sz w:val="20"/>
              </w:rPr>
              <w:t>5.5.- Dispositivos individuales para alimentar y controlar el aire y el agua en las piezas de mano a través de bloqueo automático</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tcBorders>
          </w:tcPr>
          <w:p w:rsidR="00682C5C" w:rsidRDefault="00682C5C"/>
        </w:tc>
        <w:tc>
          <w:tcPr>
            <w:tcW w:w="4815" w:type="dxa"/>
            <w:tcBorders>
              <w:top w:val="single" w:sz="4" w:space="0" w:color="000000"/>
              <w:bottom w:val="single" w:sz="4" w:space="0" w:color="000000"/>
            </w:tcBorders>
          </w:tcPr>
          <w:p w:rsidR="00682C5C" w:rsidRDefault="001D140B">
            <w:pPr>
              <w:pStyle w:val="TableParagraph"/>
              <w:spacing w:line="228" w:lineRule="exact"/>
              <w:ind w:left="62"/>
              <w:rPr>
                <w:sz w:val="20"/>
              </w:rPr>
            </w:pPr>
            <w:r>
              <w:rPr>
                <w:sz w:val="20"/>
              </w:rPr>
              <w:t>5.6.- Con sistema para botella de agua purificada para las piezas de mano y jeringa triple</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tcBorders>
          </w:tcPr>
          <w:p w:rsidR="00682C5C" w:rsidRDefault="00682C5C"/>
        </w:tc>
        <w:tc>
          <w:tcPr>
            <w:tcW w:w="4815" w:type="dxa"/>
            <w:tcBorders>
              <w:top w:val="single" w:sz="4" w:space="0" w:color="000000"/>
              <w:bottom w:val="single" w:sz="4" w:space="0" w:color="000000"/>
            </w:tcBorders>
          </w:tcPr>
          <w:p w:rsidR="00682C5C" w:rsidRDefault="001D140B">
            <w:pPr>
              <w:pStyle w:val="TableParagraph"/>
              <w:spacing w:line="223" w:lineRule="exact"/>
              <w:ind w:left="62"/>
              <w:rPr>
                <w:sz w:val="20"/>
              </w:rPr>
            </w:pPr>
            <w:r>
              <w:rPr>
                <w:sz w:val="20"/>
              </w:rPr>
              <w:t>5.7.- Manómetros con escala de 0 a 4 kg/cm2</w:t>
            </w:r>
          </w:p>
        </w:tc>
      </w:tr>
      <w:tr w:rsidR="00682C5C">
        <w:trPr>
          <w:trHeight w:hRule="exact" w:val="471"/>
        </w:trPr>
        <w:tc>
          <w:tcPr>
            <w:tcW w:w="1798" w:type="dxa"/>
            <w:vMerge/>
            <w:tcBorders>
              <w:right w:val="single" w:sz="4" w:space="0" w:color="000000"/>
            </w:tcBorders>
          </w:tcPr>
          <w:p w:rsidR="00682C5C" w:rsidRDefault="00682C5C"/>
        </w:tc>
        <w:tc>
          <w:tcPr>
            <w:tcW w:w="1853" w:type="dxa"/>
            <w:vMerge/>
            <w:tcBorders>
              <w:left w:val="single" w:sz="4" w:space="0" w:color="000000"/>
            </w:tcBorders>
          </w:tcPr>
          <w:p w:rsidR="00682C5C" w:rsidRDefault="00682C5C"/>
        </w:tc>
        <w:tc>
          <w:tcPr>
            <w:tcW w:w="4815" w:type="dxa"/>
            <w:tcBorders>
              <w:top w:val="single" w:sz="4" w:space="0" w:color="000000"/>
              <w:bottom w:val="single" w:sz="4" w:space="0" w:color="000000"/>
            </w:tcBorders>
          </w:tcPr>
          <w:p w:rsidR="00682C5C" w:rsidRDefault="001D140B">
            <w:pPr>
              <w:pStyle w:val="TableParagraph"/>
              <w:ind w:left="62" w:right="263"/>
              <w:rPr>
                <w:sz w:val="20"/>
              </w:rPr>
            </w:pPr>
            <w:r>
              <w:rPr>
                <w:sz w:val="20"/>
              </w:rPr>
              <w:t>5.8.- Reguladores de presión de aire y agua para las piezas de mano y jeringa triple</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tcBorders>
          </w:tcPr>
          <w:p w:rsidR="00682C5C" w:rsidRDefault="00682C5C"/>
        </w:tc>
        <w:tc>
          <w:tcPr>
            <w:tcW w:w="4815" w:type="dxa"/>
            <w:tcBorders>
              <w:top w:val="single" w:sz="4" w:space="0" w:color="000000"/>
              <w:bottom w:val="single" w:sz="4" w:space="0" w:color="000000"/>
            </w:tcBorders>
          </w:tcPr>
          <w:p w:rsidR="00682C5C" w:rsidRDefault="001D140B">
            <w:pPr>
              <w:pStyle w:val="TableParagraph"/>
              <w:ind w:left="62" w:right="160"/>
              <w:rPr>
                <w:sz w:val="20"/>
              </w:rPr>
            </w:pPr>
            <w:r>
              <w:rPr>
                <w:sz w:val="20"/>
              </w:rPr>
              <w:t>5.9.- Sistema para el suministro de aire y agua, de la caja de conexiones al módulo de trabajo.</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tcBorders>
          </w:tcPr>
          <w:p w:rsidR="00682C5C" w:rsidRDefault="00682C5C"/>
        </w:tc>
        <w:tc>
          <w:tcPr>
            <w:tcW w:w="4815" w:type="dxa"/>
            <w:tcBorders>
              <w:top w:val="single" w:sz="4" w:space="0" w:color="000000"/>
              <w:bottom w:val="single" w:sz="4" w:space="0" w:color="000000"/>
            </w:tcBorders>
          </w:tcPr>
          <w:p w:rsidR="00682C5C" w:rsidRDefault="001D140B">
            <w:pPr>
              <w:pStyle w:val="TableParagraph"/>
              <w:ind w:left="62" w:right="471"/>
              <w:rPr>
                <w:sz w:val="20"/>
              </w:rPr>
            </w:pPr>
            <w:r>
              <w:rPr>
                <w:sz w:val="20"/>
              </w:rPr>
              <w:t>5.10.- Sistema de protección que impida el reflujo de líquidos al término de los tratamientos.</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bottom w:val="single" w:sz="4" w:space="0" w:color="000000"/>
            </w:tcBorders>
          </w:tcPr>
          <w:p w:rsidR="00682C5C" w:rsidRDefault="00682C5C"/>
        </w:tc>
        <w:tc>
          <w:tcPr>
            <w:tcW w:w="4815" w:type="dxa"/>
            <w:tcBorders>
              <w:top w:val="single" w:sz="4" w:space="0" w:color="000000"/>
              <w:bottom w:val="single" w:sz="4" w:space="0" w:color="000000"/>
            </w:tcBorders>
          </w:tcPr>
          <w:p w:rsidR="00682C5C" w:rsidRDefault="001D140B">
            <w:pPr>
              <w:pStyle w:val="TableParagraph"/>
              <w:ind w:left="62"/>
              <w:rPr>
                <w:sz w:val="20"/>
              </w:rPr>
            </w:pPr>
            <w:r>
              <w:rPr>
                <w:sz w:val="20"/>
              </w:rPr>
              <w:t>5.10.- Con mangueras de silicón o poliuretano lisas de 2 vías, de un largo de 180 a 200 cm.</w:t>
            </w:r>
          </w:p>
        </w:tc>
      </w:tr>
      <w:tr w:rsidR="00682C5C">
        <w:trPr>
          <w:trHeight w:hRule="exact" w:val="240"/>
        </w:trPr>
        <w:tc>
          <w:tcPr>
            <w:tcW w:w="1798" w:type="dxa"/>
            <w:vMerge/>
            <w:tcBorders>
              <w:right w:val="single" w:sz="4" w:space="0" w:color="000000"/>
            </w:tcBorders>
          </w:tcPr>
          <w:p w:rsidR="00682C5C" w:rsidRDefault="00682C5C"/>
        </w:tc>
        <w:tc>
          <w:tcPr>
            <w:tcW w:w="1853"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spacing w:before="2"/>
              <w:ind w:left="0"/>
              <w:rPr>
                <w:sz w:val="29"/>
              </w:rPr>
            </w:pPr>
          </w:p>
          <w:p w:rsidR="00682C5C" w:rsidRDefault="001D140B">
            <w:pPr>
              <w:pStyle w:val="TableParagraph"/>
              <w:ind w:left="67" w:right="379"/>
              <w:rPr>
                <w:sz w:val="20"/>
              </w:rPr>
            </w:pPr>
            <w:r>
              <w:rPr>
                <w:sz w:val="20"/>
              </w:rPr>
              <w:t>6.- Dos piezas de mano de alta velocidad:</w:t>
            </w:r>
          </w:p>
        </w:tc>
        <w:tc>
          <w:tcPr>
            <w:tcW w:w="4815"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6.1.- Mango de acero inoxidable, aluminio o titanio.</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6.2.- Dos vías.</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6.3.- Desmontable y esterilizable en autoclave.</w:t>
            </w:r>
          </w:p>
        </w:tc>
      </w:tr>
      <w:tr w:rsidR="00682C5C">
        <w:trPr>
          <w:trHeight w:hRule="exact" w:val="698"/>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tcBorders>
          </w:tcPr>
          <w:p w:rsidR="00682C5C" w:rsidRDefault="001D140B">
            <w:pPr>
              <w:pStyle w:val="TableParagraph"/>
              <w:ind w:left="67" w:right="111"/>
              <w:rPr>
                <w:sz w:val="20"/>
              </w:rPr>
            </w:pPr>
            <w:r>
              <w:rPr>
                <w:sz w:val="20"/>
              </w:rPr>
              <w:t>6.4.- Turbina con mandril, eje y baleros de acero inoxidable o rodamiento cerámico con velocidad de giro de 350,000 RPM o mayor.</w:t>
            </w:r>
          </w:p>
        </w:tc>
      </w:tr>
      <w:tr w:rsidR="00682C5C">
        <w:trPr>
          <w:trHeight w:hRule="exact" w:val="471"/>
        </w:trPr>
        <w:tc>
          <w:tcPr>
            <w:tcW w:w="1798" w:type="dxa"/>
            <w:vMerge/>
            <w:tcBorders>
              <w:right w:val="single" w:sz="4" w:space="0" w:color="000000"/>
            </w:tcBorders>
          </w:tcPr>
          <w:p w:rsidR="00682C5C" w:rsidRDefault="00682C5C"/>
        </w:tc>
        <w:tc>
          <w:tcPr>
            <w:tcW w:w="1853" w:type="dxa"/>
            <w:vMerge/>
            <w:tcBorders>
              <w:left w:val="single" w:sz="4" w:space="0" w:color="000000"/>
              <w:bottom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tcBorders>
          </w:tcPr>
          <w:p w:rsidR="00682C5C" w:rsidRDefault="001D140B">
            <w:pPr>
              <w:pStyle w:val="TableParagraph"/>
              <w:ind w:left="67"/>
              <w:rPr>
                <w:sz w:val="20"/>
              </w:rPr>
            </w:pPr>
            <w:r>
              <w:rPr>
                <w:sz w:val="20"/>
              </w:rPr>
              <w:t>6.5.- Herramienta para cambio de fresa o sistema "push boton".</w:t>
            </w:r>
          </w:p>
        </w:tc>
      </w:tr>
      <w:tr w:rsidR="00682C5C">
        <w:trPr>
          <w:trHeight w:hRule="exact" w:val="240"/>
        </w:trPr>
        <w:tc>
          <w:tcPr>
            <w:tcW w:w="1798" w:type="dxa"/>
            <w:vMerge/>
            <w:tcBorders>
              <w:right w:val="single" w:sz="4" w:space="0" w:color="000000"/>
            </w:tcBorders>
          </w:tcPr>
          <w:p w:rsidR="00682C5C" w:rsidRDefault="00682C5C"/>
        </w:tc>
        <w:tc>
          <w:tcPr>
            <w:tcW w:w="1853"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89"/>
              <w:ind w:left="67" w:right="379"/>
              <w:rPr>
                <w:sz w:val="20"/>
              </w:rPr>
            </w:pPr>
            <w:r>
              <w:rPr>
                <w:sz w:val="20"/>
              </w:rPr>
              <w:t>7.- Dos piezas de mano de baja velocidad:</w:t>
            </w:r>
          </w:p>
        </w:tc>
        <w:tc>
          <w:tcPr>
            <w:tcW w:w="4815"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7.1.- Mango de acero inoxidable, aluminio o titanio.</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7.2.- Dos vías.</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7.3.- Desmontable y esterilizable en autoclave.</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7.4.- Giro de 0 a 30,000 RPM +/- 10,000 RPM.</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tcBorders>
          </w:tcPr>
          <w:p w:rsidR="00682C5C" w:rsidRDefault="001D140B">
            <w:pPr>
              <w:pStyle w:val="TableParagraph"/>
              <w:ind w:left="67"/>
              <w:rPr>
                <w:sz w:val="20"/>
              </w:rPr>
            </w:pPr>
            <w:r>
              <w:rPr>
                <w:sz w:val="20"/>
              </w:rPr>
              <w:t>7.5.- Motor con cambiador de giro y esterilizable en autoclave</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7.6.- Contra ángulo y adaptador</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tcBorders>
          </w:tcPr>
          <w:p w:rsidR="00682C5C" w:rsidRDefault="001D140B">
            <w:pPr>
              <w:pStyle w:val="TableParagraph"/>
              <w:ind w:left="67" w:right="393"/>
              <w:rPr>
                <w:sz w:val="20"/>
              </w:rPr>
            </w:pPr>
            <w:r>
              <w:rPr>
                <w:sz w:val="20"/>
              </w:rPr>
              <w:t>7.7.- Cono recto con mandril de acero inoxidable para inserto de fresa.</w:t>
            </w:r>
          </w:p>
        </w:tc>
      </w:tr>
      <w:tr w:rsidR="00682C5C">
        <w:trPr>
          <w:trHeight w:hRule="exact" w:val="468"/>
        </w:trPr>
        <w:tc>
          <w:tcPr>
            <w:tcW w:w="1798" w:type="dxa"/>
            <w:vMerge/>
            <w:tcBorders>
              <w:right w:val="single" w:sz="4" w:space="0" w:color="000000"/>
            </w:tcBorders>
          </w:tcPr>
          <w:p w:rsidR="00682C5C" w:rsidRDefault="00682C5C"/>
        </w:tc>
        <w:tc>
          <w:tcPr>
            <w:tcW w:w="1853" w:type="dxa"/>
            <w:vMerge/>
            <w:tcBorders>
              <w:left w:val="single" w:sz="4" w:space="0" w:color="000000"/>
              <w:bottom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tcBorders>
          </w:tcPr>
          <w:p w:rsidR="00682C5C" w:rsidRDefault="001D140B">
            <w:pPr>
              <w:pStyle w:val="TableParagraph"/>
              <w:ind w:left="67"/>
              <w:rPr>
                <w:sz w:val="20"/>
              </w:rPr>
            </w:pPr>
            <w:r>
              <w:rPr>
                <w:sz w:val="20"/>
              </w:rPr>
              <w:t>7.8.- Herramienta para cambio de fresa, en caso de ser necesario.</w:t>
            </w:r>
          </w:p>
        </w:tc>
      </w:tr>
      <w:tr w:rsidR="00682C5C">
        <w:trPr>
          <w:trHeight w:hRule="exact" w:val="240"/>
        </w:trPr>
        <w:tc>
          <w:tcPr>
            <w:tcW w:w="1798" w:type="dxa"/>
            <w:vMerge/>
            <w:tcBorders>
              <w:right w:val="single" w:sz="4" w:space="0" w:color="000000"/>
            </w:tcBorders>
          </w:tcPr>
          <w:p w:rsidR="00682C5C" w:rsidRDefault="00682C5C"/>
        </w:tc>
        <w:tc>
          <w:tcPr>
            <w:tcW w:w="1853" w:type="dxa"/>
            <w:vMerge w:val="restart"/>
            <w:tcBorders>
              <w:top w:val="single" w:sz="4" w:space="0" w:color="000000"/>
              <w:lef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spacing w:before="2"/>
              <w:ind w:left="0"/>
              <w:rPr>
                <w:sz w:val="17"/>
              </w:rPr>
            </w:pPr>
          </w:p>
          <w:p w:rsidR="00682C5C" w:rsidRDefault="001D140B">
            <w:pPr>
              <w:pStyle w:val="TableParagraph"/>
              <w:spacing w:before="1"/>
              <w:ind w:left="67" w:right="435"/>
              <w:rPr>
                <w:sz w:val="20"/>
              </w:rPr>
            </w:pPr>
            <w:r>
              <w:rPr>
                <w:sz w:val="20"/>
              </w:rPr>
              <w:t>8.- Jeringa triple estomatológica:</w:t>
            </w:r>
          </w:p>
        </w:tc>
        <w:tc>
          <w:tcPr>
            <w:tcW w:w="4815" w:type="dxa"/>
            <w:tcBorders>
              <w:top w:val="single" w:sz="4" w:space="0" w:color="000000"/>
              <w:bottom w:val="single" w:sz="4" w:space="0" w:color="000000"/>
            </w:tcBorders>
          </w:tcPr>
          <w:p w:rsidR="00682C5C" w:rsidRDefault="001D140B">
            <w:pPr>
              <w:pStyle w:val="TableParagraph"/>
              <w:spacing w:line="226" w:lineRule="exact"/>
              <w:ind w:left="62"/>
              <w:rPr>
                <w:sz w:val="20"/>
              </w:rPr>
            </w:pPr>
            <w:r>
              <w:rPr>
                <w:sz w:val="20"/>
              </w:rPr>
              <w:t>8.1.- De acero inoxidable.</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tcBorders>
          </w:tcPr>
          <w:p w:rsidR="00682C5C" w:rsidRDefault="00682C5C"/>
        </w:tc>
        <w:tc>
          <w:tcPr>
            <w:tcW w:w="4815" w:type="dxa"/>
            <w:tcBorders>
              <w:top w:val="single" w:sz="4" w:space="0" w:color="000000"/>
              <w:bottom w:val="single" w:sz="4" w:space="0" w:color="000000"/>
            </w:tcBorders>
          </w:tcPr>
          <w:p w:rsidR="00682C5C" w:rsidRDefault="001D140B">
            <w:pPr>
              <w:pStyle w:val="TableParagraph"/>
              <w:spacing w:line="228" w:lineRule="exact"/>
              <w:ind w:left="62" w:right="263"/>
              <w:rPr>
                <w:sz w:val="20"/>
              </w:rPr>
            </w:pPr>
            <w:r>
              <w:rPr>
                <w:sz w:val="20"/>
              </w:rPr>
              <w:t>8.2.- Dos puntas desmontables y esterilizables en autoclave</w:t>
            </w:r>
          </w:p>
        </w:tc>
      </w:tr>
      <w:tr w:rsidR="00682C5C">
        <w:trPr>
          <w:trHeight w:hRule="exact" w:val="471"/>
        </w:trPr>
        <w:tc>
          <w:tcPr>
            <w:tcW w:w="1798" w:type="dxa"/>
            <w:vMerge/>
            <w:tcBorders>
              <w:right w:val="single" w:sz="4" w:space="0" w:color="000000"/>
            </w:tcBorders>
          </w:tcPr>
          <w:p w:rsidR="00682C5C" w:rsidRDefault="00682C5C"/>
        </w:tc>
        <w:tc>
          <w:tcPr>
            <w:tcW w:w="1853" w:type="dxa"/>
            <w:vMerge/>
            <w:tcBorders>
              <w:left w:val="single" w:sz="4" w:space="0" w:color="000000"/>
            </w:tcBorders>
          </w:tcPr>
          <w:p w:rsidR="00682C5C" w:rsidRDefault="00682C5C"/>
        </w:tc>
        <w:tc>
          <w:tcPr>
            <w:tcW w:w="4815" w:type="dxa"/>
            <w:tcBorders>
              <w:top w:val="single" w:sz="4" w:space="0" w:color="000000"/>
              <w:bottom w:val="single" w:sz="4" w:space="0" w:color="000000"/>
            </w:tcBorders>
          </w:tcPr>
          <w:p w:rsidR="00682C5C" w:rsidRDefault="001D140B">
            <w:pPr>
              <w:pStyle w:val="TableParagraph"/>
              <w:spacing w:before="109"/>
              <w:ind w:left="62"/>
              <w:rPr>
                <w:sz w:val="20"/>
              </w:rPr>
            </w:pPr>
            <w:r>
              <w:rPr>
                <w:sz w:val="20"/>
              </w:rPr>
              <w:t>8.3.- Dos ductos, uno para agua y otro para aire.</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bottom w:val="single" w:sz="4" w:space="0" w:color="000000"/>
            </w:tcBorders>
          </w:tcPr>
          <w:p w:rsidR="00682C5C" w:rsidRDefault="00682C5C"/>
        </w:tc>
        <w:tc>
          <w:tcPr>
            <w:tcW w:w="4815" w:type="dxa"/>
            <w:tcBorders>
              <w:top w:val="single" w:sz="4" w:space="0" w:color="000000"/>
              <w:bottom w:val="single" w:sz="4" w:space="0" w:color="000000"/>
            </w:tcBorders>
          </w:tcPr>
          <w:p w:rsidR="00682C5C" w:rsidRDefault="001D140B">
            <w:pPr>
              <w:pStyle w:val="TableParagraph"/>
              <w:spacing w:line="223" w:lineRule="exact"/>
              <w:ind w:left="62"/>
              <w:rPr>
                <w:sz w:val="20"/>
              </w:rPr>
            </w:pPr>
            <w:r>
              <w:rPr>
                <w:sz w:val="20"/>
              </w:rPr>
              <w:t>8.4.- Alimentación de agua y aire.</w:t>
            </w:r>
          </w:p>
        </w:tc>
      </w:tr>
      <w:tr w:rsidR="00682C5C">
        <w:trPr>
          <w:trHeight w:hRule="exact" w:val="514"/>
        </w:trPr>
        <w:tc>
          <w:tcPr>
            <w:tcW w:w="1798" w:type="dxa"/>
            <w:vMerge/>
            <w:tcBorders>
              <w:right w:val="single" w:sz="4" w:space="0" w:color="000000"/>
            </w:tcBorders>
          </w:tcPr>
          <w:p w:rsidR="00682C5C" w:rsidRDefault="00682C5C"/>
        </w:tc>
        <w:tc>
          <w:tcPr>
            <w:tcW w:w="1853" w:type="dxa"/>
            <w:vMerge w:val="restart"/>
            <w:tcBorders>
              <w:top w:val="single" w:sz="4" w:space="0" w:color="000000"/>
              <w:left w:val="single" w:sz="4" w:space="0" w:color="000000"/>
              <w:right w:val="single" w:sz="4" w:space="0" w:color="000000"/>
            </w:tcBorders>
          </w:tcPr>
          <w:p w:rsidR="00682C5C" w:rsidRDefault="00682C5C">
            <w:pPr>
              <w:pStyle w:val="TableParagraph"/>
              <w:spacing w:before="9"/>
              <w:ind w:left="0"/>
              <w:rPr>
                <w:sz w:val="27"/>
              </w:rPr>
            </w:pPr>
          </w:p>
          <w:p w:rsidR="00682C5C" w:rsidRDefault="001D140B">
            <w:pPr>
              <w:pStyle w:val="TableParagraph"/>
              <w:ind w:left="67" w:right="64"/>
              <w:rPr>
                <w:sz w:val="20"/>
              </w:rPr>
            </w:pPr>
            <w:r>
              <w:rPr>
                <w:sz w:val="20"/>
              </w:rPr>
              <w:t xml:space="preserve">9.- Unidad ultrasónica </w:t>
            </w:r>
            <w:r>
              <w:rPr>
                <w:w w:val="95"/>
                <w:sz w:val="20"/>
              </w:rPr>
              <w:t>estomatológica:</w:t>
            </w:r>
          </w:p>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30"/>
              <w:ind w:left="67"/>
              <w:rPr>
                <w:sz w:val="20"/>
              </w:rPr>
            </w:pPr>
            <w:r>
              <w:rPr>
                <w:sz w:val="20"/>
              </w:rPr>
              <w:t>9.1.- Integrado al equipo.</w:t>
            </w:r>
          </w:p>
        </w:tc>
      </w:tr>
      <w:tr w:rsidR="00682C5C">
        <w:trPr>
          <w:trHeight w:hRule="exact" w:val="37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58"/>
              <w:ind w:left="67"/>
              <w:rPr>
                <w:sz w:val="20"/>
              </w:rPr>
            </w:pPr>
            <w:r>
              <w:rPr>
                <w:sz w:val="20"/>
              </w:rPr>
              <w:t>9.2.- Equipo con tecnología piezoeléctrica</w:t>
            </w:r>
          </w:p>
        </w:tc>
      </w:tr>
      <w:tr w:rsidR="00682C5C">
        <w:trPr>
          <w:trHeight w:hRule="exact" w:val="470"/>
        </w:trPr>
        <w:tc>
          <w:tcPr>
            <w:tcW w:w="1798" w:type="dxa"/>
            <w:vMerge/>
            <w:tcBorders>
              <w:bottom w:val="nil"/>
              <w:right w:val="single" w:sz="4" w:space="0" w:color="000000"/>
            </w:tcBorders>
          </w:tcPr>
          <w:p w:rsidR="00682C5C" w:rsidRDefault="00682C5C"/>
        </w:tc>
        <w:tc>
          <w:tcPr>
            <w:tcW w:w="1853" w:type="dxa"/>
            <w:vMerge/>
            <w:tcBorders>
              <w:left w:val="single" w:sz="4" w:space="0" w:color="000000"/>
              <w:bottom w:val="nil"/>
              <w:right w:val="single" w:sz="4" w:space="0" w:color="000000"/>
            </w:tcBorders>
          </w:tcPr>
          <w:p w:rsidR="00682C5C" w:rsidRDefault="00682C5C"/>
        </w:tc>
        <w:tc>
          <w:tcPr>
            <w:tcW w:w="4815" w:type="dxa"/>
            <w:tcBorders>
              <w:top w:val="single" w:sz="4" w:space="0" w:color="000000"/>
              <w:left w:val="single" w:sz="4" w:space="0" w:color="000000"/>
              <w:bottom w:val="single" w:sz="4" w:space="0" w:color="000000"/>
            </w:tcBorders>
          </w:tcPr>
          <w:p w:rsidR="00682C5C" w:rsidRDefault="001D140B">
            <w:pPr>
              <w:pStyle w:val="TableParagraph"/>
              <w:ind w:left="67"/>
              <w:rPr>
                <w:sz w:val="20"/>
              </w:rPr>
            </w:pPr>
            <w:r>
              <w:rPr>
                <w:sz w:val="20"/>
              </w:rPr>
              <w:t>9.3.- Generador de frecuencia de trabajo regulable en el rango de 28 kHz a 30 kHz como mínimo</w:t>
            </w:r>
          </w:p>
        </w:tc>
      </w:tr>
    </w:tbl>
    <w:p w:rsidR="00682C5C" w:rsidRDefault="00682C5C">
      <w:pPr>
        <w:rPr>
          <w:sz w:val="20"/>
        </w:rPr>
        <w:sectPr w:rsidR="00682C5C">
          <w:pgSz w:w="12240" w:h="15840"/>
          <w:pgMar w:top="1240" w:right="1600" w:bottom="280" w:left="172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98"/>
        <w:gridCol w:w="1853"/>
        <w:gridCol w:w="4816"/>
      </w:tblGrid>
      <w:tr w:rsidR="00682C5C">
        <w:trPr>
          <w:trHeight w:hRule="exact" w:val="250"/>
        </w:trPr>
        <w:tc>
          <w:tcPr>
            <w:tcW w:w="8466" w:type="dxa"/>
            <w:gridSpan w:val="3"/>
            <w:shd w:val="clear" w:color="auto" w:fill="92D050"/>
          </w:tcPr>
          <w:p w:rsidR="00682C5C" w:rsidRDefault="001D140B">
            <w:pPr>
              <w:pStyle w:val="TableParagraph"/>
              <w:spacing w:line="228" w:lineRule="exact"/>
              <w:ind w:left="2218"/>
              <w:rPr>
                <w:b/>
                <w:sz w:val="20"/>
              </w:rPr>
            </w:pPr>
            <w:r>
              <w:rPr>
                <w:b/>
                <w:sz w:val="20"/>
              </w:rPr>
              <w:t>Unidad Estomatológica Con Módulo Integrado</w:t>
            </w:r>
          </w:p>
        </w:tc>
      </w:tr>
      <w:tr w:rsidR="00682C5C">
        <w:trPr>
          <w:trHeight w:hRule="exact" w:val="530"/>
        </w:trPr>
        <w:tc>
          <w:tcPr>
            <w:tcW w:w="1798" w:type="dxa"/>
            <w:vMerge w:val="restart"/>
            <w:tcBorders>
              <w:right w:val="single" w:sz="4" w:space="0" w:color="000000"/>
            </w:tcBorders>
          </w:tcPr>
          <w:p w:rsidR="00682C5C" w:rsidRDefault="00682C5C"/>
        </w:tc>
        <w:tc>
          <w:tcPr>
            <w:tcW w:w="1853" w:type="dxa"/>
            <w:vMerge w:val="restart"/>
            <w:tcBorders>
              <w:left w:val="single" w:sz="4" w:space="0" w:color="000000"/>
              <w:right w:val="single" w:sz="4" w:space="0" w:color="000000"/>
            </w:tcBorders>
          </w:tcPr>
          <w:p w:rsidR="00682C5C" w:rsidRDefault="00682C5C"/>
        </w:tc>
        <w:tc>
          <w:tcPr>
            <w:tcW w:w="4815" w:type="dxa"/>
            <w:tcBorders>
              <w:left w:val="single" w:sz="4" w:space="0" w:color="000000"/>
              <w:bottom w:val="single" w:sz="4" w:space="0" w:color="000000"/>
            </w:tcBorders>
          </w:tcPr>
          <w:p w:rsidR="00682C5C" w:rsidRDefault="001D140B">
            <w:pPr>
              <w:pStyle w:val="TableParagraph"/>
              <w:spacing w:before="17"/>
              <w:ind w:left="67" w:right="111"/>
              <w:rPr>
                <w:sz w:val="20"/>
              </w:rPr>
            </w:pPr>
            <w:r>
              <w:rPr>
                <w:sz w:val="20"/>
              </w:rPr>
              <w:t>9.4.- Control o selector de frecuencia con indicador visual.</w:t>
            </w:r>
          </w:p>
        </w:tc>
      </w:tr>
      <w:tr w:rsidR="00682C5C">
        <w:trPr>
          <w:trHeight w:hRule="exact" w:val="482"/>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tcBorders>
          </w:tcPr>
          <w:p w:rsidR="00682C5C" w:rsidRDefault="001D140B">
            <w:pPr>
              <w:pStyle w:val="TableParagraph"/>
              <w:ind w:left="67" w:right="1020"/>
              <w:rPr>
                <w:sz w:val="20"/>
              </w:rPr>
            </w:pPr>
            <w:r>
              <w:rPr>
                <w:sz w:val="20"/>
              </w:rPr>
              <w:t>9.5.- Para uso en al menos dos especialidades: periodoncia y endodoncia.</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ind w:left="67" w:right="209"/>
              <w:rPr>
                <w:sz w:val="20"/>
              </w:rPr>
            </w:pPr>
            <w:r>
              <w:rPr>
                <w:sz w:val="20"/>
              </w:rPr>
              <w:t>9.6.- Entrada para alimentación de agua con manguera y filtro</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ind w:left="67"/>
              <w:rPr>
                <w:sz w:val="20"/>
              </w:rPr>
            </w:pPr>
            <w:r>
              <w:rPr>
                <w:sz w:val="20"/>
              </w:rPr>
              <w:t>9.7.- Control para regular el flujo de irrigación. Rocío o spray.</w:t>
            </w:r>
          </w:p>
        </w:tc>
      </w:tr>
      <w:tr w:rsidR="00682C5C">
        <w:trPr>
          <w:trHeight w:hRule="exact" w:val="468"/>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ind w:left="67" w:right="109"/>
              <w:rPr>
                <w:sz w:val="20"/>
              </w:rPr>
            </w:pPr>
            <w:r>
              <w:rPr>
                <w:sz w:val="20"/>
              </w:rPr>
              <w:t>9.8.- Pieza de mano desmontable y esterilizable en vapor; con luz LED integrada.</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6" w:lineRule="exact"/>
              <w:ind w:left="67"/>
              <w:rPr>
                <w:sz w:val="20"/>
              </w:rPr>
            </w:pPr>
            <w:r>
              <w:rPr>
                <w:sz w:val="20"/>
              </w:rPr>
              <w:t>9.9.- Activación a través del pedal.</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8" w:lineRule="exact"/>
              <w:ind w:left="67" w:right="1275"/>
              <w:rPr>
                <w:sz w:val="20"/>
              </w:rPr>
            </w:pPr>
            <w:r>
              <w:rPr>
                <w:sz w:val="20"/>
              </w:rPr>
              <w:t>9.10.- Tres insertos o puntas periodontales, intercambiables y esterilizables en vapor.</w:t>
            </w:r>
          </w:p>
        </w:tc>
      </w:tr>
      <w:tr w:rsidR="00682C5C">
        <w:trPr>
          <w:trHeight w:hRule="exact" w:val="471"/>
        </w:trPr>
        <w:tc>
          <w:tcPr>
            <w:tcW w:w="1798" w:type="dxa"/>
            <w:vMerge/>
            <w:tcBorders>
              <w:right w:val="single" w:sz="4" w:space="0" w:color="000000"/>
            </w:tcBorders>
          </w:tcPr>
          <w:p w:rsidR="00682C5C" w:rsidRDefault="00682C5C"/>
        </w:tc>
        <w:tc>
          <w:tcPr>
            <w:tcW w:w="1853" w:type="dxa"/>
            <w:vMerge/>
            <w:tcBorders>
              <w:left w:val="single" w:sz="4" w:space="0" w:color="000000"/>
              <w:bottom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ind w:left="67"/>
              <w:rPr>
                <w:sz w:val="20"/>
              </w:rPr>
            </w:pPr>
            <w:r>
              <w:rPr>
                <w:sz w:val="20"/>
              </w:rPr>
              <w:t>9.11.- Llave o herramienta para intercambio de insertos o puntas periodontales.</w:t>
            </w:r>
          </w:p>
        </w:tc>
      </w:tr>
      <w:tr w:rsidR="00682C5C">
        <w:trPr>
          <w:trHeight w:hRule="exact" w:val="240"/>
        </w:trPr>
        <w:tc>
          <w:tcPr>
            <w:tcW w:w="1798" w:type="dxa"/>
            <w:vMerge/>
            <w:tcBorders>
              <w:right w:val="single" w:sz="4" w:space="0" w:color="000000"/>
            </w:tcBorders>
          </w:tcPr>
          <w:p w:rsidR="00682C5C" w:rsidRDefault="00682C5C"/>
        </w:tc>
        <w:tc>
          <w:tcPr>
            <w:tcW w:w="1853"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62"/>
              <w:ind w:left="67"/>
              <w:rPr>
                <w:sz w:val="20"/>
              </w:rPr>
            </w:pPr>
            <w:r>
              <w:rPr>
                <w:sz w:val="20"/>
              </w:rPr>
              <w:t>10.- Escupidera:</w:t>
            </w:r>
          </w:p>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ind w:left="67"/>
              <w:rPr>
                <w:sz w:val="20"/>
              </w:rPr>
            </w:pPr>
            <w:r>
              <w:rPr>
                <w:sz w:val="20"/>
              </w:rPr>
              <w:t>10.1.- Fija integrada al soporte del sillón o a la unidad.</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ind w:left="67"/>
              <w:rPr>
                <w:sz w:val="20"/>
              </w:rPr>
            </w:pPr>
            <w:r>
              <w:rPr>
                <w:sz w:val="20"/>
              </w:rPr>
              <w:t>10.2.- Fija o desplazable horizontalmente.</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ind w:left="67" w:right="55"/>
              <w:rPr>
                <w:sz w:val="20"/>
              </w:rPr>
            </w:pPr>
            <w:r>
              <w:rPr>
                <w:sz w:val="20"/>
              </w:rPr>
              <w:t>10.3.- Con recipiente de porcelana o vidrio porcenalizado o polímero resistente a ralladuras.</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ind w:left="67"/>
              <w:rPr>
                <w:sz w:val="20"/>
              </w:rPr>
            </w:pPr>
            <w:r>
              <w:rPr>
                <w:sz w:val="20"/>
              </w:rPr>
              <w:t>10.4.- Desmontable para fácil limpieza</w:t>
            </w:r>
          </w:p>
        </w:tc>
      </w:tr>
      <w:tr w:rsidR="00682C5C">
        <w:trPr>
          <w:trHeight w:hRule="exact" w:val="929"/>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ind w:left="67"/>
              <w:rPr>
                <w:sz w:val="20"/>
              </w:rPr>
            </w:pPr>
            <w:r>
              <w:rPr>
                <w:sz w:val="20"/>
              </w:rPr>
              <w:t>10.5.- Con soporte para llenado de vaso, con control de llenado y enjuague de escupidera temporizado o con controlador de reloj electrónico para ajustar el tiempo de salida de agua.</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6" w:lineRule="exact"/>
              <w:ind w:left="67"/>
              <w:rPr>
                <w:sz w:val="20"/>
              </w:rPr>
            </w:pPr>
            <w:r>
              <w:rPr>
                <w:sz w:val="20"/>
              </w:rPr>
              <w:t>10.6.- Base conectada al sistema de drenaje.</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bottom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ind w:left="67"/>
              <w:rPr>
                <w:sz w:val="20"/>
              </w:rPr>
            </w:pPr>
            <w:r>
              <w:rPr>
                <w:sz w:val="20"/>
              </w:rPr>
              <w:t>10.7.- Con filtro o rejilla para recolección de sólidos.</w:t>
            </w:r>
          </w:p>
        </w:tc>
      </w:tr>
      <w:tr w:rsidR="00682C5C">
        <w:trPr>
          <w:trHeight w:hRule="exact" w:val="240"/>
        </w:trPr>
        <w:tc>
          <w:tcPr>
            <w:tcW w:w="1798" w:type="dxa"/>
            <w:vMerge/>
            <w:tcBorders>
              <w:right w:val="single" w:sz="4" w:space="0" w:color="000000"/>
            </w:tcBorders>
          </w:tcPr>
          <w:p w:rsidR="00682C5C" w:rsidRDefault="00682C5C"/>
        </w:tc>
        <w:tc>
          <w:tcPr>
            <w:tcW w:w="1853"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rPr>
                <w:sz w:val="18"/>
              </w:rPr>
            </w:pPr>
          </w:p>
          <w:p w:rsidR="00682C5C" w:rsidRDefault="001D140B">
            <w:pPr>
              <w:pStyle w:val="TableParagraph"/>
              <w:ind w:left="67" w:right="590"/>
              <w:rPr>
                <w:sz w:val="20"/>
              </w:rPr>
            </w:pPr>
            <w:r>
              <w:rPr>
                <w:sz w:val="20"/>
              </w:rPr>
              <w:t>11.- Aspirador quirúrgico:</w:t>
            </w:r>
          </w:p>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ind w:left="67"/>
              <w:rPr>
                <w:sz w:val="20"/>
              </w:rPr>
            </w:pPr>
            <w:r>
              <w:rPr>
                <w:sz w:val="20"/>
              </w:rPr>
              <w:t>11.1.- Vaciado rápido</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ind w:left="67"/>
              <w:rPr>
                <w:sz w:val="20"/>
              </w:rPr>
            </w:pPr>
            <w:r>
              <w:rPr>
                <w:sz w:val="20"/>
              </w:rPr>
              <w:t>11.2.- Sistema silencioso.</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ind w:left="67"/>
              <w:rPr>
                <w:sz w:val="20"/>
              </w:rPr>
            </w:pPr>
            <w:r>
              <w:rPr>
                <w:sz w:val="20"/>
              </w:rPr>
              <w:t>11.3.- Adaptador para cánulas desechables.</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4" w:lineRule="exact"/>
              <w:ind w:left="67"/>
              <w:rPr>
                <w:sz w:val="20"/>
              </w:rPr>
            </w:pPr>
            <w:r>
              <w:rPr>
                <w:sz w:val="20"/>
              </w:rPr>
              <w:t>11.4.- Accionado con aire.</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bottom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ind w:left="67"/>
              <w:rPr>
                <w:sz w:val="20"/>
              </w:rPr>
            </w:pPr>
            <w:r>
              <w:rPr>
                <w:sz w:val="20"/>
              </w:rPr>
              <w:t>11.5.- Con trampa para sólidos y con descarga directa al drenaje</w:t>
            </w:r>
          </w:p>
        </w:tc>
      </w:tr>
      <w:tr w:rsidR="00682C5C">
        <w:trPr>
          <w:trHeight w:hRule="exact" w:val="240"/>
        </w:trPr>
        <w:tc>
          <w:tcPr>
            <w:tcW w:w="1798" w:type="dxa"/>
            <w:vMerge/>
            <w:tcBorders>
              <w:right w:val="single" w:sz="4" w:space="0" w:color="000000"/>
            </w:tcBorders>
          </w:tcPr>
          <w:p w:rsidR="00682C5C" w:rsidRDefault="00682C5C"/>
        </w:tc>
        <w:tc>
          <w:tcPr>
            <w:tcW w:w="1853" w:type="dxa"/>
            <w:vMerge w:val="restart"/>
            <w:tcBorders>
              <w:top w:val="single" w:sz="4" w:space="0" w:color="000000"/>
              <w:left w:val="single" w:sz="4" w:space="0" w:color="000000"/>
              <w:right w:val="single" w:sz="4" w:space="0" w:color="000000"/>
            </w:tcBorders>
          </w:tcPr>
          <w:p w:rsidR="00682C5C" w:rsidRDefault="001D140B">
            <w:pPr>
              <w:pStyle w:val="TableParagraph"/>
              <w:spacing w:before="118"/>
              <w:ind w:left="67" w:right="351"/>
              <w:rPr>
                <w:sz w:val="20"/>
              </w:rPr>
            </w:pPr>
            <w:r>
              <w:rPr>
                <w:sz w:val="20"/>
              </w:rPr>
              <w:t>12.- Aspirador de saliva:</w:t>
            </w:r>
          </w:p>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ind w:left="67"/>
              <w:rPr>
                <w:sz w:val="20"/>
              </w:rPr>
            </w:pPr>
            <w:r>
              <w:rPr>
                <w:sz w:val="20"/>
              </w:rPr>
              <w:t>12.1.- Accionado con aire</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ind w:left="67"/>
              <w:rPr>
                <w:sz w:val="20"/>
              </w:rPr>
            </w:pPr>
            <w:r>
              <w:rPr>
                <w:sz w:val="20"/>
              </w:rPr>
              <w:t>12.1.- Con filtro para retención de sólidos.</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bottom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ind w:left="67"/>
              <w:rPr>
                <w:sz w:val="20"/>
              </w:rPr>
            </w:pPr>
            <w:r>
              <w:rPr>
                <w:sz w:val="20"/>
              </w:rPr>
              <w:t>12.2.- Descarga directa al drenaje</w:t>
            </w:r>
          </w:p>
        </w:tc>
      </w:tr>
      <w:tr w:rsidR="00682C5C">
        <w:trPr>
          <w:trHeight w:hRule="exact" w:val="240"/>
        </w:trPr>
        <w:tc>
          <w:tcPr>
            <w:tcW w:w="1798" w:type="dxa"/>
            <w:vMerge/>
            <w:tcBorders>
              <w:right w:val="single" w:sz="4" w:space="0" w:color="000000"/>
            </w:tcBorders>
          </w:tcPr>
          <w:p w:rsidR="00682C5C" w:rsidRDefault="00682C5C"/>
        </w:tc>
        <w:tc>
          <w:tcPr>
            <w:tcW w:w="1853" w:type="dxa"/>
            <w:vMerge w:val="restart"/>
            <w:tcBorders>
              <w:top w:val="single" w:sz="4" w:space="0" w:color="000000"/>
              <w:left w:val="single" w:sz="4" w:space="0" w:color="000000"/>
              <w:right w:val="single" w:sz="4" w:space="0" w:color="000000"/>
            </w:tcBorders>
          </w:tcPr>
          <w:p w:rsidR="00682C5C" w:rsidRDefault="001D140B">
            <w:pPr>
              <w:pStyle w:val="TableParagraph"/>
              <w:ind w:left="67" w:right="64"/>
              <w:rPr>
                <w:sz w:val="20"/>
              </w:rPr>
            </w:pPr>
            <w:r>
              <w:rPr>
                <w:sz w:val="20"/>
              </w:rPr>
              <w:t>13.- Compresora de aire: Las unidades médicas decidirán al momento de la compra si requieren un compresor por unidad dental o cuentan con sistema central de aire.</w:t>
            </w:r>
          </w:p>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ind w:left="67"/>
              <w:rPr>
                <w:sz w:val="20"/>
              </w:rPr>
            </w:pPr>
            <w:r>
              <w:rPr>
                <w:sz w:val="20"/>
              </w:rPr>
              <w:t>13.1.- De 1 HP como mínimo.</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ind w:left="67"/>
              <w:rPr>
                <w:sz w:val="20"/>
              </w:rPr>
            </w:pPr>
            <w:r>
              <w:rPr>
                <w:sz w:val="20"/>
              </w:rPr>
              <w:t>13.2.- Sistema de purga de condensados</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ind w:left="67"/>
              <w:rPr>
                <w:sz w:val="20"/>
              </w:rPr>
            </w:pPr>
            <w:r>
              <w:rPr>
                <w:sz w:val="20"/>
              </w:rPr>
              <w:t>13.3.- Tecnología libre de aceite.</w:t>
            </w:r>
          </w:p>
        </w:tc>
      </w:tr>
      <w:tr w:rsidR="00682C5C">
        <w:trPr>
          <w:trHeight w:hRule="exact" w:val="24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ind w:left="67"/>
              <w:rPr>
                <w:sz w:val="20"/>
              </w:rPr>
            </w:pPr>
            <w:r>
              <w:rPr>
                <w:sz w:val="20"/>
              </w:rPr>
              <w:t>13.4.- Entrega de aire limpio</w:t>
            </w:r>
          </w:p>
        </w:tc>
      </w:tr>
      <w:tr w:rsidR="00682C5C">
        <w:trPr>
          <w:trHeight w:hRule="exact" w:val="470"/>
        </w:trPr>
        <w:tc>
          <w:tcPr>
            <w:tcW w:w="1798" w:type="dxa"/>
            <w:vMerge/>
            <w:tcBorders>
              <w:right w:val="single" w:sz="4" w:space="0" w:color="000000"/>
            </w:tcBorders>
          </w:tcPr>
          <w:p w:rsidR="00682C5C" w:rsidRDefault="00682C5C"/>
        </w:tc>
        <w:tc>
          <w:tcPr>
            <w:tcW w:w="1853" w:type="dxa"/>
            <w:vMerge/>
            <w:tcBorders>
              <w:left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ind w:left="67" w:right="187"/>
              <w:rPr>
                <w:sz w:val="20"/>
              </w:rPr>
            </w:pPr>
            <w:r>
              <w:rPr>
                <w:sz w:val="20"/>
              </w:rPr>
              <w:t>13.5.- Tanque con capacidad de almacenamiento de 35 a 70 litros.</w:t>
            </w:r>
          </w:p>
        </w:tc>
      </w:tr>
      <w:tr w:rsidR="00682C5C">
        <w:trPr>
          <w:trHeight w:hRule="exact" w:val="650"/>
        </w:trPr>
        <w:tc>
          <w:tcPr>
            <w:tcW w:w="1798" w:type="dxa"/>
            <w:vMerge/>
            <w:tcBorders>
              <w:bottom w:val="single" w:sz="4" w:space="0" w:color="000000"/>
              <w:right w:val="single" w:sz="4" w:space="0" w:color="000000"/>
            </w:tcBorders>
          </w:tcPr>
          <w:p w:rsidR="00682C5C" w:rsidRDefault="00682C5C"/>
        </w:tc>
        <w:tc>
          <w:tcPr>
            <w:tcW w:w="1853" w:type="dxa"/>
            <w:vMerge/>
            <w:tcBorders>
              <w:left w:val="single" w:sz="4" w:space="0" w:color="000000"/>
              <w:bottom w:val="single" w:sz="4" w:space="0" w:color="000000"/>
              <w:right w:val="single" w:sz="4" w:space="0" w:color="000000"/>
            </w:tcBorders>
          </w:tcPr>
          <w:p w:rsidR="00682C5C" w:rsidRDefault="00682C5C"/>
        </w:tc>
        <w:tc>
          <w:tcPr>
            <w:tcW w:w="4815"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97"/>
              <w:ind w:left="67"/>
              <w:rPr>
                <w:sz w:val="20"/>
              </w:rPr>
            </w:pPr>
            <w:r>
              <w:rPr>
                <w:sz w:val="20"/>
              </w:rPr>
              <w:t>13.6.- Con cubierta reductora de ruido.</w:t>
            </w:r>
          </w:p>
        </w:tc>
      </w:tr>
      <w:tr w:rsidR="00682C5C">
        <w:trPr>
          <w:trHeight w:hRule="exact" w:val="2079"/>
        </w:trPr>
        <w:tc>
          <w:tcPr>
            <w:tcW w:w="1798" w:type="dxa"/>
            <w:tcBorders>
              <w:top w:val="single" w:sz="4" w:space="0" w:color="000000"/>
              <w:bottom w:val="single" w:sz="4" w:space="0" w:color="000000"/>
              <w:right w:val="single" w:sz="4" w:space="0" w:color="000000"/>
            </w:tcBorders>
          </w:tcPr>
          <w:p w:rsidR="00682C5C" w:rsidRDefault="001D140B">
            <w:pPr>
              <w:pStyle w:val="TableParagraph"/>
              <w:tabs>
                <w:tab w:val="left" w:pos="1035"/>
                <w:tab w:val="left" w:pos="1430"/>
                <w:tab w:val="left" w:pos="1465"/>
                <w:tab w:val="left" w:pos="1539"/>
              </w:tabs>
              <w:ind w:left="62" w:right="60"/>
              <w:rPr>
                <w:sz w:val="20"/>
              </w:rPr>
            </w:pPr>
            <w:r>
              <w:rPr>
                <w:b/>
                <w:sz w:val="20"/>
              </w:rPr>
              <w:t>Accesorios:</w:t>
            </w:r>
            <w:r>
              <w:rPr>
                <w:b/>
                <w:sz w:val="20"/>
              </w:rPr>
              <w:tab/>
            </w:r>
            <w:r>
              <w:rPr>
                <w:sz w:val="20"/>
              </w:rPr>
              <w:t>Las unidades</w:t>
            </w:r>
            <w:r>
              <w:rPr>
                <w:sz w:val="20"/>
              </w:rPr>
              <w:tab/>
              <w:t>médicas</w:t>
            </w:r>
            <w:r>
              <w:rPr>
                <w:w w:val="99"/>
                <w:sz w:val="20"/>
              </w:rPr>
              <w:t xml:space="preserve"> </w:t>
            </w:r>
            <w:r>
              <w:rPr>
                <w:sz w:val="20"/>
              </w:rPr>
              <w:t>los seleccionarán de acuerdo</w:t>
            </w:r>
            <w:r>
              <w:rPr>
                <w:sz w:val="20"/>
              </w:rPr>
              <w:tab/>
              <w:t>a</w:t>
            </w:r>
            <w:r>
              <w:rPr>
                <w:sz w:val="20"/>
              </w:rPr>
              <w:tab/>
            </w:r>
            <w:r>
              <w:rPr>
                <w:sz w:val="20"/>
              </w:rPr>
              <w:tab/>
            </w:r>
            <w:r>
              <w:rPr>
                <w:sz w:val="20"/>
              </w:rPr>
              <w:t>sus necesidades, asegurando</w:t>
            </w:r>
            <w:r>
              <w:rPr>
                <w:sz w:val="20"/>
              </w:rPr>
              <w:tab/>
            </w:r>
            <w:r>
              <w:rPr>
                <w:sz w:val="20"/>
              </w:rPr>
              <w:tab/>
            </w:r>
            <w:r>
              <w:rPr>
                <w:sz w:val="20"/>
              </w:rPr>
              <w:tab/>
            </w:r>
            <w:r>
              <w:rPr>
                <w:sz w:val="20"/>
              </w:rPr>
              <w:tab/>
              <w:t>su compatibilidad con la marca y modelo del</w:t>
            </w:r>
            <w:r>
              <w:rPr>
                <w:spacing w:val="-3"/>
                <w:sz w:val="20"/>
              </w:rPr>
              <w:t xml:space="preserve"> </w:t>
            </w:r>
            <w:r>
              <w:rPr>
                <w:sz w:val="20"/>
              </w:rPr>
              <w:t>equipo.</w:t>
            </w:r>
          </w:p>
        </w:tc>
        <w:tc>
          <w:tcPr>
            <w:tcW w:w="6669" w:type="dxa"/>
            <w:gridSpan w:val="2"/>
            <w:tcBorders>
              <w:top w:val="single" w:sz="4" w:space="0" w:color="000000"/>
              <w:left w:val="single" w:sz="4" w:space="0" w:color="000000"/>
              <w:bottom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54"/>
              <w:ind w:left="67"/>
              <w:rPr>
                <w:sz w:val="20"/>
              </w:rPr>
            </w:pPr>
            <w:r>
              <w:rPr>
                <w:sz w:val="20"/>
              </w:rPr>
              <w:t>No aplica.</w:t>
            </w:r>
          </w:p>
        </w:tc>
      </w:tr>
    </w:tbl>
    <w:p w:rsidR="00682C5C" w:rsidRDefault="00682C5C">
      <w:pPr>
        <w:rPr>
          <w:sz w:val="20"/>
        </w:rPr>
        <w:sectPr w:rsidR="00682C5C">
          <w:pgSz w:w="12240" w:h="15840"/>
          <w:pgMar w:top="1240" w:right="1600" w:bottom="280" w:left="172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98"/>
        <w:gridCol w:w="6669"/>
      </w:tblGrid>
      <w:tr w:rsidR="00682C5C">
        <w:trPr>
          <w:trHeight w:hRule="exact" w:val="250"/>
        </w:trPr>
        <w:tc>
          <w:tcPr>
            <w:tcW w:w="8466" w:type="dxa"/>
            <w:gridSpan w:val="2"/>
            <w:shd w:val="clear" w:color="auto" w:fill="92D050"/>
          </w:tcPr>
          <w:p w:rsidR="00682C5C" w:rsidRDefault="001D140B">
            <w:pPr>
              <w:pStyle w:val="TableParagraph"/>
              <w:spacing w:line="228" w:lineRule="exact"/>
              <w:ind w:left="2218"/>
              <w:rPr>
                <w:b/>
                <w:sz w:val="20"/>
              </w:rPr>
            </w:pPr>
            <w:r>
              <w:rPr>
                <w:b/>
                <w:sz w:val="20"/>
              </w:rPr>
              <w:t>Unidad Estomatológica Con Módulo Integrado</w:t>
            </w:r>
          </w:p>
        </w:tc>
      </w:tr>
      <w:tr w:rsidR="00682C5C">
        <w:trPr>
          <w:trHeight w:hRule="exact" w:val="2534"/>
        </w:trPr>
        <w:tc>
          <w:tcPr>
            <w:tcW w:w="1798" w:type="dxa"/>
            <w:tcBorders>
              <w:bottom w:val="single" w:sz="4" w:space="0" w:color="000000"/>
              <w:right w:val="single" w:sz="4" w:space="0" w:color="000000"/>
            </w:tcBorders>
          </w:tcPr>
          <w:p w:rsidR="00682C5C" w:rsidRDefault="001D140B">
            <w:pPr>
              <w:pStyle w:val="TableParagraph"/>
              <w:tabs>
                <w:tab w:val="left" w:pos="1430"/>
              </w:tabs>
              <w:spacing w:line="214" w:lineRule="exact"/>
              <w:ind w:left="62"/>
              <w:rPr>
                <w:sz w:val="20"/>
              </w:rPr>
            </w:pPr>
            <w:r>
              <w:rPr>
                <w:b/>
                <w:sz w:val="20"/>
              </w:rPr>
              <w:t>Consumibles:</w:t>
            </w:r>
            <w:r>
              <w:rPr>
                <w:b/>
                <w:sz w:val="20"/>
              </w:rPr>
              <w:tab/>
            </w:r>
            <w:r>
              <w:rPr>
                <w:sz w:val="20"/>
              </w:rPr>
              <w:t>Las</w:t>
            </w:r>
          </w:p>
          <w:p w:rsidR="00682C5C" w:rsidRDefault="001D140B">
            <w:pPr>
              <w:pStyle w:val="TableParagraph"/>
              <w:tabs>
                <w:tab w:val="left" w:pos="1297"/>
                <w:tab w:val="left" w:pos="1527"/>
              </w:tabs>
              <w:ind w:left="62" w:right="62"/>
              <w:rPr>
                <w:sz w:val="20"/>
              </w:rPr>
            </w:pPr>
            <w:r>
              <w:rPr>
                <w:sz w:val="20"/>
              </w:rPr>
              <w:t>cantidades</w:t>
            </w:r>
            <w:r>
              <w:rPr>
                <w:sz w:val="20"/>
              </w:rPr>
              <w:tab/>
              <w:t>serán determinadas</w:t>
            </w:r>
            <w:r>
              <w:rPr>
                <w:sz w:val="20"/>
              </w:rPr>
              <w:tab/>
            </w:r>
            <w:r>
              <w:rPr>
                <w:sz w:val="20"/>
              </w:rPr>
              <w:tab/>
              <w:t>de</w:t>
            </w:r>
          </w:p>
          <w:p w:rsidR="00682C5C" w:rsidRDefault="001D140B">
            <w:pPr>
              <w:pStyle w:val="TableParagraph"/>
              <w:tabs>
                <w:tab w:val="left" w:pos="1014"/>
                <w:tab w:val="left" w:pos="1052"/>
                <w:tab w:val="left" w:pos="1095"/>
                <w:tab w:val="left" w:pos="1498"/>
              </w:tabs>
              <w:ind w:left="62" w:right="60"/>
              <w:rPr>
                <w:sz w:val="20"/>
              </w:rPr>
            </w:pPr>
            <w:r>
              <w:rPr>
                <w:sz w:val="20"/>
              </w:rPr>
              <w:t>acuerdo</w:t>
            </w:r>
            <w:r>
              <w:rPr>
                <w:sz w:val="20"/>
              </w:rPr>
              <w:tab/>
            </w:r>
            <w:r>
              <w:rPr>
                <w:sz w:val="20"/>
              </w:rPr>
              <w:tab/>
              <w:t>a</w:t>
            </w:r>
            <w:r>
              <w:rPr>
                <w:sz w:val="20"/>
              </w:rPr>
              <w:tab/>
              <w:t>las necesidades operativas</w:t>
            </w:r>
            <w:r>
              <w:rPr>
                <w:sz w:val="20"/>
              </w:rPr>
              <w:tab/>
            </w:r>
            <w:r>
              <w:rPr>
                <w:sz w:val="20"/>
              </w:rPr>
              <w:tab/>
            </w:r>
            <w:r>
              <w:rPr>
                <w:sz w:val="20"/>
              </w:rPr>
              <w:tab/>
              <w:t>de</w:t>
            </w:r>
            <w:r>
              <w:rPr>
                <w:sz w:val="20"/>
              </w:rPr>
              <w:tab/>
            </w:r>
            <w:r>
              <w:rPr>
                <w:sz w:val="20"/>
              </w:rPr>
              <w:t>las unidades</w:t>
            </w:r>
            <w:r>
              <w:rPr>
                <w:sz w:val="20"/>
              </w:rPr>
              <w:tab/>
              <w:t>médicas, asegurando compatibilidad para la marca y modelo del</w:t>
            </w:r>
            <w:r>
              <w:rPr>
                <w:spacing w:val="-3"/>
                <w:sz w:val="20"/>
              </w:rPr>
              <w:t xml:space="preserve"> </w:t>
            </w:r>
            <w:r>
              <w:rPr>
                <w:sz w:val="20"/>
              </w:rPr>
              <w:t>equipo.</w:t>
            </w:r>
          </w:p>
        </w:tc>
        <w:tc>
          <w:tcPr>
            <w:tcW w:w="6669" w:type="dxa"/>
            <w:tcBorders>
              <w:left w:val="single" w:sz="4" w:space="0" w:color="000000"/>
              <w:bottom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spacing w:before="8"/>
              <w:ind w:left="0"/>
              <w:rPr>
                <w:sz w:val="24"/>
              </w:rPr>
            </w:pPr>
          </w:p>
          <w:p w:rsidR="00682C5C" w:rsidRDefault="001D140B">
            <w:pPr>
              <w:pStyle w:val="TableParagraph"/>
              <w:ind w:left="67" w:right="92"/>
              <w:rPr>
                <w:sz w:val="20"/>
              </w:rPr>
            </w:pPr>
            <w:r>
              <w:rPr>
                <w:sz w:val="20"/>
              </w:rPr>
              <w:t>Fresas para las piezas de mano de alta y baja velocidad. Bota fresas dentales. Filtro de agua. Foco de halógeno o LED. Para la unidad ultrasónica de profilaxis puntas o i</w:t>
            </w:r>
            <w:r>
              <w:rPr>
                <w:sz w:val="20"/>
              </w:rPr>
              <w:t>nsertos para diferentes aplicaciones clínicas en periodoncia, profilaxis, endodoncia, rehabilitación y restauración; y llave para cambio de inserto.</w:t>
            </w:r>
          </w:p>
        </w:tc>
      </w:tr>
      <w:tr w:rsidR="00682C5C">
        <w:trPr>
          <w:trHeight w:hRule="exact" w:val="816"/>
        </w:trPr>
        <w:tc>
          <w:tcPr>
            <w:tcW w:w="1798" w:type="dxa"/>
            <w:vMerge w:val="restart"/>
            <w:tcBorders>
              <w:top w:val="single" w:sz="4" w:space="0" w:color="000000"/>
              <w:right w:val="single" w:sz="4" w:space="0" w:color="000000"/>
            </w:tcBorders>
          </w:tcPr>
          <w:p w:rsidR="00682C5C" w:rsidRDefault="001D140B">
            <w:pPr>
              <w:pStyle w:val="TableParagraph"/>
              <w:tabs>
                <w:tab w:val="left" w:pos="1035"/>
                <w:tab w:val="left" w:pos="1430"/>
                <w:tab w:val="left" w:pos="1465"/>
                <w:tab w:val="left" w:pos="1539"/>
              </w:tabs>
              <w:spacing w:before="67"/>
              <w:ind w:left="62" w:right="60"/>
              <w:rPr>
                <w:sz w:val="20"/>
              </w:rPr>
            </w:pPr>
            <w:r>
              <w:rPr>
                <w:b/>
                <w:sz w:val="20"/>
              </w:rPr>
              <w:t>Accesorios Opcionales:</w:t>
            </w:r>
            <w:r>
              <w:rPr>
                <w:b/>
                <w:sz w:val="20"/>
              </w:rPr>
              <w:tab/>
            </w:r>
            <w:r>
              <w:rPr>
                <w:sz w:val="20"/>
              </w:rPr>
              <w:t>Las unidades</w:t>
            </w:r>
            <w:r>
              <w:rPr>
                <w:sz w:val="20"/>
              </w:rPr>
              <w:tab/>
              <w:t>médicas</w:t>
            </w:r>
            <w:r>
              <w:rPr>
                <w:w w:val="99"/>
                <w:sz w:val="20"/>
              </w:rPr>
              <w:t xml:space="preserve"> </w:t>
            </w:r>
            <w:r>
              <w:rPr>
                <w:sz w:val="20"/>
              </w:rPr>
              <w:t>los seleccionarán de acuerdo</w:t>
            </w:r>
            <w:r>
              <w:rPr>
                <w:sz w:val="20"/>
              </w:rPr>
              <w:tab/>
              <w:t>a</w:t>
            </w:r>
            <w:r>
              <w:rPr>
                <w:sz w:val="20"/>
              </w:rPr>
              <w:tab/>
            </w:r>
            <w:r>
              <w:rPr>
                <w:sz w:val="20"/>
              </w:rPr>
              <w:tab/>
              <w:t>sus necesidades, asegurando</w:t>
            </w:r>
            <w:r>
              <w:rPr>
                <w:sz w:val="20"/>
              </w:rPr>
              <w:tab/>
            </w:r>
            <w:r>
              <w:rPr>
                <w:sz w:val="20"/>
              </w:rPr>
              <w:tab/>
            </w:r>
            <w:r>
              <w:rPr>
                <w:sz w:val="20"/>
              </w:rPr>
              <w:tab/>
            </w:r>
            <w:r>
              <w:rPr>
                <w:sz w:val="20"/>
              </w:rPr>
              <w:tab/>
              <w:t>su compatibilidad con la marca y modelo del</w:t>
            </w:r>
            <w:r>
              <w:rPr>
                <w:spacing w:val="-3"/>
                <w:sz w:val="20"/>
              </w:rPr>
              <w:t xml:space="preserve"> </w:t>
            </w:r>
            <w:r>
              <w:rPr>
                <w:sz w:val="20"/>
              </w:rPr>
              <w:t>equipo.</w:t>
            </w:r>
          </w:p>
        </w:tc>
        <w:tc>
          <w:tcPr>
            <w:tcW w:w="6669" w:type="dxa"/>
            <w:tcBorders>
              <w:top w:val="single" w:sz="4" w:space="0" w:color="000000"/>
              <w:left w:val="single" w:sz="4" w:space="0" w:color="000000"/>
              <w:bottom w:val="single" w:sz="4" w:space="0" w:color="000000"/>
            </w:tcBorders>
          </w:tcPr>
          <w:p w:rsidR="00682C5C" w:rsidRDefault="001D140B">
            <w:pPr>
              <w:pStyle w:val="TableParagraph"/>
              <w:spacing w:before="168"/>
              <w:ind w:left="67"/>
              <w:rPr>
                <w:sz w:val="20"/>
              </w:rPr>
            </w:pPr>
            <w:r>
              <w:rPr>
                <w:sz w:val="20"/>
              </w:rPr>
              <w:t>Sistema de succión central (bomba de vacío). Para la especialidad de cirugía maxilofacial.</w:t>
            </w:r>
          </w:p>
        </w:tc>
      </w:tr>
      <w:tr w:rsidR="00682C5C">
        <w:trPr>
          <w:trHeight w:hRule="exact" w:val="817"/>
        </w:trPr>
        <w:tc>
          <w:tcPr>
            <w:tcW w:w="1798" w:type="dxa"/>
            <w:vMerge/>
            <w:tcBorders>
              <w:right w:val="single" w:sz="4" w:space="0" w:color="000000"/>
            </w:tcBorders>
          </w:tcPr>
          <w:p w:rsidR="00682C5C" w:rsidRDefault="00682C5C"/>
        </w:tc>
        <w:tc>
          <w:tcPr>
            <w:tcW w:w="6669" w:type="dxa"/>
            <w:tcBorders>
              <w:top w:val="single" w:sz="4" w:space="0" w:color="000000"/>
              <w:left w:val="single" w:sz="4" w:space="0" w:color="000000"/>
              <w:bottom w:val="single" w:sz="4" w:space="0" w:color="000000"/>
            </w:tcBorders>
          </w:tcPr>
          <w:p w:rsidR="00682C5C" w:rsidRDefault="00682C5C">
            <w:pPr>
              <w:pStyle w:val="TableParagraph"/>
              <w:spacing w:before="8"/>
              <w:ind w:left="0"/>
              <w:rPr>
                <w:sz w:val="24"/>
              </w:rPr>
            </w:pPr>
          </w:p>
          <w:p w:rsidR="00682C5C" w:rsidRDefault="001D140B">
            <w:pPr>
              <w:pStyle w:val="TableParagraph"/>
              <w:ind w:left="67"/>
              <w:rPr>
                <w:sz w:val="20"/>
              </w:rPr>
            </w:pPr>
            <w:r>
              <w:rPr>
                <w:sz w:val="20"/>
              </w:rPr>
              <w:t>Accesorio o adaptador para posicionamiento de pacientes pediátricos.</w:t>
            </w:r>
          </w:p>
        </w:tc>
      </w:tr>
      <w:tr w:rsidR="00682C5C">
        <w:trPr>
          <w:trHeight w:hRule="exact" w:val="816"/>
        </w:trPr>
        <w:tc>
          <w:tcPr>
            <w:tcW w:w="1798" w:type="dxa"/>
            <w:vMerge/>
            <w:tcBorders>
              <w:bottom w:val="single" w:sz="4" w:space="0" w:color="000000"/>
              <w:right w:val="single" w:sz="4" w:space="0" w:color="000000"/>
            </w:tcBorders>
          </w:tcPr>
          <w:p w:rsidR="00682C5C" w:rsidRDefault="00682C5C"/>
        </w:tc>
        <w:tc>
          <w:tcPr>
            <w:tcW w:w="6669" w:type="dxa"/>
            <w:tcBorders>
              <w:top w:val="single" w:sz="4" w:space="0" w:color="000000"/>
              <w:left w:val="single" w:sz="4" w:space="0" w:color="000000"/>
              <w:bottom w:val="single" w:sz="4" w:space="0" w:color="000000"/>
            </w:tcBorders>
          </w:tcPr>
          <w:p w:rsidR="00682C5C" w:rsidRDefault="00682C5C">
            <w:pPr>
              <w:pStyle w:val="TableParagraph"/>
              <w:spacing w:before="7"/>
              <w:ind w:left="0"/>
              <w:rPr>
                <w:sz w:val="24"/>
              </w:rPr>
            </w:pPr>
          </w:p>
          <w:p w:rsidR="00682C5C" w:rsidRDefault="001D140B">
            <w:pPr>
              <w:pStyle w:val="TableParagraph"/>
              <w:ind w:left="67"/>
              <w:rPr>
                <w:sz w:val="20"/>
              </w:rPr>
            </w:pPr>
            <w:r>
              <w:rPr>
                <w:sz w:val="20"/>
              </w:rPr>
              <w:t>Silla para asistente con descansa pies</w:t>
            </w:r>
          </w:p>
        </w:tc>
      </w:tr>
      <w:tr w:rsidR="00682C5C">
        <w:trPr>
          <w:trHeight w:hRule="exact" w:val="2081"/>
        </w:trPr>
        <w:tc>
          <w:tcPr>
            <w:tcW w:w="1798" w:type="dxa"/>
            <w:tcBorders>
              <w:top w:val="single" w:sz="4" w:space="0" w:color="000000"/>
              <w:bottom w:val="single" w:sz="4" w:space="0" w:color="000000"/>
              <w:right w:val="single" w:sz="4" w:space="0" w:color="000000"/>
            </w:tcBorders>
          </w:tcPr>
          <w:p w:rsidR="00682C5C" w:rsidRDefault="001D140B">
            <w:pPr>
              <w:pStyle w:val="TableParagraph"/>
              <w:tabs>
                <w:tab w:val="left" w:pos="1035"/>
                <w:tab w:val="left" w:pos="1432"/>
                <w:tab w:val="left" w:pos="1465"/>
                <w:tab w:val="left" w:pos="1539"/>
              </w:tabs>
              <w:ind w:left="62" w:right="60"/>
              <w:rPr>
                <w:sz w:val="20"/>
              </w:rPr>
            </w:pPr>
            <w:r>
              <w:rPr>
                <w:b/>
                <w:sz w:val="20"/>
              </w:rPr>
              <w:t>Refacciones:</w:t>
            </w:r>
            <w:r>
              <w:rPr>
                <w:b/>
                <w:sz w:val="20"/>
              </w:rPr>
              <w:tab/>
            </w:r>
            <w:r>
              <w:rPr>
                <w:sz w:val="20"/>
              </w:rPr>
              <w:t>Las unidades</w:t>
            </w:r>
            <w:r>
              <w:rPr>
                <w:sz w:val="20"/>
              </w:rPr>
              <w:tab/>
              <w:t>médicas</w:t>
            </w:r>
            <w:r>
              <w:rPr>
                <w:w w:val="99"/>
                <w:sz w:val="20"/>
              </w:rPr>
              <w:t xml:space="preserve"> </w:t>
            </w:r>
            <w:r>
              <w:rPr>
                <w:sz w:val="20"/>
              </w:rPr>
              <w:t>los seleccionarán de acuerdo</w:t>
            </w:r>
            <w:r>
              <w:rPr>
                <w:sz w:val="20"/>
              </w:rPr>
              <w:tab/>
              <w:t>a</w:t>
            </w:r>
            <w:r>
              <w:rPr>
                <w:sz w:val="20"/>
              </w:rPr>
              <w:tab/>
            </w:r>
            <w:r>
              <w:rPr>
                <w:sz w:val="20"/>
              </w:rPr>
              <w:tab/>
              <w:t>sus necesidades, asegurando</w:t>
            </w:r>
            <w:r>
              <w:rPr>
                <w:sz w:val="20"/>
              </w:rPr>
              <w:tab/>
            </w:r>
            <w:r>
              <w:rPr>
                <w:sz w:val="20"/>
              </w:rPr>
              <w:tab/>
            </w:r>
            <w:r>
              <w:rPr>
                <w:sz w:val="20"/>
              </w:rPr>
              <w:tab/>
            </w:r>
            <w:r>
              <w:rPr>
                <w:sz w:val="20"/>
              </w:rPr>
              <w:tab/>
              <w:t>su compatibilidad con la marca y modelo del</w:t>
            </w:r>
            <w:r>
              <w:rPr>
                <w:spacing w:val="-3"/>
                <w:sz w:val="20"/>
              </w:rPr>
              <w:t xml:space="preserve"> </w:t>
            </w:r>
            <w:r>
              <w:rPr>
                <w:sz w:val="20"/>
              </w:rPr>
              <w:t>equipo.</w:t>
            </w:r>
          </w:p>
        </w:tc>
        <w:tc>
          <w:tcPr>
            <w:tcW w:w="6669" w:type="dxa"/>
            <w:tcBorders>
              <w:top w:val="single" w:sz="4" w:space="0" w:color="000000"/>
              <w:left w:val="single" w:sz="4" w:space="0" w:color="000000"/>
              <w:bottom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56"/>
              <w:ind w:left="67"/>
              <w:rPr>
                <w:sz w:val="20"/>
              </w:rPr>
            </w:pPr>
            <w:r>
              <w:rPr>
                <w:sz w:val="20"/>
              </w:rPr>
              <w:t>Según marca y modelo</w:t>
            </w:r>
          </w:p>
        </w:tc>
      </w:tr>
      <w:tr w:rsidR="00682C5C">
        <w:trPr>
          <w:trHeight w:hRule="exact" w:val="240"/>
        </w:trPr>
        <w:tc>
          <w:tcPr>
            <w:tcW w:w="1798" w:type="dxa"/>
            <w:vMerge w:val="restart"/>
            <w:tcBorders>
              <w:top w:val="single" w:sz="4" w:space="0" w:color="000000"/>
              <w:right w:val="single" w:sz="4" w:space="0" w:color="000000"/>
            </w:tcBorders>
          </w:tcPr>
          <w:p w:rsidR="00682C5C" w:rsidRDefault="00682C5C">
            <w:pPr>
              <w:pStyle w:val="TableParagraph"/>
              <w:ind w:left="0"/>
            </w:pPr>
          </w:p>
          <w:p w:rsidR="00682C5C" w:rsidRDefault="00682C5C">
            <w:pPr>
              <w:pStyle w:val="TableParagraph"/>
              <w:spacing w:before="1"/>
              <w:ind w:left="0"/>
              <w:rPr>
                <w:sz w:val="19"/>
              </w:rPr>
            </w:pPr>
          </w:p>
          <w:p w:rsidR="00682C5C" w:rsidRDefault="001D140B">
            <w:pPr>
              <w:pStyle w:val="TableParagraph"/>
              <w:spacing w:before="1"/>
              <w:ind w:left="62"/>
              <w:rPr>
                <w:b/>
                <w:sz w:val="20"/>
              </w:rPr>
            </w:pPr>
            <w:r>
              <w:rPr>
                <w:b/>
                <w:sz w:val="20"/>
              </w:rPr>
              <w:t>Instalaciones</w:t>
            </w:r>
          </w:p>
        </w:tc>
        <w:tc>
          <w:tcPr>
            <w:tcW w:w="6669"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Corriente eléctrica 120V +/- 10%, 60 Hz.</w:t>
            </w:r>
          </w:p>
        </w:tc>
      </w:tr>
      <w:tr w:rsidR="00682C5C">
        <w:trPr>
          <w:trHeight w:hRule="exact" w:val="470"/>
        </w:trPr>
        <w:tc>
          <w:tcPr>
            <w:tcW w:w="1798" w:type="dxa"/>
            <w:vMerge/>
            <w:tcBorders>
              <w:right w:val="single" w:sz="4" w:space="0" w:color="000000"/>
            </w:tcBorders>
          </w:tcPr>
          <w:p w:rsidR="00682C5C" w:rsidRDefault="00682C5C"/>
        </w:tc>
        <w:tc>
          <w:tcPr>
            <w:tcW w:w="6669" w:type="dxa"/>
            <w:tcBorders>
              <w:top w:val="single" w:sz="4" w:space="0" w:color="000000"/>
              <w:left w:val="single" w:sz="4" w:space="0" w:color="000000"/>
              <w:bottom w:val="single" w:sz="4" w:space="0" w:color="000000"/>
            </w:tcBorders>
          </w:tcPr>
          <w:p w:rsidR="00682C5C" w:rsidRDefault="001D140B">
            <w:pPr>
              <w:pStyle w:val="TableParagraph"/>
              <w:ind w:left="67"/>
              <w:rPr>
                <w:sz w:val="20"/>
              </w:rPr>
            </w:pPr>
            <w:r>
              <w:rPr>
                <w:sz w:val="20"/>
              </w:rPr>
              <w:t>Sistema de compresión central o compresora de aire para unidades estomatológicas.</w:t>
            </w:r>
          </w:p>
        </w:tc>
      </w:tr>
      <w:tr w:rsidR="00682C5C">
        <w:trPr>
          <w:trHeight w:hRule="exact" w:val="240"/>
        </w:trPr>
        <w:tc>
          <w:tcPr>
            <w:tcW w:w="1798" w:type="dxa"/>
            <w:vMerge/>
            <w:tcBorders>
              <w:right w:val="single" w:sz="4" w:space="0" w:color="000000"/>
            </w:tcBorders>
          </w:tcPr>
          <w:p w:rsidR="00682C5C" w:rsidRDefault="00682C5C"/>
        </w:tc>
        <w:tc>
          <w:tcPr>
            <w:tcW w:w="6669"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Salida de aire de 4 Kg/cm.</w:t>
            </w:r>
          </w:p>
        </w:tc>
      </w:tr>
      <w:tr w:rsidR="00682C5C">
        <w:trPr>
          <w:trHeight w:hRule="exact" w:val="240"/>
        </w:trPr>
        <w:tc>
          <w:tcPr>
            <w:tcW w:w="1798" w:type="dxa"/>
            <w:vMerge/>
            <w:tcBorders>
              <w:bottom w:val="single" w:sz="4" w:space="0" w:color="000000"/>
              <w:right w:val="single" w:sz="4" w:space="0" w:color="000000"/>
            </w:tcBorders>
          </w:tcPr>
          <w:p w:rsidR="00682C5C" w:rsidRDefault="00682C5C"/>
        </w:tc>
        <w:tc>
          <w:tcPr>
            <w:tcW w:w="6669"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Toma de agua y desagüe.</w:t>
            </w:r>
          </w:p>
        </w:tc>
      </w:tr>
      <w:tr w:rsidR="00682C5C">
        <w:trPr>
          <w:trHeight w:hRule="exact" w:val="240"/>
        </w:trPr>
        <w:tc>
          <w:tcPr>
            <w:tcW w:w="1798" w:type="dxa"/>
            <w:tcBorders>
              <w:top w:val="single" w:sz="4" w:space="0" w:color="000000"/>
              <w:bottom w:val="single" w:sz="4" w:space="0" w:color="000000"/>
              <w:right w:val="single" w:sz="4" w:space="0" w:color="000000"/>
            </w:tcBorders>
          </w:tcPr>
          <w:p w:rsidR="00682C5C" w:rsidRDefault="001D140B">
            <w:pPr>
              <w:pStyle w:val="TableParagraph"/>
              <w:spacing w:line="228" w:lineRule="exact"/>
              <w:ind w:left="62"/>
              <w:rPr>
                <w:b/>
                <w:sz w:val="20"/>
              </w:rPr>
            </w:pPr>
            <w:r>
              <w:rPr>
                <w:b/>
                <w:sz w:val="20"/>
              </w:rPr>
              <w:t>Operación</w:t>
            </w:r>
          </w:p>
        </w:tc>
        <w:tc>
          <w:tcPr>
            <w:tcW w:w="6669"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Por personal médico especializado y de acuerdo al manual de operación</w:t>
            </w:r>
          </w:p>
        </w:tc>
      </w:tr>
      <w:tr w:rsidR="00682C5C">
        <w:trPr>
          <w:trHeight w:hRule="exact" w:val="240"/>
        </w:trPr>
        <w:tc>
          <w:tcPr>
            <w:tcW w:w="1798" w:type="dxa"/>
            <w:vMerge w:val="restart"/>
            <w:tcBorders>
              <w:top w:val="single" w:sz="4" w:space="0" w:color="000000"/>
              <w:right w:val="single" w:sz="4" w:space="0" w:color="000000"/>
            </w:tcBorders>
          </w:tcPr>
          <w:p w:rsidR="00682C5C" w:rsidRDefault="001D140B">
            <w:pPr>
              <w:pStyle w:val="TableParagraph"/>
              <w:spacing w:before="118"/>
              <w:ind w:left="62"/>
              <w:rPr>
                <w:b/>
                <w:sz w:val="20"/>
              </w:rPr>
            </w:pPr>
            <w:r>
              <w:rPr>
                <w:b/>
                <w:sz w:val="20"/>
              </w:rPr>
              <w:t>Mantenimiento:</w:t>
            </w:r>
          </w:p>
        </w:tc>
        <w:tc>
          <w:tcPr>
            <w:tcW w:w="6669"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Preventivo</w:t>
            </w:r>
          </w:p>
        </w:tc>
      </w:tr>
      <w:tr w:rsidR="00682C5C">
        <w:trPr>
          <w:trHeight w:hRule="exact" w:val="240"/>
        </w:trPr>
        <w:tc>
          <w:tcPr>
            <w:tcW w:w="1798" w:type="dxa"/>
            <w:vMerge/>
            <w:tcBorders>
              <w:bottom w:val="single" w:sz="4" w:space="0" w:color="000000"/>
              <w:right w:val="single" w:sz="4" w:space="0" w:color="000000"/>
            </w:tcBorders>
          </w:tcPr>
          <w:p w:rsidR="00682C5C" w:rsidRDefault="00682C5C"/>
        </w:tc>
        <w:tc>
          <w:tcPr>
            <w:tcW w:w="6669"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Correctivo por personal calificado.</w:t>
            </w:r>
          </w:p>
        </w:tc>
      </w:tr>
      <w:tr w:rsidR="00682C5C">
        <w:trPr>
          <w:trHeight w:hRule="exact" w:val="470"/>
        </w:trPr>
        <w:tc>
          <w:tcPr>
            <w:tcW w:w="1798" w:type="dxa"/>
            <w:vMerge w:val="restart"/>
            <w:tcBorders>
              <w:top w:val="single" w:sz="4" w:space="0" w:color="000000"/>
              <w:right w:val="single" w:sz="4" w:space="0" w:color="000000"/>
            </w:tcBorders>
          </w:tcPr>
          <w:p w:rsidR="00682C5C" w:rsidRDefault="00682C5C">
            <w:pPr>
              <w:pStyle w:val="TableParagraph"/>
              <w:spacing w:before="3"/>
              <w:ind w:left="0"/>
              <w:rPr>
                <w:sz w:val="20"/>
              </w:rPr>
            </w:pPr>
          </w:p>
          <w:p w:rsidR="00682C5C" w:rsidRDefault="001D140B">
            <w:pPr>
              <w:pStyle w:val="TableParagraph"/>
              <w:ind w:left="62" w:right="656"/>
              <w:rPr>
                <w:b/>
                <w:sz w:val="20"/>
              </w:rPr>
            </w:pPr>
            <w:r>
              <w:rPr>
                <w:b/>
                <w:sz w:val="20"/>
              </w:rPr>
              <w:t>Normas y/o Certificados</w:t>
            </w:r>
          </w:p>
        </w:tc>
        <w:tc>
          <w:tcPr>
            <w:tcW w:w="6669" w:type="dxa"/>
            <w:tcBorders>
              <w:top w:val="single" w:sz="4" w:space="0" w:color="000000"/>
              <w:left w:val="single" w:sz="4" w:space="0" w:color="000000"/>
              <w:bottom w:val="single" w:sz="4" w:space="0" w:color="000000"/>
            </w:tcBorders>
          </w:tcPr>
          <w:p w:rsidR="00682C5C" w:rsidRDefault="001D140B">
            <w:pPr>
              <w:pStyle w:val="TableParagraph"/>
              <w:ind w:left="67"/>
              <w:rPr>
                <w:sz w:val="20"/>
              </w:rPr>
            </w:pPr>
            <w:r>
              <w:rPr>
                <w:sz w:val="20"/>
              </w:rPr>
              <w:t>Para equipo médico de origen nacional: certificado de buenas prácticas de fabricación expedido por la COFEPRIS o ISO 13485.</w:t>
            </w:r>
          </w:p>
        </w:tc>
      </w:tr>
      <w:tr w:rsidR="00682C5C">
        <w:trPr>
          <w:trHeight w:hRule="exact" w:val="468"/>
        </w:trPr>
        <w:tc>
          <w:tcPr>
            <w:tcW w:w="1798" w:type="dxa"/>
            <w:vMerge/>
            <w:tcBorders>
              <w:bottom w:val="single" w:sz="4" w:space="0" w:color="000000"/>
              <w:right w:val="single" w:sz="4" w:space="0" w:color="000000"/>
            </w:tcBorders>
          </w:tcPr>
          <w:p w:rsidR="00682C5C" w:rsidRDefault="00682C5C"/>
        </w:tc>
        <w:tc>
          <w:tcPr>
            <w:tcW w:w="6669" w:type="dxa"/>
            <w:tcBorders>
              <w:top w:val="single" w:sz="4" w:space="0" w:color="000000"/>
              <w:left w:val="single" w:sz="4" w:space="0" w:color="000000"/>
              <w:bottom w:val="single" w:sz="4" w:space="0" w:color="000000"/>
            </w:tcBorders>
          </w:tcPr>
          <w:p w:rsidR="00682C5C" w:rsidRDefault="001D140B">
            <w:pPr>
              <w:pStyle w:val="TableParagraph"/>
              <w:ind w:left="67" w:right="92"/>
              <w:rPr>
                <w:sz w:val="20"/>
              </w:rPr>
            </w:pPr>
            <w:r>
              <w:rPr>
                <w:sz w:val="20"/>
              </w:rPr>
              <w:t>Para equipo médico de origen extranjero: que cumpla con alguna de las siguientes normas: FDA o Health Canada, CE, JIS o ISO 13485.</w:t>
            </w:r>
          </w:p>
        </w:tc>
      </w:tr>
    </w:tbl>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spacing w:before="2"/>
        <w:rPr>
          <w:sz w:val="11"/>
        </w:rPr>
      </w:pPr>
    </w:p>
    <w:tbl>
      <w:tblPr>
        <w:tblStyle w:val="TableNormal"/>
        <w:tblW w:w="0" w:type="auto"/>
        <w:tblInd w:w="1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52"/>
        <w:gridCol w:w="6664"/>
      </w:tblGrid>
      <w:tr w:rsidR="00682C5C">
        <w:trPr>
          <w:trHeight w:hRule="exact" w:val="316"/>
        </w:trPr>
        <w:tc>
          <w:tcPr>
            <w:tcW w:w="8416" w:type="dxa"/>
            <w:gridSpan w:val="2"/>
            <w:shd w:val="clear" w:color="auto" w:fill="92D050"/>
          </w:tcPr>
          <w:p w:rsidR="00682C5C" w:rsidRDefault="001D140B">
            <w:pPr>
              <w:pStyle w:val="TableParagraph"/>
              <w:spacing w:before="30"/>
              <w:ind w:left="1751"/>
              <w:rPr>
                <w:b/>
                <w:sz w:val="20"/>
              </w:rPr>
            </w:pPr>
            <w:r>
              <w:rPr>
                <w:b/>
                <w:sz w:val="20"/>
              </w:rPr>
              <w:t>Ecocardiógrafo Bidimensional Doppler Color Intermedio</w:t>
            </w:r>
          </w:p>
        </w:tc>
      </w:tr>
      <w:tr w:rsidR="00682C5C">
        <w:trPr>
          <w:trHeight w:hRule="exact" w:val="936"/>
        </w:trPr>
        <w:tc>
          <w:tcPr>
            <w:tcW w:w="1752" w:type="dxa"/>
            <w:tcBorders>
              <w:bottom w:val="nil"/>
              <w:right w:val="single" w:sz="4" w:space="0" w:color="000000"/>
            </w:tcBorders>
          </w:tcPr>
          <w:p w:rsidR="00682C5C" w:rsidRDefault="00682C5C">
            <w:pPr>
              <w:pStyle w:val="TableParagraph"/>
              <w:spacing w:before="10"/>
              <w:ind w:left="0"/>
              <w:rPr>
                <w:sz w:val="29"/>
              </w:rPr>
            </w:pPr>
          </w:p>
          <w:p w:rsidR="00682C5C" w:rsidRDefault="001D140B">
            <w:pPr>
              <w:pStyle w:val="TableParagraph"/>
              <w:ind w:left="60"/>
              <w:rPr>
                <w:b/>
                <w:sz w:val="20"/>
              </w:rPr>
            </w:pPr>
            <w:r>
              <w:rPr>
                <w:b/>
                <w:sz w:val="20"/>
              </w:rPr>
              <w:t>Descripción:</w:t>
            </w:r>
          </w:p>
        </w:tc>
        <w:tc>
          <w:tcPr>
            <w:tcW w:w="6664" w:type="dxa"/>
            <w:tcBorders>
              <w:left w:val="single" w:sz="4" w:space="0" w:color="000000"/>
              <w:bottom w:val="single" w:sz="4" w:space="0" w:color="000000"/>
            </w:tcBorders>
          </w:tcPr>
          <w:p w:rsidR="00682C5C" w:rsidRDefault="001D140B">
            <w:pPr>
              <w:pStyle w:val="TableParagraph"/>
              <w:ind w:right="65"/>
              <w:jc w:val="both"/>
              <w:rPr>
                <w:sz w:val="20"/>
              </w:rPr>
            </w:pPr>
            <w:r>
              <w:rPr>
                <w:sz w:val="20"/>
              </w:rPr>
              <w:t>Definición: Conjunto de aparatos para procedimientos de obtención de imágenes extracorpóreos o intracorpóreos (ecoendoscopia o endoscopia) relacionados con el corazón y los vasos sanguíneos. Incluye paquetes de software con varias aplicaciones</w:t>
            </w:r>
            <w:r>
              <w:rPr>
                <w:spacing w:val="-6"/>
                <w:sz w:val="20"/>
              </w:rPr>
              <w:t xml:space="preserve"> </w:t>
            </w:r>
            <w:r>
              <w:rPr>
                <w:sz w:val="20"/>
              </w:rPr>
              <w:t>específicas</w:t>
            </w:r>
            <w:r>
              <w:rPr>
                <w:spacing w:val="-4"/>
                <w:sz w:val="20"/>
              </w:rPr>
              <w:t xml:space="preserve"> </w:t>
            </w:r>
            <w:r>
              <w:rPr>
                <w:sz w:val="20"/>
              </w:rPr>
              <w:t>de</w:t>
            </w:r>
            <w:r>
              <w:rPr>
                <w:spacing w:val="-5"/>
                <w:sz w:val="20"/>
              </w:rPr>
              <w:t xml:space="preserve"> </w:t>
            </w:r>
            <w:r>
              <w:rPr>
                <w:sz w:val="20"/>
              </w:rPr>
              <w:t>obtención</w:t>
            </w:r>
            <w:r>
              <w:rPr>
                <w:spacing w:val="-7"/>
                <w:sz w:val="20"/>
              </w:rPr>
              <w:t xml:space="preserve"> </w:t>
            </w:r>
            <w:r>
              <w:rPr>
                <w:sz w:val="20"/>
              </w:rPr>
              <w:t>de</w:t>
            </w:r>
            <w:r>
              <w:rPr>
                <w:spacing w:val="-5"/>
                <w:sz w:val="20"/>
              </w:rPr>
              <w:t xml:space="preserve"> </w:t>
            </w:r>
            <w:r>
              <w:rPr>
                <w:sz w:val="20"/>
              </w:rPr>
              <w:t>imágenes</w:t>
            </w:r>
            <w:r>
              <w:rPr>
                <w:spacing w:val="-6"/>
                <w:sz w:val="20"/>
              </w:rPr>
              <w:t xml:space="preserve"> </w:t>
            </w:r>
            <w:r>
              <w:rPr>
                <w:sz w:val="20"/>
              </w:rPr>
              <w:t>cardiacas</w:t>
            </w:r>
            <w:r>
              <w:rPr>
                <w:spacing w:val="-6"/>
                <w:sz w:val="20"/>
              </w:rPr>
              <w:t xml:space="preserve"> </w:t>
            </w:r>
            <w:r>
              <w:rPr>
                <w:sz w:val="20"/>
              </w:rPr>
              <w:t>estáticas</w:t>
            </w:r>
            <w:r>
              <w:rPr>
                <w:spacing w:val="-6"/>
                <w:sz w:val="20"/>
              </w:rPr>
              <w:t xml:space="preserve"> </w:t>
            </w:r>
            <w:r>
              <w:rPr>
                <w:sz w:val="20"/>
              </w:rPr>
              <w:t>o</w:t>
            </w:r>
            <w:r>
              <w:rPr>
                <w:spacing w:val="-4"/>
                <w:sz w:val="20"/>
              </w:rPr>
              <w:t xml:space="preserve"> </w:t>
            </w:r>
            <w:r>
              <w:rPr>
                <w:sz w:val="20"/>
              </w:rPr>
              <w:t>en</w:t>
            </w:r>
            <w:r>
              <w:rPr>
                <w:spacing w:val="-6"/>
                <w:sz w:val="20"/>
              </w:rPr>
              <w:t xml:space="preserve"> </w:t>
            </w:r>
            <w:r>
              <w:rPr>
                <w:sz w:val="20"/>
              </w:rPr>
              <w:t>tiempo</w:t>
            </w:r>
          </w:p>
        </w:tc>
      </w:tr>
    </w:tbl>
    <w:p w:rsidR="00682C5C" w:rsidRDefault="00682C5C">
      <w:pPr>
        <w:jc w:val="both"/>
        <w:rPr>
          <w:sz w:val="20"/>
        </w:rPr>
        <w:sectPr w:rsidR="00682C5C">
          <w:pgSz w:w="12240" w:h="15840"/>
          <w:pgMar w:top="1240" w:right="1600" w:bottom="280" w:left="172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52"/>
        <w:gridCol w:w="2475"/>
        <w:gridCol w:w="4189"/>
      </w:tblGrid>
      <w:tr w:rsidR="00682C5C">
        <w:trPr>
          <w:trHeight w:hRule="exact" w:val="317"/>
        </w:trPr>
        <w:tc>
          <w:tcPr>
            <w:tcW w:w="8416" w:type="dxa"/>
            <w:gridSpan w:val="3"/>
            <w:shd w:val="clear" w:color="auto" w:fill="92D050"/>
          </w:tcPr>
          <w:p w:rsidR="00682C5C" w:rsidRDefault="001D140B">
            <w:pPr>
              <w:pStyle w:val="TableParagraph"/>
              <w:spacing w:before="32"/>
              <w:ind w:left="1751"/>
              <w:rPr>
                <w:b/>
                <w:sz w:val="20"/>
              </w:rPr>
            </w:pPr>
            <w:r>
              <w:rPr>
                <w:b/>
                <w:sz w:val="20"/>
              </w:rPr>
              <w:t>Ecocardiógrafo Bidimensional Doppler Color Intermedio</w:t>
            </w:r>
          </w:p>
        </w:tc>
      </w:tr>
      <w:tr w:rsidR="00682C5C">
        <w:trPr>
          <w:trHeight w:hRule="exact" w:val="1375"/>
        </w:trPr>
        <w:tc>
          <w:tcPr>
            <w:tcW w:w="1752" w:type="dxa"/>
            <w:vMerge w:val="restart"/>
            <w:tcBorders>
              <w:right w:val="single" w:sz="4" w:space="0" w:color="000000"/>
            </w:tcBorders>
          </w:tcPr>
          <w:p w:rsidR="00682C5C" w:rsidRDefault="00682C5C"/>
        </w:tc>
        <w:tc>
          <w:tcPr>
            <w:tcW w:w="6664" w:type="dxa"/>
            <w:gridSpan w:val="2"/>
            <w:tcBorders>
              <w:left w:val="single" w:sz="4" w:space="0" w:color="000000"/>
              <w:bottom w:val="single" w:sz="4" w:space="0" w:color="000000"/>
            </w:tcBorders>
          </w:tcPr>
          <w:p w:rsidR="00682C5C" w:rsidRDefault="001D140B">
            <w:pPr>
              <w:pStyle w:val="TableParagraph"/>
              <w:spacing w:line="204" w:lineRule="exact"/>
              <w:jc w:val="both"/>
              <w:rPr>
                <w:sz w:val="20"/>
              </w:rPr>
            </w:pPr>
            <w:r>
              <w:rPr>
                <w:sz w:val="20"/>
              </w:rPr>
              <w:t>real,</w:t>
            </w:r>
            <w:r>
              <w:rPr>
                <w:spacing w:val="-10"/>
                <w:sz w:val="20"/>
              </w:rPr>
              <w:t xml:space="preserve"> </w:t>
            </w:r>
            <w:r>
              <w:rPr>
                <w:sz w:val="20"/>
              </w:rPr>
              <w:t>que</w:t>
            </w:r>
            <w:r>
              <w:rPr>
                <w:spacing w:val="-10"/>
                <w:sz w:val="20"/>
              </w:rPr>
              <w:t xml:space="preserve"> </w:t>
            </w:r>
            <w:r>
              <w:rPr>
                <w:sz w:val="20"/>
              </w:rPr>
              <w:t>se</w:t>
            </w:r>
            <w:r>
              <w:rPr>
                <w:spacing w:val="-10"/>
                <w:sz w:val="20"/>
              </w:rPr>
              <w:t xml:space="preserve"> </w:t>
            </w:r>
            <w:r>
              <w:rPr>
                <w:sz w:val="20"/>
              </w:rPr>
              <w:t>utilizan</w:t>
            </w:r>
            <w:r>
              <w:rPr>
                <w:spacing w:val="-11"/>
                <w:sz w:val="20"/>
              </w:rPr>
              <w:t xml:space="preserve"> </w:t>
            </w:r>
            <w:r>
              <w:rPr>
                <w:sz w:val="20"/>
              </w:rPr>
              <w:t>para</w:t>
            </w:r>
            <w:r>
              <w:rPr>
                <w:spacing w:val="-10"/>
                <w:sz w:val="20"/>
              </w:rPr>
              <w:t xml:space="preserve"> </w:t>
            </w:r>
            <w:r>
              <w:rPr>
                <w:sz w:val="20"/>
              </w:rPr>
              <w:t>diagnosticar</w:t>
            </w:r>
            <w:r>
              <w:rPr>
                <w:spacing w:val="-9"/>
                <w:sz w:val="20"/>
              </w:rPr>
              <w:t xml:space="preserve"> </w:t>
            </w:r>
            <w:r>
              <w:rPr>
                <w:sz w:val="20"/>
              </w:rPr>
              <w:t>defectos</w:t>
            </w:r>
            <w:r>
              <w:rPr>
                <w:spacing w:val="-11"/>
                <w:sz w:val="20"/>
              </w:rPr>
              <w:t xml:space="preserve"> </w:t>
            </w:r>
            <w:r>
              <w:rPr>
                <w:sz w:val="20"/>
              </w:rPr>
              <w:t>anatómicos</w:t>
            </w:r>
            <w:r>
              <w:rPr>
                <w:spacing w:val="-11"/>
                <w:sz w:val="20"/>
              </w:rPr>
              <w:t xml:space="preserve"> </w:t>
            </w:r>
            <w:r>
              <w:rPr>
                <w:sz w:val="20"/>
              </w:rPr>
              <w:t>del</w:t>
            </w:r>
            <w:r>
              <w:rPr>
                <w:spacing w:val="-10"/>
                <w:sz w:val="20"/>
              </w:rPr>
              <w:t xml:space="preserve"> </w:t>
            </w:r>
            <w:r>
              <w:rPr>
                <w:sz w:val="20"/>
              </w:rPr>
              <w:t>corazón,</w:t>
            </w:r>
            <w:r>
              <w:rPr>
                <w:spacing w:val="-10"/>
                <w:sz w:val="20"/>
              </w:rPr>
              <w:t xml:space="preserve"> </w:t>
            </w:r>
            <w:r>
              <w:rPr>
                <w:sz w:val="20"/>
              </w:rPr>
              <w:t>determinar</w:t>
            </w:r>
          </w:p>
          <w:p w:rsidR="00682C5C" w:rsidRDefault="001D140B">
            <w:pPr>
              <w:pStyle w:val="TableParagraph"/>
              <w:ind w:right="62"/>
              <w:jc w:val="both"/>
              <w:rPr>
                <w:sz w:val="20"/>
              </w:rPr>
            </w:pPr>
            <w:r>
              <w:rPr>
                <w:sz w:val="20"/>
              </w:rPr>
              <w:t>las características del flujo sanguíneo y problemas funcionales o anatómicos asociados con el infarto de miocardio. Se utiliza para generar impulsos ultrasónicos, dirigirlos a una zona corporal seleccionada, detectar los ecos, procesar</w:t>
            </w:r>
            <w:r>
              <w:rPr>
                <w:spacing w:val="-11"/>
                <w:sz w:val="20"/>
              </w:rPr>
              <w:t xml:space="preserve"> </w:t>
            </w:r>
            <w:r>
              <w:rPr>
                <w:sz w:val="20"/>
              </w:rPr>
              <w:t>la</w:t>
            </w:r>
            <w:r>
              <w:rPr>
                <w:spacing w:val="-11"/>
                <w:sz w:val="20"/>
              </w:rPr>
              <w:t xml:space="preserve"> </w:t>
            </w:r>
            <w:r>
              <w:rPr>
                <w:sz w:val="20"/>
              </w:rPr>
              <w:t>información</w:t>
            </w:r>
            <w:r>
              <w:rPr>
                <w:spacing w:val="-13"/>
                <w:sz w:val="20"/>
              </w:rPr>
              <w:t xml:space="preserve"> </w:t>
            </w:r>
            <w:r>
              <w:rPr>
                <w:sz w:val="20"/>
              </w:rPr>
              <w:t>obten</w:t>
            </w:r>
            <w:r>
              <w:rPr>
                <w:sz w:val="20"/>
              </w:rPr>
              <w:t>ida</w:t>
            </w:r>
            <w:r>
              <w:rPr>
                <w:spacing w:val="-11"/>
                <w:sz w:val="20"/>
              </w:rPr>
              <w:t xml:space="preserve"> </w:t>
            </w:r>
            <w:r>
              <w:rPr>
                <w:sz w:val="20"/>
              </w:rPr>
              <w:t>y</w:t>
            </w:r>
            <w:r>
              <w:rPr>
                <w:spacing w:val="-15"/>
                <w:sz w:val="20"/>
              </w:rPr>
              <w:t xml:space="preserve"> </w:t>
            </w:r>
            <w:r>
              <w:rPr>
                <w:sz w:val="20"/>
              </w:rPr>
              <w:t>producir</w:t>
            </w:r>
            <w:r>
              <w:rPr>
                <w:spacing w:val="-8"/>
                <w:sz w:val="20"/>
              </w:rPr>
              <w:t xml:space="preserve"> </w:t>
            </w:r>
            <w:r>
              <w:rPr>
                <w:sz w:val="20"/>
              </w:rPr>
              <w:t>y</w:t>
            </w:r>
            <w:r>
              <w:rPr>
                <w:spacing w:val="-13"/>
                <w:sz w:val="20"/>
              </w:rPr>
              <w:t xml:space="preserve"> </w:t>
            </w:r>
            <w:r>
              <w:rPr>
                <w:sz w:val="20"/>
              </w:rPr>
              <w:t>presentar</w:t>
            </w:r>
            <w:r>
              <w:rPr>
                <w:spacing w:val="-11"/>
                <w:sz w:val="20"/>
              </w:rPr>
              <w:t xml:space="preserve"> </w:t>
            </w:r>
            <w:r>
              <w:rPr>
                <w:sz w:val="20"/>
              </w:rPr>
              <w:t>imágenes</w:t>
            </w:r>
            <w:r>
              <w:rPr>
                <w:spacing w:val="-12"/>
                <w:sz w:val="20"/>
              </w:rPr>
              <w:t xml:space="preserve"> </w:t>
            </w:r>
            <w:r>
              <w:rPr>
                <w:sz w:val="20"/>
              </w:rPr>
              <w:t>bidimensionales o tridimensionales, estáticas o</w:t>
            </w:r>
            <w:r>
              <w:rPr>
                <w:spacing w:val="-14"/>
                <w:sz w:val="20"/>
              </w:rPr>
              <w:t xml:space="preserve"> </w:t>
            </w:r>
            <w:r>
              <w:rPr>
                <w:sz w:val="20"/>
              </w:rPr>
              <w:t>dinámicas.</w:t>
            </w:r>
          </w:p>
        </w:tc>
      </w:tr>
      <w:tr w:rsidR="00682C5C">
        <w:trPr>
          <w:trHeight w:hRule="exact" w:val="490"/>
        </w:trPr>
        <w:tc>
          <w:tcPr>
            <w:tcW w:w="1752" w:type="dxa"/>
            <w:vMerge/>
            <w:tcBorders>
              <w:right w:val="single" w:sz="4" w:space="0" w:color="000000"/>
            </w:tcBorders>
          </w:tcPr>
          <w:p w:rsidR="00682C5C" w:rsidRDefault="00682C5C"/>
        </w:tc>
        <w:tc>
          <w:tcPr>
            <w:tcW w:w="6664" w:type="dxa"/>
            <w:gridSpan w:val="2"/>
            <w:tcBorders>
              <w:top w:val="single" w:sz="4" w:space="0" w:color="000000"/>
              <w:left w:val="single" w:sz="4" w:space="0" w:color="000000"/>
              <w:bottom w:val="single" w:sz="4" w:space="0" w:color="000000"/>
            </w:tcBorders>
          </w:tcPr>
          <w:p w:rsidR="00682C5C" w:rsidRDefault="001D140B">
            <w:pPr>
              <w:pStyle w:val="TableParagraph"/>
              <w:spacing w:before="118"/>
              <w:rPr>
                <w:sz w:val="20"/>
              </w:rPr>
            </w:pPr>
            <w:r>
              <w:rPr>
                <w:sz w:val="20"/>
              </w:rPr>
              <w:t>1.- Monitor a color LCD de 17 pulgadas o mayor.</w:t>
            </w:r>
          </w:p>
        </w:tc>
      </w:tr>
      <w:tr w:rsidR="00682C5C">
        <w:trPr>
          <w:trHeight w:hRule="exact" w:val="278"/>
        </w:trPr>
        <w:tc>
          <w:tcPr>
            <w:tcW w:w="1752" w:type="dxa"/>
            <w:vMerge/>
            <w:tcBorders>
              <w:right w:val="single" w:sz="4" w:space="0" w:color="000000"/>
            </w:tcBorders>
          </w:tcPr>
          <w:p w:rsidR="00682C5C" w:rsidRDefault="00682C5C"/>
        </w:tc>
        <w:tc>
          <w:tcPr>
            <w:tcW w:w="6664" w:type="dxa"/>
            <w:gridSpan w:val="2"/>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2.- Con canales 4096 o mayor de procesamiento digital.</w:t>
            </w:r>
          </w:p>
        </w:tc>
      </w:tr>
      <w:tr w:rsidR="00682C5C">
        <w:trPr>
          <w:trHeight w:hRule="exact" w:val="278"/>
        </w:trPr>
        <w:tc>
          <w:tcPr>
            <w:tcW w:w="1752" w:type="dxa"/>
            <w:vMerge/>
            <w:tcBorders>
              <w:right w:val="single" w:sz="4" w:space="0" w:color="000000"/>
            </w:tcBorders>
          </w:tcPr>
          <w:p w:rsidR="00682C5C" w:rsidRDefault="00682C5C"/>
        </w:tc>
        <w:tc>
          <w:tcPr>
            <w:tcW w:w="2475"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spacing w:before="11"/>
              <w:ind w:left="0"/>
              <w:rPr>
                <w:sz w:val="19"/>
              </w:rPr>
            </w:pPr>
          </w:p>
          <w:p w:rsidR="00682C5C" w:rsidRDefault="001D140B">
            <w:pPr>
              <w:pStyle w:val="TableParagraph"/>
              <w:rPr>
                <w:sz w:val="20"/>
              </w:rPr>
            </w:pPr>
            <w:r>
              <w:rPr>
                <w:sz w:val="20"/>
              </w:rPr>
              <w:t>3.- Modos:</w:t>
            </w:r>
          </w:p>
        </w:tc>
        <w:tc>
          <w:tcPr>
            <w:tcW w:w="4189" w:type="dxa"/>
            <w:tcBorders>
              <w:top w:val="single" w:sz="4" w:space="0" w:color="000000"/>
              <w:left w:val="single" w:sz="4" w:space="0" w:color="000000"/>
              <w:bottom w:val="single" w:sz="4" w:space="0" w:color="000000"/>
            </w:tcBorders>
          </w:tcPr>
          <w:p w:rsidR="00682C5C" w:rsidRDefault="001D140B">
            <w:pPr>
              <w:pStyle w:val="TableParagraph"/>
              <w:spacing w:before="12"/>
              <w:ind w:left="67"/>
              <w:rPr>
                <w:sz w:val="20"/>
              </w:rPr>
            </w:pPr>
            <w:r>
              <w:rPr>
                <w:sz w:val="20"/>
              </w:rPr>
              <w:t>3.1.- M, M color.</w:t>
            </w:r>
          </w:p>
        </w:tc>
      </w:tr>
      <w:tr w:rsidR="00682C5C">
        <w:trPr>
          <w:trHeight w:hRule="exact" w:val="492"/>
        </w:trPr>
        <w:tc>
          <w:tcPr>
            <w:tcW w:w="1752" w:type="dxa"/>
            <w:vMerge/>
            <w:tcBorders>
              <w:right w:val="single" w:sz="4" w:space="0" w:color="000000"/>
            </w:tcBorders>
          </w:tcPr>
          <w:p w:rsidR="00682C5C" w:rsidRDefault="00682C5C"/>
        </w:tc>
        <w:tc>
          <w:tcPr>
            <w:tcW w:w="2475" w:type="dxa"/>
            <w:vMerge/>
            <w:tcBorders>
              <w:left w:val="single" w:sz="4" w:space="0" w:color="000000"/>
              <w:right w:val="single" w:sz="4" w:space="0" w:color="000000"/>
            </w:tcBorders>
          </w:tcPr>
          <w:p w:rsidR="00682C5C" w:rsidRDefault="00682C5C"/>
        </w:tc>
        <w:tc>
          <w:tcPr>
            <w:tcW w:w="4189" w:type="dxa"/>
            <w:tcBorders>
              <w:top w:val="single" w:sz="4" w:space="0" w:color="000000"/>
              <w:left w:val="single" w:sz="4" w:space="0" w:color="000000"/>
              <w:bottom w:val="single" w:sz="4" w:space="0" w:color="000000"/>
            </w:tcBorders>
          </w:tcPr>
          <w:p w:rsidR="00682C5C" w:rsidRDefault="001D140B">
            <w:pPr>
              <w:pStyle w:val="TableParagraph"/>
              <w:spacing w:before="118"/>
              <w:ind w:left="67"/>
              <w:rPr>
                <w:sz w:val="20"/>
              </w:rPr>
            </w:pPr>
            <w:r>
              <w:rPr>
                <w:sz w:val="20"/>
              </w:rPr>
              <w:t>3.2.- B o 2D.</w:t>
            </w:r>
          </w:p>
        </w:tc>
      </w:tr>
      <w:tr w:rsidR="00682C5C">
        <w:trPr>
          <w:trHeight w:hRule="exact" w:val="2998"/>
        </w:trPr>
        <w:tc>
          <w:tcPr>
            <w:tcW w:w="1752" w:type="dxa"/>
            <w:vMerge/>
            <w:tcBorders>
              <w:right w:val="single" w:sz="4" w:space="0" w:color="000000"/>
            </w:tcBorders>
          </w:tcPr>
          <w:p w:rsidR="00682C5C" w:rsidRDefault="00682C5C"/>
        </w:tc>
        <w:tc>
          <w:tcPr>
            <w:tcW w:w="2475" w:type="dxa"/>
            <w:vMerge/>
            <w:tcBorders>
              <w:left w:val="single" w:sz="4" w:space="0" w:color="000000"/>
              <w:right w:val="single" w:sz="4" w:space="0" w:color="000000"/>
            </w:tcBorders>
          </w:tcPr>
          <w:p w:rsidR="00682C5C" w:rsidRDefault="00682C5C"/>
        </w:tc>
        <w:tc>
          <w:tcPr>
            <w:tcW w:w="4189" w:type="dxa"/>
            <w:tcBorders>
              <w:top w:val="single" w:sz="4" w:space="0" w:color="000000"/>
              <w:left w:val="nil"/>
              <w:bottom w:val="single" w:sz="4" w:space="0" w:color="000000"/>
              <w:right w:val="nil"/>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spacing w:before="5"/>
              <w:ind w:left="0"/>
              <w:rPr>
                <w:sz w:val="31"/>
              </w:rPr>
            </w:pPr>
          </w:p>
          <w:p w:rsidR="00682C5C" w:rsidRDefault="001D140B">
            <w:pPr>
              <w:pStyle w:val="TableParagraph"/>
              <w:ind w:left="71"/>
              <w:rPr>
                <w:sz w:val="20"/>
              </w:rPr>
            </w:pPr>
            <w:r>
              <w:rPr>
                <w:sz w:val="20"/>
              </w:rPr>
              <w:t>3.3.- Doppler color.</w:t>
            </w:r>
          </w:p>
        </w:tc>
      </w:tr>
      <w:tr w:rsidR="00682C5C">
        <w:trPr>
          <w:trHeight w:hRule="exact" w:val="470"/>
        </w:trPr>
        <w:tc>
          <w:tcPr>
            <w:tcW w:w="1752" w:type="dxa"/>
            <w:vMerge/>
            <w:tcBorders>
              <w:right w:val="single" w:sz="4" w:space="0" w:color="000000"/>
            </w:tcBorders>
          </w:tcPr>
          <w:p w:rsidR="00682C5C" w:rsidRDefault="00682C5C"/>
        </w:tc>
        <w:tc>
          <w:tcPr>
            <w:tcW w:w="2475" w:type="dxa"/>
            <w:vMerge/>
            <w:tcBorders>
              <w:left w:val="single" w:sz="4" w:space="0" w:color="000000"/>
              <w:right w:val="single" w:sz="4" w:space="0" w:color="000000"/>
            </w:tcBorders>
          </w:tcPr>
          <w:p w:rsidR="00682C5C" w:rsidRDefault="00682C5C"/>
        </w:tc>
        <w:tc>
          <w:tcPr>
            <w:tcW w:w="4189" w:type="dxa"/>
            <w:tcBorders>
              <w:top w:val="single" w:sz="4" w:space="0" w:color="000000"/>
              <w:left w:val="single" w:sz="4" w:space="0" w:color="000000"/>
              <w:bottom w:val="single" w:sz="4" w:space="0" w:color="000000"/>
            </w:tcBorders>
          </w:tcPr>
          <w:p w:rsidR="00682C5C" w:rsidRDefault="001D140B">
            <w:pPr>
              <w:pStyle w:val="TableParagraph"/>
              <w:spacing w:line="228" w:lineRule="exact"/>
              <w:ind w:left="67"/>
              <w:rPr>
                <w:sz w:val="20"/>
              </w:rPr>
            </w:pPr>
            <w:r>
              <w:rPr>
                <w:sz w:val="20"/>
              </w:rPr>
              <w:t>3.4.- Sistema de mapeo a color angio o power Doppler o equivalente.</w:t>
            </w:r>
          </w:p>
        </w:tc>
      </w:tr>
      <w:tr w:rsidR="00682C5C">
        <w:trPr>
          <w:trHeight w:hRule="exact" w:val="278"/>
        </w:trPr>
        <w:tc>
          <w:tcPr>
            <w:tcW w:w="1752" w:type="dxa"/>
            <w:vMerge/>
            <w:tcBorders>
              <w:right w:val="single" w:sz="4" w:space="0" w:color="000000"/>
            </w:tcBorders>
          </w:tcPr>
          <w:p w:rsidR="00682C5C" w:rsidRDefault="00682C5C"/>
        </w:tc>
        <w:tc>
          <w:tcPr>
            <w:tcW w:w="2475" w:type="dxa"/>
            <w:vMerge/>
            <w:tcBorders>
              <w:left w:val="single" w:sz="4" w:space="0" w:color="000000"/>
              <w:right w:val="single" w:sz="4" w:space="0" w:color="000000"/>
            </w:tcBorders>
          </w:tcPr>
          <w:p w:rsidR="00682C5C" w:rsidRDefault="00682C5C"/>
        </w:tc>
        <w:tc>
          <w:tcPr>
            <w:tcW w:w="4189" w:type="dxa"/>
            <w:tcBorders>
              <w:top w:val="single" w:sz="4" w:space="0" w:color="000000"/>
              <w:left w:val="single" w:sz="4" w:space="0" w:color="000000"/>
              <w:bottom w:val="single" w:sz="4" w:space="0" w:color="000000"/>
            </w:tcBorders>
          </w:tcPr>
          <w:p w:rsidR="00682C5C" w:rsidRDefault="001D140B">
            <w:pPr>
              <w:pStyle w:val="TableParagraph"/>
              <w:spacing w:before="12"/>
              <w:ind w:left="67"/>
              <w:rPr>
                <w:sz w:val="20"/>
              </w:rPr>
            </w:pPr>
            <w:r>
              <w:rPr>
                <w:sz w:val="20"/>
              </w:rPr>
              <w:t>3.5.- Doppler continuo y pulsado.</w:t>
            </w:r>
          </w:p>
        </w:tc>
      </w:tr>
      <w:tr w:rsidR="00682C5C">
        <w:trPr>
          <w:trHeight w:hRule="exact" w:val="471"/>
        </w:trPr>
        <w:tc>
          <w:tcPr>
            <w:tcW w:w="1752" w:type="dxa"/>
            <w:vMerge/>
            <w:tcBorders>
              <w:right w:val="single" w:sz="4" w:space="0" w:color="000000"/>
            </w:tcBorders>
          </w:tcPr>
          <w:p w:rsidR="00682C5C" w:rsidRDefault="00682C5C"/>
        </w:tc>
        <w:tc>
          <w:tcPr>
            <w:tcW w:w="2475" w:type="dxa"/>
            <w:vMerge/>
            <w:tcBorders>
              <w:left w:val="single" w:sz="4" w:space="0" w:color="000000"/>
              <w:right w:val="single" w:sz="4" w:space="0" w:color="000000"/>
            </w:tcBorders>
          </w:tcPr>
          <w:p w:rsidR="00682C5C" w:rsidRDefault="00682C5C"/>
        </w:tc>
        <w:tc>
          <w:tcPr>
            <w:tcW w:w="4189" w:type="dxa"/>
            <w:tcBorders>
              <w:top w:val="single" w:sz="4" w:space="0" w:color="000000"/>
              <w:left w:val="single" w:sz="4" w:space="0" w:color="000000"/>
              <w:bottom w:val="single" w:sz="4" w:space="0" w:color="000000"/>
            </w:tcBorders>
          </w:tcPr>
          <w:p w:rsidR="00682C5C" w:rsidRDefault="001D140B">
            <w:pPr>
              <w:pStyle w:val="TableParagraph"/>
              <w:ind w:left="67"/>
              <w:rPr>
                <w:sz w:val="20"/>
              </w:rPr>
            </w:pPr>
            <w:r>
              <w:rPr>
                <w:sz w:val="20"/>
              </w:rPr>
              <w:t>3.6.- Con imágenes armónicas por inversión de pulsos.</w:t>
            </w:r>
          </w:p>
        </w:tc>
      </w:tr>
      <w:tr w:rsidR="00682C5C">
        <w:trPr>
          <w:trHeight w:hRule="exact" w:val="278"/>
        </w:trPr>
        <w:tc>
          <w:tcPr>
            <w:tcW w:w="1752" w:type="dxa"/>
            <w:vMerge/>
            <w:tcBorders>
              <w:right w:val="single" w:sz="4" w:space="0" w:color="000000"/>
            </w:tcBorders>
          </w:tcPr>
          <w:p w:rsidR="00682C5C" w:rsidRDefault="00682C5C"/>
        </w:tc>
        <w:tc>
          <w:tcPr>
            <w:tcW w:w="2475" w:type="dxa"/>
            <w:vMerge/>
            <w:tcBorders>
              <w:left w:val="single" w:sz="4" w:space="0" w:color="000000"/>
              <w:bottom w:val="single" w:sz="4" w:space="0" w:color="000000"/>
              <w:right w:val="single" w:sz="4" w:space="0" w:color="000000"/>
            </w:tcBorders>
          </w:tcPr>
          <w:p w:rsidR="00682C5C" w:rsidRDefault="00682C5C"/>
        </w:tc>
        <w:tc>
          <w:tcPr>
            <w:tcW w:w="4189" w:type="dxa"/>
            <w:tcBorders>
              <w:top w:val="single" w:sz="4" w:space="0" w:color="000000"/>
              <w:left w:val="single" w:sz="4" w:space="0" w:color="000000"/>
              <w:bottom w:val="single" w:sz="4" w:space="0" w:color="000000"/>
            </w:tcBorders>
          </w:tcPr>
          <w:p w:rsidR="00682C5C" w:rsidRDefault="001D140B">
            <w:pPr>
              <w:pStyle w:val="TableParagraph"/>
              <w:spacing w:before="12"/>
              <w:ind w:left="67"/>
              <w:rPr>
                <w:sz w:val="20"/>
              </w:rPr>
            </w:pPr>
            <w:r>
              <w:rPr>
                <w:sz w:val="20"/>
              </w:rPr>
              <w:t>3.7.- Doppler Tisular</w:t>
            </w:r>
          </w:p>
        </w:tc>
      </w:tr>
      <w:tr w:rsidR="00682C5C">
        <w:trPr>
          <w:trHeight w:hRule="exact" w:val="278"/>
        </w:trPr>
        <w:tc>
          <w:tcPr>
            <w:tcW w:w="1752" w:type="dxa"/>
            <w:vMerge/>
            <w:tcBorders>
              <w:right w:val="single" w:sz="4" w:space="0" w:color="000000"/>
            </w:tcBorders>
          </w:tcPr>
          <w:p w:rsidR="00682C5C" w:rsidRDefault="00682C5C"/>
        </w:tc>
        <w:tc>
          <w:tcPr>
            <w:tcW w:w="6664" w:type="dxa"/>
            <w:gridSpan w:val="2"/>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4.- Trazo automático del espectro Doppler en tiempo real</w:t>
            </w:r>
          </w:p>
        </w:tc>
      </w:tr>
      <w:tr w:rsidR="00682C5C">
        <w:trPr>
          <w:trHeight w:hRule="exact" w:val="276"/>
        </w:trPr>
        <w:tc>
          <w:tcPr>
            <w:tcW w:w="1752" w:type="dxa"/>
            <w:vMerge/>
            <w:tcBorders>
              <w:right w:val="single" w:sz="4" w:space="0" w:color="000000"/>
            </w:tcBorders>
          </w:tcPr>
          <w:p w:rsidR="00682C5C" w:rsidRDefault="00682C5C"/>
        </w:tc>
        <w:tc>
          <w:tcPr>
            <w:tcW w:w="6664" w:type="dxa"/>
            <w:gridSpan w:val="2"/>
            <w:tcBorders>
              <w:top w:val="single" w:sz="4" w:space="0" w:color="000000"/>
              <w:left w:val="single" w:sz="4" w:space="0" w:color="000000"/>
              <w:bottom w:val="single" w:sz="4" w:space="0" w:color="000000"/>
            </w:tcBorders>
          </w:tcPr>
          <w:p w:rsidR="00682C5C" w:rsidRDefault="001D140B">
            <w:pPr>
              <w:pStyle w:val="TableParagraph"/>
              <w:spacing w:line="223" w:lineRule="exact"/>
              <w:rPr>
                <w:sz w:val="20"/>
              </w:rPr>
            </w:pPr>
            <w:r>
              <w:rPr>
                <w:sz w:val="20"/>
              </w:rPr>
              <w:t>5.- Rango dinámico de 170 dB o mayor</w:t>
            </w:r>
          </w:p>
        </w:tc>
      </w:tr>
      <w:tr w:rsidR="00682C5C">
        <w:trPr>
          <w:trHeight w:hRule="exact" w:val="278"/>
        </w:trPr>
        <w:tc>
          <w:tcPr>
            <w:tcW w:w="1752" w:type="dxa"/>
            <w:vMerge/>
            <w:tcBorders>
              <w:right w:val="single" w:sz="4" w:space="0" w:color="000000"/>
            </w:tcBorders>
          </w:tcPr>
          <w:p w:rsidR="00682C5C" w:rsidRDefault="00682C5C"/>
        </w:tc>
        <w:tc>
          <w:tcPr>
            <w:tcW w:w="6664" w:type="dxa"/>
            <w:gridSpan w:val="2"/>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6.- Memoria de cine loop o cuadro por cuadro.</w:t>
            </w:r>
          </w:p>
        </w:tc>
      </w:tr>
      <w:tr w:rsidR="00682C5C">
        <w:trPr>
          <w:trHeight w:hRule="exact" w:val="278"/>
        </w:trPr>
        <w:tc>
          <w:tcPr>
            <w:tcW w:w="1752" w:type="dxa"/>
            <w:vMerge/>
            <w:tcBorders>
              <w:right w:val="single" w:sz="4" w:space="0" w:color="000000"/>
            </w:tcBorders>
          </w:tcPr>
          <w:p w:rsidR="00682C5C" w:rsidRDefault="00682C5C"/>
        </w:tc>
        <w:tc>
          <w:tcPr>
            <w:tcW w:w="6664" w:type="dxa"/>
            <w:gridSpan w:val="2"/>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7.- Programa completo de mediciones, cálculos y reportes</w:t>
            </w:r>
          </w:p>
        </w:tc>
      </w:tr>
      <w:tr w:rsidR="00682C5C">
        <w:trPr>
          <w:trHeight w:hRule="exact" w:val="278"/>
        </w:trPr>
        <w:tc>
          <w:tcPr>
            <w:tcW w:w="1752" w:type="dxa"/>
            <w:vMerge/>
            <w:tcBorders>
              <w:right w:val="single" w:sz="4" w:space="0" w:color="000000"/>
            </w:tcBorders>
          </w:tcPr>
          <w:p w:rsidR="00682C5C" w:rsidRDefault="00682C5C"/>
        </w:tc>
        <w:tc>
          <w:tcPr>
            <w:tcW w:w="6664" w:type="dxa"/>
            <w:gridSpan w:val="2"/>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8.- Con ECG integrado y despliegue en pantalla.</w:t>
            </w:r>
          </w:p>
        </w:tc>
      </w:tr>
      <w:tr w:rsidR="00682C5C">
        <w:trPr>
          <w:trHeight w:hRule="exact" w:val="278"/>
        </w:trPr>
        <w:tc>
          <w:tcPr>
            <w:tcW w:w="1752" w:type="dxa"/>
            <w:vMerge/>
            <w:tcBorders>
              <w:right w:val="single" w:sz="4" w:space="0" w:color="000000"/>
            </w:tcBorders>
          </w:tcPr>
          <w:p w:rsidR="00682C5C" w:rsidRDefault="00682C5C"/>
        </w:tc>
        <w:tc>
          <w:tcPr>
            <w:tcW w:w="6664" w:type="dxa"/>
            <w:gridSpan w:val="2"/>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9.- Capacidad de escalamiento de hardware y software.</w:t>
            </w:r>
          </w:p>
        </w:tc>
      </w:tr>
      <w:tr w:rsidR="00682C5C">
        <w:trPr>
          <w:trHeight w:hRule="exact" w:val="278"/>
        </w:trPr>
        <w:tc>
          <w:tcPr>
            <w:tcW w:w="1752" w:type="dxa"/>
            <w:vMerge/>
            <w:tcBorders>
              <w:right w:val="single" w:sz="4" w:space="0" w:color="000000"/>
            </w:tcBorders>
          </w:tcPr>
          <w:p w:rsidR="00682C5C" w:rsidRDefault="00682C5C"/>
        </w:tc>
        <w:tc>
          <w:tcPr>
            <w:tcW w:w="6664" w:type="dxa"/>
            <w:gridSpan w:val="2"/>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10.- Almacenamiento en disco duro, con capacidad de 120 GB o mayor.</w:t>
            </w:r>
          </w:p>
        </w:tc>
      </w:tr>
      <w:tr w:rsidR="00682C5C">
        <w:trPr>
          <w:trHeight w:hRule="exact" w:val="276"/>
        </w:trPr>
        <w:tc>
          <w:tcPr>
            <w:tcW w:w="1752" w:type="dxa"/>
            <w:vMerge/>
            <w:tcBorders>
              <w:right w:val="single" w:sz="4" w:space="0" w:color="000000"/>
            </w:tcBorders>
          </w:tcPr>
          <w:p w:rsidR="00682C5C" w:rsidRDefault="00682C5C"/>
        </w:tc>
        <w:tc>
          <w:tcPr>
            <w:tcW w:w="6664" w:type="dxa"/>
            <w:gridSpan w:val="2"/>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11.- Eco de esfuerzo manejada desde el panel principal o de control.</w:t>
            </w:r>
          </w:p>
        </w:tc>
      </w:tr>
      <w:tr w:rsidR="00682C5C">
        <w:trPr>
          <w:trHeight w:hRule="exact" w:val="470"/>
        </w:trPr>
        <w:tc>
          <w:tcPr>
            <w:tcW w:w="1752" w:type="dxa"/>
            <w:vMerge/>
            <w:tcBorders>
              <w:right w:val="single" w:sz="4" w:space="0" w:color="000000"/>
            </w:tcBorders>
          </w:tcPr>
          <w:p w:rsidR="00682C5C" w:rsidRDefault="00682C5C"/>
        </w:tc>
        <w:tc>
          <w:tcPr>
            <w:tcW w:w="6664" w:type="dxa"/>
            <w:gridSpan w:val="2"/>
            <w:tcBorders>
              <w:top w:val="single" w:sz="4" w:space="0" w:color="000000"/>
              <w:left w:val="single" w:sz="4" w:space="0" w:color="000000"/>
              <w:bottom w:val="single" w:sz="4" w:space="0" w:color="000000"/>
            </w:tcBorders>
          </w:tcPr>
          <w:p w:rsidR="00682C5C" w:rsidRDefault="001D140B">
            <w:pPr>
              <w:pStyle w:val="TableParagraph"/>
              <w:spacing w:line="228" w:lineRule="exact"/>
              <w:ind w:right="338"/>
              <w:rPr>
                <w:sz w:val="20"/>
              </w:rPr>
            </w:pPr>
            <w:r>
              <w:rPr>
                <w:sz w:val="20"/>
              </w:rPr>
              <w:t>12.-DICOM storage, DICOM send, DICOM print, DICOM worklist. DICOM MPPS</w:t>
            </w:r>
          </w:p>
        </w:tc>
      </w:tr>
      <w:tr w:rsidR="00682C5C">
        <w:trPr>
          <w:trHeight w:hRule="exact" w:val="278"/>
        </w:trPr>
        <w:tc>
          <w:tcPr>
            <w:tcW w:w="1752" w:type="dxa"/>
            <w:vMerge/>
            <w:tcBorders>
              <w:right w:val="single" w:sz="4" w:space="0" w:color="000000"/>
            </w:tcBorders>
          </w:tcPr>
          <w:p w:rsidR="00682C5C" w:rsidRDefault="00682C5C"/>
        </w:tc>
        <w:tc>
          <w:tcPr>
            <w:tcW w:w="6664" w:type="dxa"/>
            <w:gridSpan w:val="2"/>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13.- Unidad de almacenamiento por medio de CD-RW o DVD y USB.</w:t>
            </w:r>
          </w:p>
        </w:tc>
      </w:tr>
      <w:tr w:rsidR="00682C5C">
        <w:trPr>
          <w:trHeight w:hRule="exact" w:val="471"/>
        </w:trPr>
        <w:tc>
          <w:tcPr>
            <w:tcW w:w="1752" w:type="dxa"/>
            <w:vMerge/>
            <w:tcBorders>
              <w:right w:val="single" w:sz="4" w:space="0" w:color="000000"/>
            </w:tcBorders>
          </w:tcPr>
          <w:p w:rsidR="00682C5C" w:rsidRDefault="00682C5C"/>
        </w:tc>
        <w:tc>
          <w:tcPr>
            <w:tcW w:w="6664" w:type="dxa"/>
            <w:gridSpan w:val="2"/>
            <w:tcBorders>
              <w:top w:val="single" w:sz="4" w:space="0" w:color="000000"/>
              <w:left w:val="single" w:sz="4" w:space="0" w:color="000000"/>
              <w:bottom w:val="single" w:sz="4" w:space="0" w:color="000000"/>
            </w:tcBorders>
          </w:tcPr>
          <w:p w:rsidR="00682C5C" w:rsidRDefault="001D140B">
            <w:pPr>
              <w:pStyle w:val="TableParagraph"/>
              <w:rPr>
                <w:sz w:val="20"/>
              </w:rPr>
            </w:pPr>
            <w:r>
              <w:rPr>
                <w:sz w:val="20"/>
              </w:rPr>
              <w:t>14.- Medidas especiales para función ventricular y movimiento del Ventrículo Izquierdo (VI)</w:t>
            </w:r>
          </w:p>
        </w:tc>
      </w:tr>
      <w:tr w:rsidR="00682C5C">
        <w:trPr>
          <w:trHeight w:hRule="exact" w:val="470"/>
        </w:trPr>
        <w:tc>
          <w:tcPr>
            <w:tcW w:w="1752" w:type="dxa"/>
            <w:vMerge/>
            <w:tcBorders>
              <w:right w:val="single" w:sz="4" w:space="0" w:color="000000"/>
            </w:tcBorders>
          </w:tcPr>
          <w:p w:rsidR="00682C5C" w:rsidRDefault="00682C5C"/>
        </w:tc>
        <w:tc>
          <w:tcPr>
            <w:tcW w:w="6664" w:type="dxa"/>
            <w:gridSpan w:val="2"/>
            <w:tcBorders>
              <w:top w:val="single" w:sz="4" w:space="0" w:color="000000"/>
              <w:left w:val="single" w:sz="4" w:space="0" w:color="000000"/>
              <w:bottom w:val="single" w:sz="4" w:space="0" w:color="000000"/>
            </w:tcBorders>
          </w:tcPr>
          <w:p w:rsidR="00682C5C" w:rsidRDefault="001D140B">
            <w:pPr>
              <w:pStyle w:val="TableParagraph"/>
              <w:rPr>
                <w:sz w:val="20"/>
              </w:rPr>
            </w:pPr>
            <w:r>
              <w:rPr>
                <w:sz w:val="20"/>
              </w:rPr>
              <w:t>15.- Programa de medición de desplazamiento de miocardio y velocidad del miocardio.</w:t>
            </w:r>
          </w:p>
        </w:tc>
      </w:tr>
      <w:tr w:rsidR="00682C5C">
        <w:trPr>
          <w:trHeight w:hRule="exact" w:val="468"/>
        </w:trPr>
        <w:tc>
          <w:tcPr>
            <w:tcW w:w="1752" w:type="dxa"/>
            <w:vMerge/>
            <w:tcBorders>
              <w:right w:val="single" w:sz="4" w:space="0" w:color="000000"/>
            </w:tcBorders>
          </w:tcPr>
          <w:p w:rsidR="00682C5C" w:rsidRDefault="00682C5C"/>
        </w:tc>
        <w:tc>
          <w:tcPr>
            <w:tcW w:w="6664" w:type="dxa"/>
            <w:gridSpan w:val="2"/>
            <w:tcBorders>
              <w:top w:val="single" w:sz="4" w:space="0" w:color="000000"/>
              <w:left w:val="single" w:sz="4" w:space="0" w:color="000000"/>
              <w:bottom w:val="single" w:sz="4" w:space="0" w:color="000000"/>
            </w:tcBorders>
          </w:tcPr>
          <w:p w:rsidR="00682C5C" w:rsidRDefault="001D140B">
            <w:pPr>
              <w:pStyle w:val="TableParagraph"/>
              <w:ind w:right="338"/>
              <w:rPr>
                <w:sz w:val="20"/>
              </w:rPr>
            </w:pPr>
            <w:r>
              <w:rPr>
                <w:sz w:val="20"/>
              </w:rPr>
              <w:t>16.- Programa de Opacificación de Ventrículo Izquierdo o armónicas de contraste.</w:t>
            </w:r>
          </w:p>
        </w:tc>
      </w:tr>
      <w:tr w:rsidR="00682C5C">
        <w:trPr>
          <w:trHeight w:hRule="exact" w:val="470"/>
        </w:trPr>
        <w:tc>
          <w:tcPr>
            <w:tcW w:w="1752" w:type="dxa"/>
            <w:vMerge/>
            <w:tcBorders>
              <w:bottom w:val="nil"/>
              <w:right w:val="single" w:sz="4" w:space="0" w:color="000000"/>
            </w:tcBorders>
          </w:tcPr>
          <w:p w:rsidR="00682C5C" w:rsidRDefault="00682C5C"/>
        </w:tc>
        <w:tc>
          <w:tcPr>
            <w:tcW w:w="6664" w:type="dxa"/>
            <w:gridSpan w:val="2"/>
            <w:tcBorders>
              <w:top w:val="single" w:sz="4" w:space="0" w:color="000000"/>
              <w:left w:val="single" w:sz="4" w:space="0" w:color="000000"/>
              <w:bottom w:val="single" w:sz="4" w:space="0" w:color="000000"/>
            </w:tcBorders>
          </w:tcPr>
          <w:p w:rsidR="00682C5C" w:rsidRDefault="001D140B">
            <w:pPr>
              <w:pStyle w:val="TableParagraph"/>
              <w:spacing w:line="228" w:lineRule="exact"/>
              <w:rPr>
                <w:sz w:val="20"/>
              </w:rPr>
            </w:pPr>
            <w:r>
              <w:rPr>
                <w:sz w:val="20"/>
              </w:rPr>
              <w:t>17.- Posibilidad de revisar, realizar el cálculo, analizar las imágenes en postprocesamiento.</w:t>
            </w:r>
          </w:p>
        </w:tc>
      </w:tr>
    </w:tbl>
    <w:p w:rsidR="00682C5C" w:rsidRDefault="00682C5C">
      <w:pPr>
        <w:spacing w:line="228" w:lineRule="exact"/>
        <w:rPr>
          <w:sz w:val="20"/>
        </w:rPr>
        <w:sectPr w:rsidR="00682C5C">
          <w:pgSz w:w="12240" w:h="15840"/>
          <w:pgMar w:top="1240" w:right="1600" w:bottom="280" w:left="172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52"/>
        <w:gridCol w:w="6664"/>
      </w:tblGrid>
      <w:tr w:rsidR="00682C5C">
        <w:trPr>
          <w:trHeight w:hRule="exact" w:val="317"/>
        </w:trPr>
        <w:tc>
          <w:tcPr>
            <w:tcW w:w="8416" w:type="dxa"/>
            <w:gridSpan w:val="2"/>
            <w:shd w:val="clear" w:color="auto" w:fill="92D050"/>
          </w:tcPr>
          <w:p w:rsidR="00682C5C" w:rsidRDefault="001D140B">
            <w:pPr>
              <w:pStyle w:val="TableParagraph"/>
              <w:spacing w:before="32"/>
              <w:ind w:left="1751"/>
              <w:rPr>
                <w:b/>
                <w:sz w:val="20"/>
              </w:rPr>
            </w:pPr>
            <w:r>
              <w:rPr>
                <w:b/>
                <w:sz w:val="20"/>
              </w:rPr>
              <w:t>Ecocardiógrafo Bidimensional Doppler Color Intermedio</w:t>
            </w:r>
          </w:p>
        </w:tc>
      </w:tr>
      <w:tr w:rsidR="00682C5C">
        <w:trPr>
          <w:trHeight w:hRule="exact" w:val="274"/>
        </w:trPr>
        <w:tc>
          <w:tcPr>
            <w:tcW w:w="1752" w:type="dxa"/>
            <w:vMerge w:val="restart"/>
            <w:tcBorders>
              <w:right w:val="single" w:sz="4" w:space="0" w:color="000000"/>
            </w:tcBorders>
          </w:tcPr>
          <w:p w:rsidR="00682C5C" w:rsidRDefault="00682C5C"/>
        </w:tc>
        <w:tc>
          <w:tcPr>
            <w:tcW w:w="6664" w:type="dxa"/>
            <w:tcBorders>
              <w:left w:val="single" w:sz="4" w:space="0" w:color="000000"/>
              <w:bottom w:val="single" w:sz="4" w:space="0" w:color="000000"/>
            </w:tcBorders>
          </w:tcPr>
          <w:p w:rsidR="00682C5C" w:rsidRDefault="001D140B">
            <w:pPr>
              <w:pStyle w:val="TableParagraph"/>
              <w:spacing w:before="3"/>
              <w:rPr>
                <w:sz w:val="20"/>
              </w:rPr>
            </w:pPr>
            <w:r>
              <w:rPr>
                <w:sz w:val="20"/>
              </w:rPr>
              <w:t>18.- Medición de volúmenes ventriculares</w:t>
            </w:r>
          </w:p>
        </w:tc>
      </w:tr>
      <w:tr w:rsidR="00682C5C">
        <w:trPr>
          <w:trHeight w:hRule="exact" w:val="276"/>
        </w:trPr>
        <w:tc>
          <w:tcPr>
            <w:tcW w:w="1752" w:type="dxa"/>
            <w:vMerge/>
            <w:tcBorders>
              <w:bottom w:val="single" w:sz="4" w:space="0" w:color="000000"/>
              <w:right w:val="single" w:sz="4" w:space="0" w:color="000000"/>
            </w:tcBorders>
          </w:tcPr>
          <w:p w:rsidR="00682C5C" w:rsidRDefault="00682C5C"/>
        </w:tc>
        <w:tc>
          <w:tcPr>
            <w:tcW w:w="6664" w:type="dxa"/>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19.- Strain rate, strain.</w:t>
            </w:r>
          </w:p>
        </w:tc>
      </w:tr>
      <w:tr w:rsidR="00682C5C">
        <w:trPr>
          <w:trHeight w:hRule="exact" w:val="833"/>
        </w:trPr>
        <w:tc>
          <w:tcPr>
            <w:tcW w:w="1752"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spacing w:before="7"/>
              <w:ind w:left="0"/>
              <w:rPr>
                <w:sz w:val="31"/>
              </w:rPr>
            </w:pPr>
          </w:p>
          <w:p w:rsidR="00682C5C" w:rsidRDefault="001D140B">
            <w:pPr>
              <w:pStyle w:val="TableParagraph"/>
              <w:tabs>
                <w:tab w:val="left" w:pos="1014"/>
                <w:tab w:val="left" w:pos="1387"/>
                <w:tab w:val="left" w:pos="1419"/>
                <w:tab w:val="left" w:pos="1496"/>
              </w:tabs>
              <w:spacing w:before="1"/>
              <w:ind w:right="64"/>
              <w:rPr>
                <w:sz w:val="20"/>
              </w:rPr>
            </w:pPr>
            <w:r>
              <w:rPr>
                <w:b/>
                <w:sz w:val="20"/>
              </w:rPr>
              <w:t>Accesorios:</w:t>
            </w:r>
            <w:r>
              <w:rPr>
                <w:b/>
                <w:sz w:val="20"/>
              </w:rPr>
              <w:tab/>
            </w:r>
            <w:r>
              <w:rPr>
                <w:sz w:val="20"/>
              </w:rPr>
              <w:t>Las unidades</w:t>
            </w:r>
            <w:r>
              <w:rPr>
                <w:sz w:val="20"/>
              </w:rPr>
              <w:tab/>
              <w:t>médicas los seleccionarán de acuerdo</w:t>
            </w:r>
            <w:r>
              <w:rPr>
                <w:sz w:val="20"/>
              </w:rPr>
              <w:tab/>
              <w:t>a</w:t>
            </w:r>
            <w:r>
              <w:rPr>
                <w:sz w:val="20"/>
              </w:rPr>
              <w:tab/>
            </w:r>
            <w:r>
              <w:rPr>
                <w:sz w:val="20"/>
              </w:rPr>
              <w:tab/>
              <w:t>sus necesidades, asegurando</w:t>
            </w:r>
            <w:r>
              <w:rPr>
                <w:sz w:val="20"/>
              </w:rPr>
              <w:tab/>
            </w:r>
            <w:r>
              <w:rPr>
                <w:sz w:val="20"/>
              </w:rPr>
              <w:tab/>
            </w:r>
            <w:r>
              <w:rPr>
                <w:sz w:val="20"/>
              </w:rPr>
              <w:tab/>
            </w:r>
            <w:r>
              <w:rPr>
                <w:sz w:val="20"/>
              </w:rPr>
              <w:tab/>
              <w:t>su compatibilidad con la marca y modelo del</w:t>
            </w:r>
            <w:r>
              <w:rPr>
                <w:spacing w:val="-3"/>
                <w:sz w:val="20"/>
              </w:rPr>
              <w:t xml:space="preserve"> </w:t>
            </w:r>
            <w:r>
              <w:rPr>
                <w:sz w:val="20"/>
              </w:rPr>
              <w:t>equipo.</w:t>
            </w:r>
          </w:p>
        </w:tc>
        <w:tc>
          <w:tcPr>
            <w:tcW w:w="6664"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75"/>
              <w:rPr>
                <w:sz w:val="20"/>
              </w:rPr>
            </w:pPr>
            <w:r>
              <w:rPr>
                <w:sz w:val="20"/>
              </w:rPr>
              <w:t>Transductor sectorial, vectorial o arreglo en fase con frecuencia de 2.0 MHz o menor a 3.5 MHz o mayor con armónicas</w:t>
            </w:r>
          </w:p>
        </w:tc>
      </w:tr>
      <w:tr w:rsidR="00682C5C">
        <w:trPr>
          <w:trHeight w:hRule="exact" w:val="830"/>
        </w:trPr>
        <w:tc>
          <w:tcPr>
            <w:tcW w:w="1752" w:type="dxa"/>
            <w:vMerge/>
            <w:tcBorders>
              <w:left w:val="single" w:sz="4" w:space="0" w:color="000000"/>
              <w:right w:val="single" w:sz="4" w:space="0" w:color="000000"/>
            </w:tcBorders>
          </w:tcPr>
          <w:p w:rsidR="00682C5C" w:rsidRDefault="00682C5C"/>
        </w:tc>
        <w:tc>
          <w:tcPr>
            <w:tcW w:w="6664"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73"/>
              <w:ind w:right="139"/>
              <w:rPr>
                <w:sz w:val="20"/>
              </w:rPr>
            </w:pPr>
            <w:r>
              <w:rPr>
                <w:sz w:val="20"/>
              </w:rPr>
              <w:t>Transductor sectorial vectorial o arreglo en fase de 4.0 MHz o menor a 8 MHz o mayor con armónicas.</w:t>
            </w:r>
          </w:p>
        </w:tc>
      </w:tr>
      <w:tr w:rsidR="00682C5C">
        <w:trPr>
          <w:trHeight w:hRule="exact" w:val="833"/>
        </w:trPr>
        <w:tc>
          <w:tcPr>
            <w:tcW w:w="1752" w:type="dxa"/>
            <w:vMerge/>
            <w:tcBorders>
              <w:left w:val="single" w:sz="4" w:space="0" w:color="000000"/>
              <w:right w:val="single" w:sz="4" w:space="0" w:color="000000"/>
            </w:tcBorders>
          </w:tcPr>
          <w:p w:rsidR="00682C5C" w:rsidRDefault="00682C5C"/>
        </w:tc>
        <w:tc>
          <w:tcPr>
            <w:tcW w:w="6664" w:type="dxa"/>
            <w:tcBorders>
              <w:top w:val="single" w:sz="4" w:space="0" w:color="000000"/>
              <w:left w:val="single" w:sz="4" w:space="0" w:color="000000"/>
              <w:bottom w:val="single" w:sz="4" w:space="0" w:color="000000"/>
              <w:right w:val="single" w:sz="4" w:space="0" w:color="000000"/>
            </w:tcBorders>
          </w:tcPr>
          <w:p w:rsidR="00682C5C" w:rsidRDefault="00682C5C">
            <w:pPr>
              <w:pStyle w:val="TableParagraph"/>
              <w:spacing w:before="3"/>
              <w:ind w:left="0"/>
              <w:rPr>
                <w:sz w:val="25"/>
              </w:rPr>
            </w:pPr>
          </w:p>
          <w:p w:rsidR="00682C5C" w:rsidRDefault="001D140B">
            <w:pPr>
              <w:pStyle w:val="TableParagraph"/>
              <w:rPr>
                <w:sz w:val="20"/>
              </w:rPr>
            </w:pPr>
            <w:r>
              <w:rPr>
                <w:sz w:val="20"/>
              </w:rPr>
              <w:t>Transductor transesofágico multiplanar 4.0 MHz o menor a 6.0 MHz o mayor.</w:t>
            </w:r>
          </w:p>
        </w:tc>
      </w:tr>
      <w:tr w:rsidR="00682C5C">
        <w:trPr>
          <w:trHeight w:hRule="exact" w:val="831"/>
        </w:trPr>
        <w:tc>
          <w:tcPr>
            <w:tcW w:w="1752" w:type="dxa"/>
            <w:vMerge/>
            <w:tcBorders>
              <w:left w:val="single" w:sz="4" w:space="0" w:color="000000"/>
              <w:bottom w:val="single" w:sz="4" w:space="0" w:color="000000"/>
              <w:right w:val="single" w:sz="4" w:space="0" w:color="000000"/>
            </w:tcBorders>
          </w:tcPr>
          <w:p w:rsidR="00682C5C" w:rsidRDefault="00682C5C"/>
        </w:tc>
        <w:tc>
          <w:tcPr>
            <w:tcW w:w="6664" w:type="dxa"/>
            <w:tcBorders>
              <w:top w:val="single" w:sz="4" w:space="0" w:color="000000"/>
              <w:left w:val="single" w:sz="4" w:space="0" w:color="000000"/>
              <w:bottom w:val="single" w:sz="4" w:space="0" w:color="000000"/>
              <w:right w:val="single" w:sz="4" w:space="0" w:color="000000"/>
            </w:tcBorders>
          </w:tcPr>
          <w:p w:rsidR="00682C5C" w:rsidRDefault="00682C5C">
            <w:pPr>
              <w:pStyle w:val="TableParagraph"/>
              <w:spacing w:before="1"/>
              <w:ind w:left="0"/>
              <w:rPr>
                <w:sz w:val="25"/>
              </w:rPr>
            </w:pPr>
          </w:p>
          <w:p w:rsidR="00682C5C" w:rsidRDefault="001D140B">
            <w:pPr>
              <w:pStyle w:val="TableParagraph"/>
              <w:rPr>
                <w:sz w:val="20"/>
              </w:rPr>
            </w:pPr>
            <w:r>
              <w:rPr>
                <w:sz w:val="20"/>
              </w:rPr>
              <w:t>UPS de doble conversión</w:t>
            </w:r>
          </w:p>
        </w:tc>
      </w:tr>
      <w:tr w:rsidR="00682C5C">
        <w:trPr>
          <w:trHeight w:hRule="exact" w:val="667"/>
        </w:trPr>
        <w:tc>
          <w:tcPr>
            <w:tcW w:w="1752" w:type="dxa"/>
            <w:vMerge w:val="restart"/>
            <w:tcBorders>
              <w:top w:val="single" w:sz="4" w:space="0" w:color="000000"/>
              <w:left w:val="single" w:sz="4" w:space="0" w:color="000000"/>
              <w:right w:val="single" w:sz="4" w:space="0" w:color="000000"/>
            </w:tcBorders>
          </w:tcPr>
          <w:p w:rsidR="00682C5C" w:rsidRDefault="001D140B">
            <w:pPr>
              <w:pStyle w:val="TableParagraph"/>
              <w:spacing w:before="55"/>
              <w:ind w:right="64"/>
              <w:jc w:val="both"/>
              <w:rPr>
                <w:sz w:val="20"/>
              </w:rPr>
            </w:pPr>
            <w:r>
              <w:rPr>
                <w:b/>
                <w:sz w:val="20"/>
              </w:rPr>
              <w:t xml:space="preserve">Consumibles: </w:t>
            </w:r>
            <w:r>
              <w:rPr>
                <w:sz w:val="20"/>
              </w:rPr>
              <w:t>Las cantidades serán determinadas       de</w:t>
            </w:r>
          </w:p>
          <w:p w:rsidR="00682C5C" w:rsidRDefault="001D140B">
            <w:pPr>
              <w:pStyle w:val="TableParagraph"/>
              <w:tabs>
                <w:tab w:val="left" w:pos="1031"/>
                <w:tab w:val="left" w:pos="1453"/>
              </w:tabs>
              <w:ind w:right="62"/>
              <w:rPr>
                <w:sz w:val="20"/>
              </w:rPr>
            </w:pPr>
            <w:r>
              <w:rPr>
                <w:sz w:val="20"/>
              </w:rPr>
              <w:t>acuerdo</w:t>
            </w:r>
            <w:r>
              <w:rPr>
                <w:sz w:val="20"/>
              </w:rPr>
              <w:tab/>
              <w:t>a</w:t>
            </w:r>
            <w:r>
              <w:rPr>
                <w:sz w:val="20"/>
              </w:rPr>
              <w:tab/>
              <w:t>las necesidades operativas de las unidades médicas, asegurando compatibilidad para la marca y modelo del</w:t>
            </w:r>
            <w:r>
              <w:rPr>
                <w:spacing w:val="-3"/>
                <w:sz w:val="20"/>
              </w:rPr>
              <w:t xml:space="preserve"> </w:t>
            </w:r>
            <w:r>
              <w:rPr>
                <w:sz w:val="20"/>
              </w:rPr>
              <w:t>equipo.</w:t>
            </w:r>
          </w:p>
        </w:tc>
        <w:tc>
          <w:tcPr>
            <w:tcW w:w="6664" w:type="dxa"/>
            <w:tcBorders>
              <w:top w:val="single" w:sz="4" w:space="0" w:color="000000"/>
              <w:left w:val="single" w:sz="4" w:space="0" w:color="000000"/>
              <w:bottom w:val="single" w:sz="4" w:space="0" w:color="000000"/>
              <w:right w:val="single" w:sz="4" w:space="0" w:color="000000"/>
            </w:tcBorders>
          </w:tcPr>
          <w:p w:rsidR="00682C5C" w:rsidRDefault="00682C5C">
            <w:pPr>
              <w:pStyle w:val="TableParagraph"/>
              <w:spacing w:before="11"/>
              <w:ind w:left="0"/>
              <w:rPr>
                <w:sz w:val="17"/>
              </w:rPr>
            </w:pPr>
          </w:p>
          <w:p w:rsidR="00682C5C" w:rsidRDefault="001D140B">
            <w:pPr>
              <w:pStyle w:val="TableParagraph"/>
              <w:rPr>
                <w:sz w:val="20"/>
              </w:rPr>
            </w:pPr>
            <w:r>
              <w:rPr>
                <w:sz w:val="20"/>
              </w:rPr>
              <w:t>Protector bucal desechable</w:t>
            </w:r>
          </w:p>
        </w:tc>
      </w:tr>
      <w:tr w:rsidR="00682C5C">
        <w:trPr>
          <w:trHeight w:hRule="exact" w:val="1997"/>
        </w:trPr>
        <w:tc>
          <w:tcPr>
            <w:tcW w:w="1752" w:type="dxa"/>
            <w:vMerge/>
            <w:tcBorders>
              <w:left w:val="single" w:sz="4" w:space="0" w:color="000000"/>
              <w:bottom w:val="single" w:sz="4" w:space="0" w:color="000000"/>
              <w:right w:val="single" w:sz="4" w:space="0" w:color="000000"/>
            </w:tcBorders>
          </w:tcPr>
          <w:p w:rsidR="00682C5C" w:rsidRDefault="00682C5C"/>
        </w:tc>
        <w:tc>
          <w:tcPr>
            <w:tcW w:w="6664" w:type="dxa"/>
            <w:tcBorders>
              <w:top w:val="single" w:sz="4" w:space="0" w:color="000000"/>
              <w:left w:val="single" w:sz="4" w:space="0" w:color="000000"/>
              <w:bottom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spacing w:before="9"/>
              <w:ind w:left="0"/>
              <w:rPr>
                <w:sz w:val="31"/>
              </w:rPr>
            </w:pPr>
          </w:p>
          <w:p w:rsidR="00682C5C" w:rsidRDefault="001D140B">
            <w:pPr>
              <w:pStyle w:val="TableParagraph"/>
              <w:rPr>
                <w:sz w:val="20"/>
              </w:rPr>
            </w:pPr>
            <w:r>
              <w:rPr>
                <w:sz w:val="20"/>
              </w:rPr>
              <w:t>DVD o CD-RW.</w:t>
            </w:r>
          </w:p>
        </w:tc>
      </w:tr>
      <w:tr w:rsidR="00682C5C">
        <w:trPr>
          <w:trHeight w:hRule="exact" w:val="1150"/>
        </w:trPr>
        <w:tc>
          <w:tcPr>
            <w:tcW w:w="1752" w:type="dxa"/>
            <w:vMerge w:val="restart"/>
            <w:tcBorders>
              <w:top w:val="single" w:sz="4" w:space="0" w:color="000000"/>
              <w:left w:val="single" w:sz="4" w:space="0" w:color="000000"/>
              <w:right w:val="single" w:sz="4" w:space="0" w:color="000000"/>
            </w:tcBorders>
          </w:tcPr>
          <w:p w:rsidR="00682C5C" w:rsidRDefault="001D140B">
            <w:pPr>
              <w:pStyle w:val="TableParagraph"/>
              <w:tabs>
                <w:tab w:val="left" w:pos="1014"/>
                <w:tab w:val="left" w:pos="1387"/>
                <w:tab w:val="left" w:pos="1419"/>
                <w:tab w:val="left" w:pos="1496"/>
              </w:tabs>
              <w:ind w:right="64"/>
              <w:rPr>
                <w:sz w:val="20"/>
              </w:rPr>
            </w:pPr>
            <w:r>
              <w:rPr>
                <w:b/>
                <w:sz w:val="20"/>
              </w:rPr>
              <w:t>Accesorios Opcionales:</w:t>
            </w:r>
            <w:r>
              <w:rPr>
                <w:b/>
                <w:sz w:val="20"/>
              </w:rPr>
              <w:tab/>
            </w:r>
            <w:r>
              <w:rPr>
                <w:sz w:val="20"/>
              </w:rPr>
              <w:t>Las unidades</w:t>
            </w:r>
            <w:r>
              <w:rPr>
                <w:sz w:val="20"/>
              </w:rPr>
              <w:tab/>
            </w:r>
            <w:r>
              <w:rPr>
                <w:sz w:val="20"/>
              </w:rPr>
              <w:t>médicas los seleccionarán de acuerdo</w:t>
            </w:r>
            <w:r>
              <w:rPr>
                <w:sz w:val="20"/>
              </w:rPr>
              <w:tab/>
              <w:t>a</w:t>
            </w:r>
            <w:r>
              <w:rPr>
                <w:sz w:val="20"/>
              </w:rPr>
              <w:tab/>
            </w:r>
            <w:r>
              <w:rPr>
                <w:sz w:val="20"/>
              </w:rPr>
              <w:tab/>
              <w:t>sus necesidades, asegurando</w:t>
            </w:r>
            <w:r>
              <w:rPr>
                <w:sz w:val="20"/>
              </w:rPr>
              <w:tab/>
            </w:r>
            <w:r>
              <w:rPr>
                <w:sz w:val="20"/>
              </w:rPr>
              <w:tab/>
            </w:r>
            <w:r>
              <w:rPr>
                <w:sz w:val="20"/>
              </w:rPr>
              <w:tab/>
            </w:r>
            <w:r>
              <w:rPr>
                <w:sz w:val="20"/>
              </w:rPr>
              <w:tab/>
              <w:t>su compatibilidad con la marca y modelo del</w:t>
            </w:r>
            <w:r>
              <w:rPr>
                <w:spacing w:val="-4"/>
                <w:sz w:val="20"/>
              </w:rPr>
              <w:t xml:space="preserve"> </w:t>
            </w:r>
            <w:r>
              <w:rPr>
                <w:sz w:val="20"/>
              </w:rPr>
              <w:t>equipo</w:t>
            </w:r>
          </w:p>
        </w:tc>
        <w:tc>
          <w:tcPr>
            <w:tcW w:w="6664" w:type="dxa"/>
            <w:tcBorders>
              <w:top w:val="single" w:sz="4" w:space="0" w:color="000000"/>
              <w:left w:val="single" w:sz="4" w:space="0" w:color="000000"/>
              <w:bottom w:val="single" w:sz="4" w:space="0" w:color="000000"/>
              <w:right w:val="single" w:sz="4" w:space="0" w:color="000000"/>
            </w:tcBorders>
          </w:tcPr>
          <w:p w:rsidR="00682C5C" w:rsidRDefault="00682C5C">
            <w:pPr>
              <w:pStyle w:val="TableParagraph"/>
              <w:ind w:left="0"/>
            </w:pPr>
          </w:p>
          <w:p w:rsidR="00682C5C" w:rsidRDefault="001D140B">
            <w:pPr>
              <w:pStyle w:val="TableParagraph"/>
              <w:spacing w:before="196"/>
              <w:rPr>
                <w:sz w:val="20"/>
              </w:rPr>
            </w:pPr>
            <w:r>
              <w:rPr>
                <w:sz w:val="20"/>
              </w:rPr>
              <w:t>Medición de grosor de Intima Media Automático.</w:t>
            </w:r>
          </w:p>
        </w:tc>
      </w:tr>
      <w:tr w:rsidR="00682C5C">
        <w:trPr>
          <w:trHeight w:hRule="exact" w:val="1159"/>
        </w:trPr>
        <w:tc>
          <w:tcPr>
            <w:tcW w:w="1752" w:type="dxa"/>
            <w:vMerge/>
            <w:tcBorders>
              <w:left w:val="single" w:sz="4" w:space="0" w:color="000000"/>
              <w:bottom w:val="single" w:sz="4" w:space="0" w:color="000000"/>
              <w:right w:val="single" w:sz="4" w:space="0" w:color="000000"/>
            </w:tcBorders>
          </w:tcPr>
          <w:p w:rsidR="00682C5C" w:rsidRDefault="00682C5C"/>
        </w:tc>
        <w:tc>
          <w:tcPr>
            <w:tcW w:w="6664" w:type="dxa"/>
            <w:tcBorders>
              <w:top w:val="single" w:sz="4" w:space="0" w:color="000000"/>
              <w:left w:val="single" w:sz="4" w:space="0" w:color="000000"/>
              <w:bottom w:val="single" w:sz="4" w:space="0" w:color="000000"/>
              <w:right w:val="single" w:sz="4" w:space="0" w:color="000000"/>
            </w:tcBorders>
          </w:tcPr>
          <w:p w:rsidR="00682C5C" w:rsidRDefault="00682C5C">
            <w:pPr>
              <w:pStyle w:val="TableParagraph"/>
              <w:spacing w:before="5"/>
              <w:ind w:left="0"/>
              <w:rPr>
                <w:sz w:val="29"/>
              </w:rPr>
            </w:pPr>
          </w:p>
          <w:p w:rsidR="00682C5C" w:rsidRDefault="001D140B">
            <w:pPr>
              <w:pStyle w:val="TableParagraph"/>
              <w:rPr>
                <w:sz w:val="20"/>
              </w:rPr>
            </w:pPr>
            <w:r>
              <w:rPr>
                <w:sz w:val="20"/>
              </w:rPr>
              <w:t>Transductor lineal con frecuencia de 5.0 MHz o menor a 12 MHz o mayor con armónicas.</w:t>
            </w:r>
          </w:p>
        </w:tc>
      </w:tr>
      <w:tr w:rsidR="00682C5C">
        <w:trPr>
          <w:trHeight w:hRule="exact" w:val="2081"/>
        </w:trPr>
        <w:tc>
          <w:tcPr>
            <w:tcW w:w="1752"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tabs>
                <w:tab w:val="left" w:pos="1014"/>
                <w:tab w:val="left" w:pos="1419"/>
                <w:tab w:val="left" w:pos="1496"/>
              </w:tabs>
              <w:ind w:right="64"/>
              <w:rPr>
                <w:sz w:val="20"/>
              </w:rPr>
            </w:pPr>
            <w:r>
              <w:rPr>
                <w:b/>
                <w:sz w:val="20"/>
              </w:rPr>
              <w:t xml:space="preserve">Refacciones: </w:t>
            </w:r>
            <w:r>
              <w:rPr>
                <w:sz w:val="20"/>
              </w:rPr>
              <w:t>S:</w:t>
            </w:r>
            <w:r>
              <w:rPr>
                <w:spacing w:val="-25"/>
                <w:sz w:val="20"/>
              </w:rPr>
              <w:t xml:space="preserve"> </w:t>
            </w:r>
            <w:r>
              <w:rPr>
                <w:sz w:val="20"/>
              </w:rPr>
              <w:t>Las unidades</w:t>
            </w:r>
            <w:r>
              <w:rPr>
                <w:sz w:val="20"/>
              </w:rPr>
              <w:tab/>
              <w:t>médicas los seleccionarán de acuerdo</w:t>
            </w:r>
            <w:r>
              <w:rPr>
                <w:sz w:val="20"/>
              </w:rPr>
              <w:tab/>
              <w:t>a</w:t>
            </w:r>
            <w:r>
              <w:rPr>
                <w:sz w:val="20"/>
              </w:rPr>
              <w:tab/>
              <w:t>sus necesidades, asegurando</w:t>
            </w:r>
            <w:r>
              <w:rPr>
                <w:sz w:val="20"/>
              </w:rPr>
              <w:tab/>
            </w:r>
            <w:r>
              <w:rPr>
                <w:sz w:val="20"/>
              </w:rPr>
              <w:tab/>
            </w:r>
            <w:r>
              <w:rPr>
                <w:sz w:val="20"/>
              </w:rPr>
              <w:tab/>
              <w:t>su compatibilidad con la marca y modelo del</w:t>
            </w:r>
            <w:r>
              <w:rPr>
                <w:spacing w:val="-3"/>
                <w:sz w:val="20"/>
              </w:rPr>
              <w:t xml:space="preserve"> </w:t>
            </w:r>
            <w:r>
              <w:rPr>
                <w:sz w:val="20"/>
              </w:rPr>
              <w:t>equipo.</w:t>
            </w:r>
          </w:p>
        </w:tc>
        <w:tc>
          <w:tcPr>
            <w:tcW w:w="6664" w:type="dxa"/>
            <w:tcBorders>
              <w:top w:val="single" w:sz="4" w:space="0" w:color="000000"/>
              <w:left w:val="single" w:sz="4" w:space="0" w:color="000000"/>
              <w:bottom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56"/>
              <w:rPr>
                <w:sz w:val="20"/>
              </w:rPr>
            </w:pPr>
            <w:r>
              <w:rPr>
                <w:sz w:val="20"/>
              </w:rPr>
              <w:t>Según marca y modelo.</w:t>
            </w:r>
          </w:p>
        </w:tc>
      </w:tr>
      <w:tr w:rsidR="00682C5C">
        <w:trPr>
          <w:trHeight w:hRule="exact" w:val="240"/>
        </w:trPr>
        <w:tc>
          <w:tcPr>
            <w:tcW w:w="1752"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8" w:lineRule="exact"/>
              <w:rPr>
                <w:b/>
                <w:sz w:val="20"/>
              </w:rPr>
            </w:pPr>
            <w:r>
              <w:rPr>
                <w:b/>
                <w:sz w:val="20"/>
              </w:rPr>
              <w:t>Instalación:</w:t>
            </w:r>
          </w:p>
        </w:tc>
        <w:tc>
          <w:tcPr>
            <w:tcW w:w="6664"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rPr>
                <w:sz w:val="20"/>
              </w:rPr>
            </w:pPr>
            <w:r>
              <w:rPr>
                <w:sz w:val="20"/>
              </w:rPr>
              <w:t>De acuerdo a la unidad médica adquiriente</w:t>
            </w:r>
          </w:p>
        </w:tc>
      </w:tr>
      <w:tr w:rsidR="00682C5C">
        <w:trPr>
          <w:trHeight w:hRule="exact" w:val="240"/>
        </w:trPr>
        <w:tc>
          <w:tcPr>
            <w:tcW w:w="1752"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8" w:lineRule="exact"/>
              <w:rPr>
                <w:b/>
                <w:sz w:val="20"/>
              </w:rPr>
            </w:pPr>
            <w:r>
              <w:rPr>
                <w:b/>
                <w:sz w:val="20"/>
              </w:rPr>
              <w:t>Operación:</w:t>
            </w:r>
          </w:p>
        </w:tc>
        <w:tc>
          <w:tcPr>
            <w:tcW w:w="6664"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rPr>
                <w:sz w:val="20"/>
              </w:rPr>
            </w:pPr>
            <w:r>
              <w:rPr>
                <w:sz w:val="20"/>
              </w:rPr>
              <w:t>Por personal especializado y de acuerdo al manual de operación</w:t>
            </w:r>
          </w:p>
        </w:tc>
      </w:tr>
      <w:tr w:rsidR="00682C5C">
        <w:trPr>
          <w:trHeight w:hRule="exact" w:val="240"/>
        </w:trPr>
        <w:tc>
          <w:tcPr>
            <w:tcW w:w="1752" w:type="dxa"/>
            <w:vMerge w:val="restart"/>
            <w:tcBorders>
              <w:top w:val="single" w:sz="4" w:space="0" w:color="000000"/>
              <w:left w:val="single" w:sz="4" w:space="0" w:color="000000"/>
              <w:right w:val="single" w:sz="4" w:space="0" w:color="000000"/>
            </w:tcBorders>
          </w:tcPr>
          <w:p w:rsidR="00682C5C" w:rsidRDefault="001D140B">
            <w:pPr>
              <w:pStyle w:val="TableParagraph"/>
              <w:spacing w:before="187"/>
              <w:rPr>
                <w:b/>
                <w:sz w:val="20"/>
              </w:rPr>
            </w:pPr>
            <w:r>
              <w:rPr>
                <w:b/>
                <w:sz w:val="20"/>
              </w:rPr>
              <w:t>Mantenimiento:</w:t>
            </w:r>
          </w:p>
        </w:tc>
        <w:tc>
          <w:tcPr>
            <w:tcW w:w="6664"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3" w:lineRule="exact"/>
              <w:rPr>
                <w:sz w:val="20"/>
              </w:rPr>
            </w:pPr>
            <w:r>
              <w:rPr>
                <w:sz w:val="20"/>
              </w:rPr>
              <w:t>Preventivo.</w:t>
            </w:r>
          </w:p>
        </w:tc>
      </w:tr>
      <w:tr w:rsidR="00682C5C">
        <w:trPr>
          <w:trHeight w:hRule="exact" w:val="377"/>
        </w:trPr>
        <w:tc>
          <w:tcPr>
            <w:tcW w:w="1752" w:type="dxa"/>
            <w:vMerge/>
            <w:tcBorders>
              <w:left w:val="single" w:sz="4" w:space="0" w:color="000000"/>
              <w:bottom w:val="single" w:sz="4" w:space="0" w:color="000000"/>
              <w:right w:val="single" w:sz="4" w:space="0" w:color="000000"/>
            </w:tcBorders>
          </w:tcPr>
          <w:p w:rsidR="00682C5C" w:rsidRDefault="00682C5C"/>
        </w:tc>
        <w:tc>
          <w:tcPr>
            <w:tcW w:w="6664"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63"/>
              <w:rPr>
                <w:sz w:val="20"/>
              </w:rPr>
            </w:pPr>
            <w:r>
              <w:rPr>
                <w:sz w:val="20"/>
              </w:rPr>
              <w:t>Correctivo por personal calificado.</w:t>
            </w:r>
          </w:p>
        </w:tc>
      </w:tr>
    </w:tbl>
    <w:p w:rsidR="00682C5C" w:rsidRDefault="00682C5C">
      <w:pPr>
        <w:rPr>
          <w:sz w:val="20"/>
        </w:rPr>
        <w:sectPr w:rsidR="00682C5C">
          <w:pgSz w:w="12240" w:h="15840"/>
          <w:pgMar w:top="1240" w:right="1600" w:bottom="280" w:left="172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52"/>
        <w:gridCol w:w="6664"/>
      </w:tblGrid>
      <w:tr w:rsidR="00682C5C">
        <w:trPr>
          <w:trHeight w:hRule="exact" w:val="317"/>
        </w:trPr>
        <w:tc>
          <w:tcPr>
            <w:tcW w:w="8416" w:type="dxa"/>
            <w:gridSpan w:val="2"/>
            <w:shd w:val="clear" w:color="auto" w:fill="92D050"/>
          </w:tcPr>
          <w:p w:rsidR="00682C5C" w:rsidRDefault="001D140B">
            <w:pPr>
              <w:pStyle w:val="TableParagraph"/>
              <w:spacing w:before="32"/>
              <w:ind w:left="1751"/>
              <w:rPr>
                <w:b/>
                <w:sz w:val="20"/>
              </w:rPr>
            </w:pPr>
            <w:r>
              <w:rPr>
                <w:b/>
                <w:sz w:val="20"/>
              </w:rPr>
              <w:t>Ecocardiógrafo Bidimensional Doppler Color Intermedio</w:t>
            </w:r>
          </w:p>
        </w:tc>
      </w:tr>
      <w:tr w:rsidR="00682C5C">
        <w:trPr>
          <w:trHeight w:hRule="exact" w:val="466"/>
        </w:trPr>
        <w:tc>
          <w:tcPr>
            <w:tcW w:w="1752" w:type="dxa"/>
            <w:vMerge w:val="restart"/>
            <w:tcBorders>
              <w:left w:val="single" w:sz="4" w:space="0" w:color="000000"/>
              <w:right w:val="single" w:sz="4" w:space="0" w:color="000000"/>
            </w:tcBorders>
          </w:tcPr>
          <w:p w:rsidR="00682C5C" w:rsidRDefault="00682C5C">
            <w:pPr>
              <w:pStyle w:val="TableParagraph"/>
              <w:spacing w:before="5"/>
              <w:ind w:left="0"/>
              <w:rPr>
                <w:sz w:val="19"/>
              </w:rPr>
            </w:pPr>
          </w:p>
          <w:p w:rsidR="00682C5C" w:rsidRDefault="001D140B">
            <w:pPr>
              <w:pStyle w:val="TableParagraph"/>
              <w:ind w:right="62"/>
              <w:rPr>
                <w:b/>
                <w:sz w:val="20"/>
              </w:rPr>
            </w:pPr>
            <w:r>
              <w:rPr>
                <w:b/>
                <w:sz w:val="20"/>
              </w:rPr>
              <w:t xml:space="preserve">Normas y </w:t>
            </w:r>
            <w:r>
              <w:rPr>
                <w:b/>
                <w:w w:val="95"/>
                <w:sz w:val="20"/>
              </w:rPr>
              <w:t>Certificados:</w:t>
            </w:r>
          </w:p>
        </w:tc>
        <w:tc>
          <w:tcPr>
            <w:tcW w:w="6664" w:type="dxa"/>
            <w:tcBorders>
              <w:left w:val="single" w:sz="4" w:space="0" w:color="000000"/>
              <w:bottom w:val="single" w:sz="4" w:space="0" w:color="000000"/>
              <w:right w:val="single" w:sz="4" w:space="0" w:color="000000"/>
            </w:tcBorders>
          </w:tcPr>
          <w:p w:rsidR="00682C5C" w:rsidRDefault="001D140B">
            <w:pPr>
              <w:pStyle w:val="TableParagraph"/>
              <w:spacing w:line="214" w:lineRule="exact"/>
              <w:rPr>
                <w:sz w:val="20"/>
              </w:rPr>
            </w:pPr>
            <w:r>
              <w:rPr>
                <w:sz w:val="20"/>
              </w:rPr>
              <w:t>Para equipo médico de origen nacional: certificado de buenas prácticas de</w:t>
            </w:r>
          </w:p>
          <w:p w:rsidR="00682C5C" w:rsidRDefault="001D140B">
            <w:pPr>
              <w:pStyle w:val="TableParagraph"/>
              <w:rPr>
                <w:sz w:val="20"/>
              </w:rPr>
            </w:pPr>
            <w:r>
              <w:rPr>
                <w:sz w:val="20"/>
              </w:rPr>
              <w:t>fabricación expedido por la COFEPRIS o ISO 13485.</w:t>
            </w:r>
          </w:p>
        </w:tc>
      </w:tr>
      <w:tr w:rsidR="00682C5C">
        <w:trPr>
          <w:trHeight w:hRule="exact" w:val="470"/>
        </w:trPr>
        <w:tc>
          <w:tcPr>
            <w:tcW w:w="1752" w:type="dxa"/>
            <w:vMerge/>
            <w:tcBorders>
              <w:left w:val="single" w:sz="4" w:space="0" w:color="000000"/>
              <w:bottom w:val="single" w:sz="4" w:space="0" w:color="000000"/>
              <w:right w:val="single" w:sz="4" w:space="0" w:color="000000"/>
            </w:tcBorders>
          </w:tcPr>
          <w:p w:rsidR="00682C5C" w:rsidRDefault="00682C5C"/>
        </w:tc>
        <w:tc>
          <w:tcPr>
            <w:tcW w:w="6664"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ind w:right="92"/>
              <w:rPr>
                <w:sz w:val="20"/>
              </w:rPr>
            </w:pPr>
            <w:r>
              <w:rPr>
                <w:sz w:val="20"/>
              </w:rPr>
              <w:t>Para equipo médico de origen extranjero: que cumpla con alguno de los siguientes: FDA o Health Canadá o CE o JIS e ISO 13485.</w:t>
            </w:r>
          </w:p>
        </w:tc>
      </w:tr>
    </w:tbl>
    <w:p w:rsidR="00682C5C" w:rsidRDefault="00682C5C">
      <w:pPr>
        <w:rPr>
          <w:sz w:val="20"/>
        </w:rPr>
        <w:sectPr w:rsidR="00682C5C">
          <w:pgSz w:w="12240" w:h="15840"/>
          <w:pgMar w:top="1240" w:right="1600" w:bottom="280" w:left="1720" w:header="715" w:footer="0" w:gutter="0"/>
          <w:cols w:space="720"/>
        </w:sect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spacing w:before="3"/>
        <w:rPr>
          <w:sz w:val="15"/>
        </w:rPr>
      </w:pPr>
    </w:p>
    <w:tbl>
      <w:tblPr>
        <w:tblStyle w:val="TableNormal"/>
        <w:tblW w:w="0" w:type="auto"/>
        <w:tblInd w:w="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047"/>
        <w:gridCol w:w="2936"/>
        <w:gridCol w:w="3397"/>
      </w:tblGrid>
      <w:tr w:rsidR="00682C5C">
        <w:trPr>
          <w:trHeight w:hRule="exact" w:val="313"/>
        </w:trPr>
        <w:tc>
          <w:tcPr>
            <w:tcW w:w="8380" w:type="dxa"/>
            <w:gridSpan w:val="3"/>
            <w:tcBorders>
              <w:bottom w:val="single" w:sz="4" w:space="0" w:color="000000"/>
            </w:tcBorders>
            <w:shd w:val="clear" w:color="auto" w:fill="92D050"/>
          </w:tcPr>
          <w:p w:rsidR="00682C5C" w:rsidRDefault="001D140B">
            <w:pPr>
              <w:pStyle w:val="TableParagraph"/>
              <w:spacing w:before="66"/>
              <w:ind w:left="2999" w:right="2999"/>
              <w:jc w:val="center"/>
              <w:rPr>
                <w:b/>
                <w:sz w:val="20"/>
              </w:rPr>
            </w:pPr>
            <w:r>
              <w:rPr>
                <w:b/>
                <w:sz w:val="20"/>
              </w:rPr>
              <w:t>Unidad Radiológica Digital</w:t>
            </w:r>
          </w:p>
        </w:tc>
      </w:tr>
      <w:tr w:rsidR="00682C5C">
        <w:trPr>
          <w:trHeight w:hRule="exact" w:val="2079"/>
        </w:trPr>
        <w:tc>
          <w:tcPr>
            <w:tcW w:w="2047" w:type="dxa"/>
            <w:tcBorders>
              <w:top w:val="single" w:sz="4" w:space="0" w:color="000000"/>
              <w:bottom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58"/>
              <w:ind w:left="371"/>
              <w:rPr>
                <w:b/>
                <w:sz w:val="20"/>
              </w:rPr>
            </w:pPr>
            <w:r>
              <w:rPr>
                <w:b/>
                <w:sz w:val="20"/>
              </w:rPr>
              <w:t>DEFINICIÓN:</w:t>
            </w:r>
          </w:p>
        </w:tc>
        <w:tc>
          <w:tcPr>
            <w:tcW w:w="6333" w:type="dxa"/>
            <w:gridSpan w:val="2"/>
            <w:tcBorders>
              <w:top w:val="single" w:sz="4" w:space="0" w:color="000000"/>
              <w:left w:val="single" w:sz="4" w:space="0" w:color="000000"/>
              <w:bottom w:val="single" w:sz="4" w:space="0" w:color="000000"/>
            </w:tcBorders>
          </w:tcPr>
          <w:p w:rsidR="00682C5C" w:rsidRDefault="001D140B">
            <w:pPr>
              <w:pStyle w:val="TableParagraph"/>
              <w:ind w:right="62"/>
              <w:jc w:val="both"/>
              <w:rPr>
                <w:sz w:val="20"/>
              </w:rPr>
            </w:pPr>
            <w:r>
              <w:rPr>
                <w:sz w:val="20"/>
              </w:rPr>
              <w:t>Conjunto</w:t>
            </w:r>
            <w:r>
              <w:rPr>
                <w:spacing w:val="-8"/>
                <w:sz w:val="20"/>
              </w:rPr>
              <w:t xml:space="preserve"> </w:t>
            </w:r>
            <w:r>
              <w:rPr>
                <w:sz w:val="20"/>
              </w:rPr>
              <w:t>de</w:t>
            </w:r>
            <w:r>
              <w:rPr>
                <w:spacing w:val="-8"/>
                <w:sz w:val="20"/>
              </w:rPr>
              <w:t xml:space="preserve"> </w:t>
            </w:r>
            <w:r>
              <w:rPr>
                <w:sz w:val="20"/>
              </w:rPr>
              <w:t>aparatos</w:t>
            </w:r>
            <w:r>
              <w:rPr>
                <w:spacing w:val="-9"/>
                <w:sz w:val="20"/>
              </w:rPr>
              <w:t xml:space="preserve"> </w:t>
            </w:r>
            <w:r>
              <w:rPr>
                <w:sz w:val="20"/>
              </w:rPr>
              <w:t>que</w:t>
            </w:r>
            <w:r>
              <w:rPr>
                <w:spacing w:val="-8"/>
                <w:sz w:val="20"/>
              </w:rPr>
              <w:t xml:space="preserve"> </w:t>
            </w:r>
            <w:r>
              <w:rPr>
                <w:sz w:val="20"/>
              </w:rPr>
              <w:t>conforman</w:t>
            </w:r>
            <w:r>
              <w:rPr>
                <w:spacing w:val="-10"/>
                <w:sz w:val="20"/>
              </w:rPr>
              <w:t xml:space="preserve"> </w:t>
            </w:r>
            <w:r>
              <w:rPr>
                <w:sz w:val="20"/>
              </w:rPr>
              <w:t>un</w:t>
            </w:r>
            <w:r>
              <w:rPr>
                <w:spacing w:val="-10"/>
                <w:sz w:val="20"/>
              </w:rPr>
              <w:t xml:space="preserve"> </w:t>
            </w:r>
            <w:r>
              <w:rPr>
                <w:sz w:val="20"/>
              </w:rPr>
              <w:t>equipo</w:t>
            </w:r>
            <w:r>
              <w:rPr>
                <w:spacing w:val="-8"/>
                <w:sz w:val="20"/>
              </w:rPr>
              <w:t xml:space="preserve"> </w:t>
            </w:r>
            <w:r>
              <w:rPr>
                <w:sz w:val="20"/>
              </w:rPr>
              <w:t>radiográfico</w:t>
            </w:r>
            <w:r>
              <w:rPr>
                <w:spacing w:val="-10"/>
                <w:sz w:val="20"/>
              </w:rPr>
              <w:t xml:space="preserve"> </w:t>
            </w:r>
            <w:r>
              <w:rPr>
                <w:sz w:val="20"/>
              </w:rPr>
              <w:t>para</w:t>
            </w:r>
            <w:r>
              <w:rPr>
                <w:spacing w:val="-8"/>
                <w:sz w:val="20"/>
              </w:rPr>
              <w:t xml:space="preserve"> </w:t>
            </w:r>
            <w:r>
              <w:rPr>
                <w:sz w:val="20"/>
              </w:rPr>
              <w:t>diagnóstico, estacionario y de uso general, utilizado en diversas aplicaciones de obtención de imágenes planares rutinarias. Aplica técnicas digitales para la captura, presentación y manipulación de imágenes. El diseño estacionario exige su instalación y u</w:t>
            </w:r>
            <w:r>
              <w:rPr>
                <w:sz w:val="20"/>
              </w:rPr>
              <w:t>so en una ubicación fija dentro de un edificio o en un vehículo (unidad móvil de obtención de imágenes). Tiene una configuración modular que puede actualizarse mediante elementos de hardware o software. Este grupo</w:t>
            </w:r>
            <w:r>
              <w:rPr>
                <w:spacing w:val="-7"/>
                <w:sz w:val="20"/>
              </w:rPr>
              <w:t xml:space="preserve"> </w:t>
            </w:r>
            <w:r>
              <w:rPr>
                <w:sz w:val="20"/>
              </w:rPr>
              <w:t>genérico</w:t>
            </w:r>
            <w:r>
              <w:rPr>
                <w:spacing w:val="-7"/>
                <w:sz w:val="20"/>
              </w:rPr>
              <w:t xml:space="preserve"> </w:t>
            </w:r>
            <w:r>
              <w:rPr>
                <w:sz w:val="20"/>
              </w:rPr>
              <w:t>de</w:t>
            </w:r>
            <w:r>
              <w:rPr>
                <w:spacing w:val="-7"/>
                <w:sz w:val="20"/>
              </w:rPr>
              <w:t xml:space="preserve"> </w:t>
            </w:r>
            <w:r>
              <w:rPr>
                <w:sz w:val="20"/>
              </w:rPr>
              <w:t>productos</w:t>
            </w:r>
            <w:r>
              <w:rPr>
                <w:spacing w:val="-8"/>
                <w:sz w:val="20"/>
              </w:rPr>
              <w:t xml:space="preserve"> </w:t>
            </w:r>
            <w:r>
              <w:rPr>
                <w:sz w:val="20"/>
              </w:rPr>
              <w:t>no</w:t>
            </w:r>
            <w:r>
              <w:rPr>
                <w:spacing w:val="-7"/>
                <w:sz w:val="20"/>
              </w:rPr>
              <w:t xml:space="preserve"> </w:t>
            </w:r>
            <w:r>
              <w:rPr>
                <w:sz w:val="20"/>
              </w:rPr>
              <w:t>incluye</w:t>
            </w:r>
            <w:r>
              <w:rPr>
                <w:spacing w:val="-7"/>
                <w:sz w:val="20"/>
              </w:rPr>
              <w:t xml:space="preserve"> </w:t>
            </w:r>
            <w:r>
              <w:rPr>
                <w:sz w:val="20"/>
              </w:rPr>
              <w:t>equipos</w:t>
            </w:r>
            <w:r>
              <w:rPr>
                <w:spacing w:val="-8"/>
                <w:sz w:val="20"/>
              </w:rPr>
              <w:t xml:space="preserve"> </w:t>
            </w:r>
            <w:r>
              <w:rPr>
                <w:sz w:val="20"/>
              </w:rPr>
              <w:t>c</w:t>
            </w:r>
            <w:r>
              <w:rPr>
                <w:sz w:val="20"/>
              </w:rPr>
              <w:t>on</w:t>
            </w:r>
            <w:r>
              <w:rPr>
                <w:spacing w:val="-7"/>
                <w:sz w:val="20"/>
              </w:rPr>
              <w:t xml:space="preserve"> </w:t>
            </w:r>
            <w:r>
              <w:rPr>
                <w:sz w:val="20"/>
              </w:rPr>
              <w:t>funciones</w:t>
            </w:r>
            <w:r>
              <w:rPr>
                <w:spacing w:val="-8"/>
                <w:sz w:val="20"/>
              </w:rPr>
              <w:t xml:space="preserve"> </w:t>
            </w:r>
            <w:r>
              <w:rPr>
                <w:sz w:val="20"/>
              </w:rPr>
              <w:t>fluoroscópicas o</w:t>
            </w:r>
            <w:r>
              <w:rPr>
                <w:spacing w:val="-8"/>
                <w:sz w:val="20"/>
              </w:rPr>
              <w:t xml:space="preserve"> </w:t>
            </w:r>
            <w:r>
              <w:rPr>
                <w:sz w:val="20"/>
              </w:rPr>
              <w:t>tomográficas.</w:t>
            </w:r>
          </w:p>
        </w:tc>
      </w:tr>
      <w:tr w:rsidR="00682C5C">
        <w:trPr>
          <w:trHeight w:hRule="exact" w:val="293"/>
        </w:trPr>
        <w:tc>
          <w:tcPr>
            <w:tcW w:w="2047" w:type="dxa"/>
            <w:vMerge w:val="restart"/>
            <w:tcBorders>
              <w:top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spacing w:before="6"/>
              <w:ind w:left="0"/>
              <w:rPr>
                <w:sz w:val="27"/>
              </w:rPr>
            </w:pPr>
          </w:p>
          <w:p w:rsidR="00682C5C" w:rsidRDefault="001D140B">
            <w:pPr>
              <w:pStyle w:val="TableParagraph"/>
              <w:spacing w:before="1"/>
              <w:ind w:left="62"/>
              <w:rPr>
                <w:b/>
                <w:sz w:val="20"/>
              </w:rPr>
            </w:pPr>
            <w:r>
              <w:rPr>
                <w:b/>
                <w:sz w:val="20"/>
              </w:rPr>
              <w:t>DESCRIPCIÓN:</w:t>
            </w:r>
          </w:p>
        </w:tc>
        <w:tc>
          <w:tcPr>
            <w:tcW w:w="2936"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82"/>
              <w:rPr>
                <w:sz w:val="20"/>
              </w:rPr>
            </w:pPr>
            <w:r>
              <w:rPr>
                <w:sz w:val="20"/>
              </w:rPr>
              <w:t>1.- Generador de alta frecuencia:</w:t>
            </w:r>
          </w:p>
        </w:tc>
        <w:tc>
          <w:tcPr>
            <w:tcW w:w="3397" w:type="dxa"/>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1.1.-Potencia kW 50 o mayor.</w:t>
            </w:r>
          </w:p>
        </w:tc>
      </w:tr>
      <w:tr w:rsidR="00682C5C">
        <w:trPr>
          <w:trHeight w:hRule="exact" w:val="307"/>
        </w:trPr>
        <w:tc>
          <w:tcPr>
            <w:tcW w:w="2047" w:type="dxa"/>
            <w:vMerge/>
            <w:tcBorders>
              <w:right w:val="single" w:sz="4" w:space="0" w:color="000000"/>
            </w:tcBorders>
          </w:tcPr>
          <w:p w:rsidR="00682C5C" w:rsidRDefault="00682C5C"/>
        </w:tc>
        <w:tc>
          <w:tcPr>
            <w:tcW w:w="2936" w:type="dxa"/>
            <w:vMerge/>
            <w:tcBorders>
              <w:left w:val="single" w:sz="4" w:space="0" w:color="000000"/>
              <w:right w:val="single" w:sz="4" w:space="0" w:color="000000"/>
            </w:tcBorders>
          </w:tcPr>
          <w:p w:rsidR="00682C5C" w:rsidRDefault="00682C5C"/>
        </w:tc>
        <w:tc>
          <w:tcPr>
            <w:tcW w:w="3397" w:type="dxa"/>
            <w:tcBorders>
              <w:top w:val="single" w:sz="4" w:space="0" w:color="000000"/>
              <w:left w:val="single" w:sz="4" w:space="0" w:color="000000"/>
              <w:bottom w:val="single" w:sz="4" w:space="0" w:color="000000"/>
            </w:tcBorders>
          </w:tcPr>
          <w:p w:rsidR="00682C5C" w:rsidRDefault="001D140B">
            <w:pPr>
              <w:pStyle w:val="TableParagraph"/>
              <w:spacing w:before="27"/>
              <w:rPr>
                <w:sz w:val="20"/>
              </w:rPr>
            </w:pPr>
            <w:r>
              <w:rPr>
                <w:sz w:val="20"/>
              </w:rPr>
              <w:t>1.2.- Con 500mA o mayor</w:t>
            </w:r>
          </w:p>
        </w:tc>
      </w:tr>
      <w:tr w:rsidR="00682C5C">
        <w:trPr>
          <w:trHeight w:hRule="exact" w:val="307"/>
        </w:trPr>
        <w:tc>
          <w:tcPr>
            <w:tcW w:w="2047" w:type="dxa"/>
            <w:vMerge/>
            <w:tcBorders>
              <w:right w:val="single" w:sz="4" w:space="0" w:color="000000"/>
            </w:tcBorders>
          </w:tcPr>
          <w:p w:rsidR="00682C5C" w:rsidRDefault="00682C5C"/>
        </w:tc>
        <w:tc>
          <w:tcPr>
            <w:tcW w:w="2936" w:type="dxa"/>
            <w:vMerge/>
            <w:tcBorders>
              <w:left w:val="single" w:sz="4" w:space="0" w:color="000000"/>
              <w:right w:val="single" w:sz="4" w:space="0" w:color="000000"/>
            </w:tcBorders>
          </w:tcPr>
          <w:p w:rsidR="00682C5C" w:rsidRDefault="00682C5C"/>
        </w:tc>
        <w:tc>
          <w:tcPr>
            <w:tcW w:w="3397" w:type="dxa"/>
            <w:tcBorders>
              <w:top w:val="single" w:sz="4" w:space="0" w:color="000000"/>
              <w:left w:val="single" w:sz="4" w:space="0" w:color="000000"/>
              <w:bottom w:val="single" w:sz="4" w:space="0" w:color="000000"/>
            </w:tcBorders>
          </w:tcPr>
          <w:p w:rsidR="00682C5C" w:rsidRDefault="001D140B">
            <w:pPr>
              <w:pStyle w:val="TableParagraph"/>
              <w:spacing w:before="27"/>
              <w:rPr>
                <w:sz w:val="20"/>
              </w:rPr>
            </w:pPr>
            <w:r>
              <w:rPr>
                <w:sz w:val="20"/>
              </w:rPr>
              <w:t>1.3.- 40 kV. a 125 kV. ó mayor</w:t>
            </w:r>
          </w:p>
        </w:tc>
      </w:tr>
      <w:tr w:rsidR="00682C5C">
        <w:trPr>
          <w:trHeight w:hRule="exact" w:val="698"/>
        </w:trPr>
        <w:tc>
          <w:tcPr>
            <w:tcW w:w="2047" w:type="dxa"/>
            <w:vMerge/>
            <w:tcBorders>
              <w:right w:val="single" w:sz="4" w:space="0" w:color="000000"/>
            </w:tcBorders>
          </w:tcPr>
          <w:p w:rsidR="00682C5C" w:rsidRDefault="00682C5C"/>
        </w:tc>
        <w:tc>
          <w:tcPr>
            <w:tcW w:w="2936" w:type="dxa"/>
            <w:vMerge/>
            <w:tcBorders>
              <w:left w:val="single" w:sz="4" w:space="0" w:color="000000"/>
              <w:right w:val="single" w:sz="4" w:space="0" w:color="000000"/>
            </w:tcBorders>
          </w:tcPr>
          <w:p w:rsidR="00682C5C" w:rsidRDefault="00682C5C"/>
        </w:tc>
        <w:tc>
          <w:tcPr>
            <w:tcW w:w="3397" w:type="dxa"/>
            <w:tcBorders>
              <w:top w:val="single" w:sz="4" w:space="0" w:color="000000"/>
              <w:left w:val="single" w:sz="4" w:space="0" w:color="000000"/>
              <w:bottom w:val="single" w:sz="4" w:space="0" w:color="000000"/>
            </w:tcBorders>
          </w:tcPr>
          <w:p w:rsidR="00682C5C" w:rsidRDefault="001D140B">
            <w:pPr>
              <w:pStyle w:val="TableParagraph"/>
              <w:ind w:right="143"/>
              <w:rPr>
                <w:sz w:val="20"/>
              </w:rPr>
            </w:pPr>
            <w:r>
              <w:rPr>
                <w:sz w:val="20"/>
              </w:rPr>
              <w:t>1.4.- Tiempo de exposición 1 milisegundo o menor a 3 segundos o mayor</w:t>
            </w:r>
          </w:p>
        </w:tc>
      </w:tr>
      <w:tr w:rsidR="00682C5C">
        <w:trPr>
          <w:trHeight w:hRule="exact" w:val="533"/>
        </w:trPr>
        <w:tc>
          <w:tcPr>
            <w:tcW w:w="2047" w:type="dxa"/>
            <w:vMerge/>
            <w:tcBorders>
              <w:right w:val="single" w:sz="4" w:space="0" w:color="000000"/>
            </w:tcBorders>
          </w:tcPr>
          <w:p w:rsidR="00682C5C" w:rsidRDefault="00682C5C"/>
        </w:tc>
        <w:tc>
          <w:tcPr>
            <w:tcW w:w="2936" w:type="dxa"/>
            <w:vMerge/>
            <w:tcBorders>
              <w:left w:val="single" w:sz="4" w:space="0" w:color="000000"/>
              <w:bottom w:val="single" w:sz="4" w:space="0" w:color="000000"/>
              <w:right w:val="single" w:sz="4" w:space="0" w:color="000000"/>
            </w:tcBorders>
          </w:tcPr>
          <w:p w:rsidR="00682C5C" w:rsidRDefault="00682C5C"/>
        </w:tc>
        <w:tc>
          <w:tcPr>
            <w:tcW w:w="3397" w:type="dxa"/>
            <w:tcBorders>
              <w:top w:val="single" w:sz="4" w:space="0" w:color="000000"/>
              <w:left w:val="single" w:sz="4" w:space="0" w:color="000000"/>
              <w:bottom w:val="single" w:sz="4" w:space="0" w:color="000000"/>
            </w:tcBorders>
          </w:tcPr>
          <w:p w:rsidR="00682C5C" w:rsidRDefault="001D140B">
            <w:pPr>
              <w:pStyle w:val="TableParagraph"/>
              <w:spacing w:before="24"/>
              <w:rPr>
                <w:sz w:val="20"/>
              </w:rPr>
            </w:pPr>
            <w:r>
              <w:rPr>
                <w:sz w:val="20"/>
              </w:rPr>
              <w:t>1.5.- Con el panel de control digital, que despliegue: kv mA y seg o más</w:t>
            </w:r>
          </w:p>
        </w:tc>
      </w:tr>
      <w:tr w:rsidR="00682C5C">
        <w:trPr>
          <w:trHeight w:hRule="exact" w:val="305"/>
        </w:trPr>
        <w:tc>
          <w:tcPr>
            <w:tcW w:w="2047" w:type="dxa"/>
            <w:vMerge/>
            <w:tcBorders>
              <w:right w:val="single" w:sz="4" w:space="0" w:color="000000"/>
            </w:tcBorders>
          </w:tcPr>
          <w:p w:rsidR="00682C5C" w:rsidRDefault="00682C5C"/>
        </w:tc>
        <w:tc>
          <w:tcPr>
            <w:tcW w:w="2936"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1D140B">
            <w:pPr>
              <w:pStyle w:val="TableParagraph"/>
              <w:spacing w:before="142"/>
              <w:rPr>
                <w:sz w:val="20"/>
              </w:rPr>
            </w:pPr>
            <w:r>
              <w:rPr>
                <w:sz w:val="20"/>
              </w:rPr>
              <w:t>2.- Tubo de rayos X:</w:t>
            </w:r>
          </w:p>
        </w:tc>
        <w:tc>
          <w:tcPr>
            <w:tcW w:w="3397" w:type="dxa"/>
            <w:tcBorders>
              <w:top w:val="single" w:sz="4" w:space="0" w:color="000000"/>
              <w:left w:val="single" w:sz="4" w:space="0" w:color="000000"/>
              <w:bottom w:val="single" w:sz="4" w:space="0" w:color="000000"/>
            </w:tcBorders>
          </w:tcPr>
          <w:p w:rsidR="00682C5C" w:rsidRDefault="001D140B">
            <w:pPr>
              <w:pStyle w:val="TableParagraph"/>
              <w:spacing w:before="27"/>
              <w:rPr>
                <w:sz w:val="20"/>
              </w:rPr>
            </w:pPr>
            <w:r>
              <w:rPr>
                <w:sz w:val="20"/>
              </w:rPr>
              <w:t>2.1.- Foco fino de 0.6mm o menor</w:t>
            </w:r>
          </w:p>
        </w:tc>
      </w:tr>
      <w:tr w:rsidR="00682C5C">
        <w:trPr>
          <w:trHeight w:hRule="exact" w:val="470"/>
        </w:trPr>
        <w:tc>
          <w:tcPr>
            <w:tcW w:w="2047" w:type="dxa"/>
            <w:vMerge/>
            <w:tcBorders>
              <w:right w:val="single" w:sz="4" w:space="0" w:color="000000"/>
            </w:tcBorders>
          </w:tcPr>
          <w:p w:rsidR="00682C5C" w:rsidRDefault="00682C5C"/>
        </w:tc>
        <w:tc>
          <w:tcPr>
            <w:tcW w:w="2936" w:type="dxa"/>
            <w:vMerge/>
            <w:tcBorders>
              <w:left w:val="single" w:sz="4" w:space="0" w:color="000000"/>
              <w:right w:val="single" w:sz="4" w:space="0" w:color="000000"/>
            </w:tcBorders>
          </w:tcPr>
          <w:p w:rsidR="00682C5C" w:rsidRDefault="00682C5C"/>
        </w:tc>
        <w:tc>
          <w:tcPr>
            <w:tcW w:w="3397" w:type="dxa"/>
            <w:tcBorders>
              <w:top w:val="single" w:sz="4" w:space="0" w:color="000000"/>
              <w:left w:val="single" w:sz="4" w:space="0" w:color="000000"/>
              <w:bottom w:val="single" w:sz="4" w:space="0" w:color="000000"/>
            </w:tcBorders>
          </w:tcPr>
          <w:p w:rsidR="00682C5C" w:rsidRDefault="001D140B">
            <w:pPr>
              <w:pStyle w:val="TableParagraph"/>
              <w:spacing w:line="228" w:lineRule="exact"/>
              <w:ind w:right="143"/>
              <w:rPr>
                <w:sz w:val="20"/>
              </w:rPr>
            </w:pPr>
            <w:r>
              <w:rPr>
                <w:sz w:val="20"/>
              </w:rPr>
              <w:t>2.2.-Punto focal grueso en mm de 1.2 o menor.</w:t>
            </w:r>
          </w:p>
        </w:tc>
      </w:tr>
      <w:tr w:rsidR="00682C5C">
        <w:trPr>
          <w:trHeight w:hRule="exact" w:val="307"/>
        </w:trPr>
        <w:tc>
          <w:tcPr>
            <w:tcW w:w="2047" w:type="dxa"/>
            <w:vMerge/>
            <w:tcBorders>
              <w:right w:val="single" w:sz="4" w:space="0" w:color="000000"/>
            </w:tcBorders>
          </w:tcPr>
          <w:p w:rsidR="00682C5C" w:rsidRDefault="00682C5C"/>
        </w:tc>
        <w:tc>
          <w:tcPr>
            <w:tcW w:w="2936" w:type="dxa"/>
            <w:vMerge/>
            <w:tcBorders>
              <w:left w:val="single" w:sz="4" w:space="0" w:color="000000"/>
              <w:right w:val="single" w:sz="4" w:space="0" w:color="000000"/>
            </w:tcBorders>
          </w:tcPr>
          <w:p w:rsidR="00682C5C" w:rsidRDefault="00682C5C"/>
        </w:tc>
        <w:tc>
          <w:tcPr>
            <w:tcW w:w="3397" w:type="dxa"/>
            <w:tcBorders>
              <w:top w:val="single" w:sz="4" w:space="0" w:color="000000"/>
              <w:left w:val="single" w:sz="4" w:space="0" w:color="000000"/>
              <w:bottom w:val="single" w:sz="4" w:space="0" w:color="000000"/>
            </w:tcBorders>
          </w:tcPr>
          <w:p w:rsidR="00682C5C" w:rsidRDefault="001D140B">
            <w:pPr>
              <w:pStyle w:val="TableParagraph"/>
              <w:spacing w:before="27"/>
              <w:rPr>
                <w:sz w:val="20"/>
              </w:rPr>
            </w:pPr>
            <w:r>
              <w:rPr>
                <w:sz w:val="20"/>
              </w:rPr>
              <w:t>2.3.-Ánodo rotatorio.</w:t>
            </w:r>
          </w:p>
        </w:tc>
      </w:tr>
      <w:tr w:rsidR="00682C5C">
        <w:trPr>
          <w:trHeight w:hRule="exact" w:val="471"/>
        </w:trPr>
        <w:tc>
          <w:tcPr>
            <w:tcW w:w="2047" w:type="dxa"/>
            <w:vMerge/>
            <w:tcBorders>
              <w:right w:val="single" w:sz="4" w:space="0" w:color="000000"/>
            </w:tcBorders>
          </w:tcPr>
          <w:p w:rsidR="00682C5C" w:rsidRDefault="00682C5C"/>
        </w:tc>
        <w:tc>
          <w:tcPr>
            <w:tcW w:w="2936" w:type="dxa"/>
            <w:vMerge/>
            <w:tcBorders>
              <w:left w:val="single" w:sz="4" w:space="0" w:color="000000"/>
              <w:bottom w:val="single" w:sz="4" w:space="0" w:color="000000"/>
              <w:right w:val="single" w:sz="4" w:space="0" w:color="000000"/>
            </w:tcBorders>
          </w:tcPr>
          <w:p w:rsidR="00682C5C" w:rsidRDefault="00682C5C"/>
        </w:tc>
        <w:tc>
          <w:tcPr>
            <w:tcW w:w="3397" w:type="dxa"/>
            <w:tcBorders>
              <w:top w:val="single" w:sz="4" w:space="0" w:color="000000"/>
              <w:left w:val="single" w:sz="4" w:space="0" w:color="000000"/>
              <w:bottom w:val="single" w:sz="4" w:space="0" w:color="000000"/>
            </w:tcBorders>
          </w:tcPr>
          <w:p w:rsidR="00682C5C" w:rsidRDefault="001D140B">
            <w:pPr>
              <w:pStyle w:val="TableParagraph"/>
              <w:rPr>
                <w:sz w:val="20"/>
              </w:rPr>
            </w:pPr>
            <w:r>
              <w:rPr>
                <w:sz w:val="20"/>
              </w:rPr>
              <w:t>2.4.- Capacidad de almacenamiento de calor del ánodo de 150,000 HU ó mayor</w:t>
            </w:r>
          </w:p>
        </w:tc>
      </w:tr>
      <w:tr w:rsidR="00682C5C">
        <w:trPr>
          <w:trHeight w:hRule="exact" w:val="576"/>
        </w:trPr>
        <w:tc>
          <w:tcPr>
            <w:tcW w:w="2047" w:type="dxa"/>
            <w:vMerge/>
            <w:tcBorders>
              <w:right w:val="single" w:sz="4" w:space="0" w:color="000000"/>
            </w:tcBorders>
          </w:tcPr>
          <w:p w:rsidR="00682C5C" w:rsidRDefault="00682C5C"/>
        </w:tc>
        <w:tc>
          <w:tcPr>
            <w:tcW w:w="2936"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rPr>
                <w:sz w:val="29"/>
              </w:rPr>
            </w:pPr>
          </w:p>
          <w:p w:rsidR="00682C5C" w:rsidRDefault="001D140B">
            <w:pPr>
              <w:pStyle w:val="TableParagraph"/>
              <w:rPr>
                <w:sz w:val="20"/>
              </w:rPr>
            </w:pPr>
            <w:r>
              <w:rPr>
                <w:sz w:val="20"/>
              </w:rPr>
              <w:t>3.- Columna porta tubos</w:t>
            </w:r>
          </w:p>
        </w:tc>
        <w:tc>
          <w:tcPr>
            <w:tcW w:w="3397" w:type="dxa"/>
            <w:tcBorders>
              <w:top w:val="single" w:sz="4" w:space="0" w:color="000000"/>
              <w:left w:val="single" w:sz="4" w:space="0" w:color="000000"/>
              <w:bottom w:val="single" w:sz="4" w:space="0" w:color="000000"/>
            </w:tcBorders>
          </w:tcPr>
          <w:p w:rsidR="00682C5C" w:rsidRDefault="001D140B">
            <w:pPr>
              <w:pStyle w:val="TableParagraph"/>
              <w:spacing w:before="46"/>
              <w:ind w:right="71"/>
              <w:rPr>
                <w:sz w:val="20"/>
              </w:rPr>
            </w:pPr>
            <w:r>
              <w:rPr>
                <w:sz w:val="20"/>
              </w:rPr>
              <w:t>3.1.- Soporte a piso o techo o piso-techo o integrado a la mesa o piso pared.</w:t>
            </w:r>
          </w:p>
        </w:tc>
      </w:tr>
      <w:tr w:rsidR="00682C5C">
        <w:trPr>
          <w:trHeight w:hRule="exact" w:val="929"/>
        </w:trPr>
        <w:tc>
          <w:tcPr>
            <w:tcW w:w="2047" w:type="dxa"/>
            <w:vMerge/>
            <w:tcBorders>
              <w:right w:val="single" w:sz="4" w:space="0" w:color="000000"/>
            </w:tcBorders>
          </w:tcPr>
          <w:p w:rsidR="00682C5C" w:rsidRDefault="00682C5C"/>
        </w:tc>
        <w:tc>
          <w:tcPr>
            <w:tcW w:w="2936" w:type="dxa"/>
            <w:vMerge/>
            <w:tcBorders>
              <w:left w:val="single" w:sz="4" w:space="0" w:color="000000"/>
              <w:right w:val="single" w:sz="4" w:space="0" w:color="000000"/>
            </w:tcBorders>
          </w:tcPr>
          <w:p w:rsidR="00682C5C" w:rsidRDefault="00682C5C"/>
        </w:tc>
        <w:tc>
          <w:tcPr>
            <w:tcW w:w="3397" w:type="dxa"/>
            <w:tcBorders>
              <w:top w:val="single" w:sz="4" w:space="0" w:color="000000"/>
              <w:left w:val="single" w:sz="4" w:space="0" w:color="000000"/>
              <w:bottom w:val="single" w:sz="4" w:space="0" w:color="000000"/>
            </w:tcBorders>
          </w:tcPr>
          <w:p w:rsidR="00682C5C" w:rsidRDefault="001D140B">
            <w:pPr>
              <w:pStyle w:val="TableParagraph"/>
              <w:ind w:right="93"/>
              <w:rPr>
                <w:sz w:val="20"/>
              </w:rPr>
            </w:pPr>
            <w:r>
              <w:rPr>
                <w:sz w:val="20"/>
              </w:rPr>
              <w:t>3.2.- Con desplazamiento longitudinal de 120 cm. o mayor. Para el caso de columna integrada a la mesa o soporte a piso.</w:t>
            </w:r>
          </w:p>
        </w:tc>
      </w:tr>
      <w:tr w:rsidR="00682C5C">
        <w:trPr>
          <w:trHeight w:hRule="exact" w:val="931"/>
        </w:trPr>
        <w:tc>
          <w:tcPr>
            <w:tcW w:w="2047" w:type="dxa"/>
            <w:vMerge/>
            <w:tcBorders>
              <w:right w:val="single" w:sz="4" w:space="0" w:color="000000"/>
            </w:tcBorders>
          </w:tcPr>
          <w:p w:rsidR="00682C5C" w:rsidRDefault="00682C5C"/>
        </w:tc>
        <w:tc>
          <w:tcPr>
            <w:tcW w:w="2936" w:type="dxa"/>
            <w:vMerge/>
            <w:tcBorders>
              <w:left w:val="single" w:sz="4" w:space="0" w:color="000000"/>
              <w:bottom w:val="single" w:sz="4" w:space="0" w:color="000000"/>
              <w:right w:val="single" w:sz="4" w:space="0" w:color="000000"/>
            </w:tcBorders>
          </w:tcPr>
          <w:p w:rsidR="00682C5C" w:rsidRDefault="00682C5C"/>
        </w:tc>
        <w:tc>
          <w:tcPr>
            <w:tcW w:w="3397" w:type="dxa"/>
            <w:tcBorders>
              <w:top w:val="single" w:sz="4" w:space="0" w:color="000000"/>
              <w:left w:val="single" w:sz="4" w:space="0" w:color="000000"/>
              <w:bottom w:val="single" w:sz="4" w:space="0" w:color="000000"/>
            </w:tcBorders>
          </w:tcPr>
          <w:p w:rsidR="00682C5C" w:rsidRDefault="001D140B">
            <w:pPr>
              <w:pStyle w:val="TableParagraph"/>
              <w:ind w:right="143"/>
              <w:rPr>
                <w:sz w:val="20"/>
              </w:rPr>
            </w:pPr>
            <w:r>
              <w:rPr>
                <w:sz w:val="20"/>
              </w:rPr>
              <w:t>3.3.- Para el caso de soporte a techo: desplazamiento vertical de 140 cm. o mayor y longitudinal de 280 cm. o mayor</w:t>
            </w:r>
          </w:p>
        </w:tc>
      </w:tr>
      <w:tr w:rsidR="00682C5C">
        <w:trPr>
          <w:trHeight w:hRule="exact" w:val="701"/>
        </w:trPr>
        <w:tc>
          <w:tcPr>
            <w:tcW w:w="2047" w:type="dxa"/>
            <w:vMerge/>
            <w:tcBorders>
              <w:right w:val="single" w:sz="4" w:space="0" w:color="000000"/>
            </w:tcBorders>
          </w:tcPr>
          <w:p w:rsidR="00682C5C" w:rsidRDefault="00682C5C"/>
        </w:tc>
        <w:tc>
          <w:tcPr>
            <w:tcW w:w="2936" w:type="dxa"/>
            <w:vMerge w:val="restart"/>
            <w:tcBorders>
              <w:top w:val="single" w:sz="4" w:space="0" w:color="000000"/>
              <w:lef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spacing w:before="9"/>
              <w:ind w:left="0"/>
              <w:rPr>
                <w:sz w:val="26"/>
              </w:rPr>
            </w:pPr>
          </w:p>
          <w:p w:rsidR="00682C5C" w:rsidRDefault="001D140B">
            <w:pPr>
              <w:pStyle w:val="TableParagraph"/>
              <w:ind w:right="254"/>
              <w:rPr>
                <w:sz w:val="20"/>
              </w:rPr>
            </w:pPr>
            <w:r>
              <w:rPr>
                <w:sz w:val="20"/>
              </w:rPr>
              <w:t>4.- Detector digital plano fijo o portátil o inalámbrico en mesa y en bucky de pared:</w:t>
            </w:r>
          </w:p>
        </w:tc>
        <w:tc>
          <w:tcPr>
            <w:tcW w:w="3397" w:type="dxa"/>
            <w:tcBorders>
              <w:top w:val="single" w:sz="4" w:space="0" w:color="000000"/>
              <w:bottom w:val="single" w:sz="4" w:space="0" w:color="000000"/>
            </w:tcBorders>
          </w:tcPr>
          <w:p w:rsidR="00682C5C" w:rsidRDefault="001D140B">
            <w:pPr>
              <w:pStyle w:val="TableParagraph"/>
              <w:ind w:left="59" w:right="73"/>
              <w:rPr>
                <w:sz w:val="20"/>
              </w:rPr>
            </w:pPr>
            <w:r>
              <w:rPr>
                <w:sz w:val="20"/>
              </w:rPr>
              <w:t>4.1.- Adquisición o profundidad de imagen de 12 bits o mayor o conversión analógica-digital de 14 bits o mayor.</w:t>
            </w:r>
          </w:p>
        </w:tc>
      </w:tr>
      <w:tr w:rsidR="00682C5C">
        <w:trPr>
          <w:trHeight w:hRule="exact" w:val="468"/>
        </w:trPr>
        <w:tc>
          <w:tcPr>
            <w:tcW w:w="2047" w:type="dxa"/>
            <w:vMerge/>
            <w:tcBorders>
              <w:right w:val="single" w:sz="4" w:space="0" w:color="000000"/>
            </w:tcBorders>
          </w:tcPr>
          <w:p w:rsidR="00682C5C" w:rsidRDefault="00682C5C"/>
        </w:tc>
        <w:tc>
          <w:tcPr>
            <w:tcW w:w="2936" w:type="dxa"/>
            <w:vMerge/>
            <w:tcBorders>
              <w:left w:val="single" w:sz="4" w:space="0" w:color="000000"/>
            </w:tcBorders>
          </w:tcPr>
          <w:p w:rsidR="00682C5C" w:rsidRDefault="00682C5C"/>
        </w:tc>
        <w:tc>
          <w:tcPr>
            <w:tcW w:w="3397" w:type="dxa"/>
            <w:tcBorders>
              <w:top w:val="single" w:sz="4" w:space="0" w:color="000000"/>
              <w:bottom w:val="single" w:sz="4" w:space="0" w:color="000000"/>
            </w:tcBorders>
          </w:tcPr>
          <w:p w:rsidR="00682C5C" w:rsidRDefault="001D140B">
            <w:pPr>
              <w:pStyle w:val="TableParagraph"/>
              <w:ind w:left="59" w:right="443"/>
              <w:rPr>
                <w:sz w:val="20"/>
              </w:rPr>
            </w:pPr>
            <w:r>
              <w:rPr>
                <w:sz w:val="20"/>
              </w:rPr>
              <w:t>4.2.- Matriz de 2000 pixeles x 2000 pixeles o mayor</w:t>
            </w:r>
          </w:p>
        </w:tc>
      </w:tr>
      <w:tr w:rsidR="00682C5C">
        <w:trPr>
          <w:trHeight w:hRule="exact" w:val="470"/>
        </w:trPr>
        <w:tc>
          <w:tcPr>
            <w:tcW w:w="2047" w:type="dxa"/>
            <w:vMerge/>
            <w:tcBorders>
              <w:right w:val="single" w:sz="4" w:space="0" w:color="000000"/>
            </w:tcBorders>
          </w:tcPr>
          <w:p w:rsidR="00682C5C" w:rsidRDefault="00682C5C"/>
        </w:tc>
        <w:tc>
          <w:tcPr>
            <w:tcW w:w="2936" w:type="dxa"/>
            <w:vMerge/>
            <w:tcBorders>
              <w:left w:val="single" w:sz="4" w:space="0" w:color="000000"/>
            </w:tcBorders>
          </w:tcPr>
          <w:p w:rsidR="00682C5C" w:rsidRDefault="00682C5C"/>
        </w:tc>
        <w:tc>
          <w:tcPr>
            <w:tcW w:w="3397" w:type="dxa"/>
            <w:tcBorders>
              <w:top w:val="single" w:sz="4" w:space="0" w:color="000000"/>
              <w:bottom w:val="single" w:sz="4" w:space="0" w:color="000000"/>
            </w:tcBorders>
          </w:tcPr>
          <w:p w:rsidR="00682C5C" w:rsidRDefault="001D140B">
            <w:pPr>
              <w:pStyle w:val="TableParagraph"/>
              <w:spacing w:line="228" w:lineRule="exact"/>
              <w:ind w:left="59" w:right="132"/>
              <w:rPr>
                <w:sz w:val="20"/>
              </w:rPr>
            </w:pPr>
            <w:r>
              <w:rPr>
                <w:sz w:val="20"/>
              </w:rPr>
              <w:t>4.3.- De selenio amorfo (a-Se) o silicón amorfo o ioduro de cesio.</w:t>
            </w:r>
          </w:p>
        </w:tc>
      </w:tr>
      <w:tr w:rsidR="00682C5C">
        <w:trPr>
          <w:trHeight w:hRule="exact" w:val="701"/>
        </w:trPr>
        <w:tc>
          <w:tcPr>
            <w:tcW w:w="2047" w:type="dxa"/>
            <w:vMerge/>
            <w:tcBorders>
              <w:bottom w:val="nil"/>
              <w:right w:val="single" w:sz="4" w:space="0" w:color="000000"/>
            </w:tcBorders>
          </w:tcPr>
          <w:p w:rsidR="00682C5C" w:rsidRDefault="00682C5C"/>
        </w:tc>
        <w:tc>
          <w:tcPr>
            <w:tcW w:w="2936" w:type="dxa"/>
            <w:vMerge/>
            <w:tcBorders>
              <w:left w:val="single" w:sz="4" w:space="0" w:color="000000"/>
              <w:bottom w:val="nil"/>
            </w:tcBorders>
          </w:tcPr>
          <w:p w:rsidR="00682C5C" w:rsidRDefault="00682C5C"/>
        </w:tc>
        <w:tc>
          <w:tcPr>
            <w:tcW w:w="3397" w:type="dxa"/>
            <w:tcBorders>
              <w:top w:val="single" w:sz="4" w:space="0" w:color="000000"/>
              <w:bottom w:val="single" w:sz="4" w:space="0" w:color="000000"/>
            </w:tcBorders>
          </w:tcPr>
          <w:p w:rsidR="00682C5C" w:rsidRDefault="001D140B">
            <w:pPr>
              <w:pStyle w:val="TableParagraph"/>
              <w:ind w:left="59" w:right="109"/>
              <w:rPr>
                <w:sz w:val="20"/>
              </w:rPr>
            </w:pPr>
            <w:r>
              <w:rPr>
                <w:sz w:val="20"/>
              </w:rPr>
              <w:t>4.4.- Tamaño de 35 cm. x 43 cm. (14" x 17") o 40 cm. o mayor x 40 o mayor cm. (15.7" o mayor x 15.7" o mayor).</w:t>
            </w:r>
          </w:p>
        </w:tc>
      </w:tr>
    </w:tbl>
    <w:p w:rsidR="00682C5C" w:rsidRDefault="00682C5C">
      <w:pPr>
        <w:rPr>
          <w:sz w:val="20"/>
        </w:rPr>
        <w:sectPr w:rsidR="00682C5C">
          <w:pgSz w:w="12240" w:h="15840"/>
          <w:pgMar w:top="1240" w:right="1600" w:bottom="280" w:left="172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047"/>
        <w:gridCol w:w="2936"/>
        <w:gridCol w:w="192"/>
        <w:gridCol w:w="3205"/>
      </w:tblGrid>
      <w:tr w:rsidR="00682C5C">
        <w:trPr>
          <w:trHeight w:hRule="exact" w:val="308"/>
        </w:trPr>
        <w:tc>
          <w:tcPr>
            <w:tcW w:w="8380" w:type="dxa"/>
            <w:gridSpan w:val="4"/>
            <w:tcBorders>
              <w:bottom w:val="nil"/>
            </w:tcBorders>
            <w:shd w:val="clear" w:color="auto" w:fill="92D050"/>
          </w:tcPr>
          <w:p w:rsidR="00682C5C" w:rsidRDefault="001D140B">
            <w:pPr>
              <w:pStyle w:val="TableParagraph"/>
              <w:spacing w:before="65"/>
              <w:ind w:left="2999" w:right="2999"/>
              <w:jc w:val="center"/>
              <w:rPr>
                <w:b/>
                <w:sz w:val="20"/>
              </w:rPr>
            </w:pPr>
            <w:r>
              <w:rPr>
                <w:b/>
                <w:sz w:val="20"/>
              </w:rPr>
              <w:t>Unidad Radiológica Digital</w:t>
            </w:r>
          </w:p>
        </w:tc>
      </w:tr>
      <w:tr w:rsidR="00682C5C">
        <w:trPr>
          <w:trHeight w:hRule="exact" w:val="475"/>
        </w:trPr>
        <w:tc>
          <w:tcPr>
            <w:tcW w:w="2047" w:type="dxa"/>
            <w:vMerge w:val="restart"/>
            <w:tcBorders>
              <w:top w:val="nil"/>
              <w:right w:val="single" w:sz="4" w:space="0" w:color="000000"/>
            </w:tcBorders>
          </w:tcPr>
          <w:p w:rsidR="00682C5C" w:rsidRDefault="00682C5C"/>
        </w:tc>
        <w:tc>
          <w:tcPr>
            <w:tcW w:w="2936" w:type="dxa"/>
            <w:vMerge w:val="restart"/>
            <w:tcBorders>
              <w:top w:val="nil"/>
              <w:left w:val="single" w:sz="4" w:space="0" w:color="000000"/>
            </w:tcBorders>
          </w:tcPr>
          <w:p w:rsidR="00682C5C" w:rsidRDefault="00682C5C"/>
        </w:tc>
        <w:tc>
          <w:tcPr>
            <w:tcW w:w="3397" w:type="dxa"/>
            <w:gridSpan w:val="2"/>
            <w:tcBorders>
              <w:top w:val="single" w:sz="4" w:space="0" w:color="000000"/>
              <w:bottom w:val="single" w:sz="4" w:space="0" w:color="000000"/>
            </w:tcBorders>
          </w:tcPr>
          <w:p w:rsidR="00682C5C" w:rsidRDefault="001D140B">
            <w:pPr>
              <w:pStyle w:val="TableParagraph"/>
              <w:ind w:left="60" w:right="73"/>
              <w:rPr>
                <w:sz w:val="20"/>
              </w:rPr>
            </w:pPr>
            <w:r>
              <w:rPr>
                <w:sz w:val="20"/>
              </w:rPr>
              <w:t>4.5.- Tamaño del pixel de 200 micrones o menor</w:t>
            </w:r>
          </w:p>
        </w:tc>
      </w:tr>
      <w:tr w:rsidR="00682C5C">
        <w:trPr>
          <w:trHeight w:hRule="exact" w:val="470"/>
        </w:trPr>
        <w:tc>
          <w:tcPr>
            <w:tcW w:w="2047" w:type="dxa"/>
            <w:vMerge/>
            <w:tcBorders>
              <w:right w:val="single" w:sz="4" w:space="0" w:color="000000"/>
            </w:tcBorders>
          </w:tcPr>
          <w:p w:rsidR="00682C5C" w:rsidRDefault="00682C5C"/>
        </w:tc>
        <w:tc>
          <w:tcPr>
            <w:tcW w:w="2936" w:type="dxa"/>
            <w:vMerge/>
            <w:tcBorders>
              <w:left w:val="single" w:sz="4" w:space="0" w:color="000000"/>
              <w:bottom w:val="single" w:sz="4" w:space="0" w:color="000000"/>
            </w:tcBorders>
          </w:tcPr>
          <w:p w:rsidR="00682C5C" w:rsidRDefault="00682C5C"/>
        </w:tc>
        <w:tc>
          <w:tcPr>
            <w:tcW w:w="3397" w:type="dxa"/>
            <w:gridSpan w:val="2"/>
            <w:tcBorders>
              <w:top w:val="single" w:sz="4" w:space="0" w:color="000000"/>
              <w:bottom w:val="single" w:sz="4" w:space="0" w:color="000000"/>
            </w:tcBorders>
          </w:tcPr>
          <w:p w:rsidR="00682C5C" w:rsidRDefault="001D140B">
            <w:pPr>
              <w:pStyle w:val="TableParagraph"/>
              <w:ind w:left="60" w:right="73"/>
              <w:rPr>
                <w:sz w:val="20"/>
              </w:rPr>
            </w:pPr>
            <w:r>
              <w:rPr>
                <w:sz w:val="20"/>
              </w:rPr>
              <w:t>4.6.- DQE de 50% o 3.1 lp./mm. o mayor</w:t>
            </w:r>
          </w:p>
        </w:tc>
      </w:tr>
      <w:tr w:rsidR="00682C5C">
        <w:trPr>
          <w:trHeight w:hRule="exact" w:val="470"/>
        </w:trPr>
        <w:tc>
          <w:tcPr>
            <w:tcW w:w="2047" w:type="dxa"/>
            <w:vMerge/>
            <w:tcBorders>
              <w:right w:val="single" w:sz="4" w:space="0" w:color="000000"/>
            </w:tcBorders>
          </w:tcPr>
          <w:p w:rsidR="00682C5C" w:rsidRDefault="00682C5C"/>
        </w:tc>
        <w:tc>
          <w:tcPr>
            <w:tcW w:w="6333" w:type="dxa"/>
            <w:gridSpan w:val="3"/>
            <w:tcBorders>
              <w:top w:val="single" w:sz="4" w:space="0" w:color="000000"/>
              <w:left w:val="single" w:sz="4" w:space="0" w:color="000000"/>
              <w:bottom w:val="single" w:sz="4" w:space="0" w:color="000000"/>
            </w:tcBorders>
          </w:tcPr>
          <w:p w:rsidR="00682C5C" w:rsidRDefault="001D140B">
            <w:pPr>
              <w:pStyle w:val="TableParagraph"/>
              <w:ind w:right="622"/>
              <w:rPr>
                <w:sz w:val="20"/>
              </w:rPr>
            </w:pPr>
            <w:r>
              <w:rPr>
                <w:sz w:val="20"/>
              </w:rPr>
              <w:t>5.- Tablero de la mesa con recorrido longitudinal +/-20 cm. ó mayor y recorrido lateral (transversal) ± 10 cm. ó mayor.</w:t>
            </w:r>
          </w:p>
        </w:tc>
      </w:tr>
      <w:tr w:rsidR="00682C5C">
        <w:trPr>
          <w:trHeight w:hRule="exact" w:val="290"/>
        </w:trPr>
        <w:tc>
          <w:tcPr>
            <w:tcW w:w="2047" w:type="dxa"/>
            <w:vMerge/>
            <w:tcBorders>
              <w:right w:val="single" w:sz="4" w:space="0" w:color="000000"/>
            </w:tcBorders>
          </w:tcPr>
          <w:p w:rsidR="00682C5C" w:rsidRDefault="00682C5C"/>
        </w:tc>
        <w:tc>
          <w:tcPr>
            <w:tcW w:w="6333" w:type="dxa"/>
            <w:gridSpan w:val="3"/>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6.- Con altura fija o altura ajustable de 60 cm. o menor a 80 cm. o mayor.</w:t>
            </w:r>
          </w:p>
        </w:tc>
      </w:tr>
      <w:tr w:rsidR="00682C5C">
        <w:trPr>
          <w:trHeight w:hRule="exact" w:val="293"/>
        </w:trPr>
        <w:tc>
          <w:tcPr>
            <w:tcW w:w="2047" w:type="dxa"/>
            <w:vMerge/>
            <w:tcBorders>
              <w:right w:val="single" w:sz="4" w:space="0" w:color="000000"/>
            </w:tcBorders>
          </w:tcPr>
          <w:p w:rsidR="00682C5C" w:rsidRDefault="00682C5C"/>
        </w:tc>
        <w:tc>
          <w:tcPr>
            <w:tcW w:w="6333" w:type="dxa"/>
            <w:gridSpan w:val="3"/>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7.- Portadetector con rejilla relación 8:1 ó mayor</w:t>
            </w:r>
          </w:p>
        </w:tc>
      </w:tr>
      <w:tr w:rsidR="00682C5C">
        <w:trPr>
          <w:trHeight w:hRule="exact" w:val="293"/>
        </w:trPr>
        <w:tc>
          <w:tcPr>
            <w:tcW w:w="2047" w:type="dxa"/>
            <w:vMerge/>
            <w:tcBorders>
              <w:right w:val="single" w:sz="4" w:space="0" w:color="000000"/>
            </w:tcBorders>
          </w:tcPr>
          <w:p w:rsidR="00682C5C" w:rsidRDefault="00682C5C"/>
        </w:tc>
        <w:tc>
          <w:tcPr>
            <w:tcW w:w="6333" w:type="dxa"/>
            <w:gridSpan w:val="3"/>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8.- Portadetector o bucky para pared o vertical.</w:t>
            </w:r>
          </w:p>
        </w:tc>
      </w:tr>
      <w:tr w:rsidR="00682C5C">
        <w:trPr>
          <w:trHeight w:hRule="exact" w:val="290"/>
        </w:trPr>
        <w:tc>
          <w:tcPr>
            <w:tcW w:w="2047" w:type="dxa"/>
            <w:vMerge/>
            <w:tcBorders>
              <w:right w:val="single" w:sz="4" w:space="0" w:color="000000"/>
            </w:tcBorders>
          </w:tcPr>
          <w:p w:rsidR="00682C5C" w:rsidRDefault="00682C5C"/>
        </w:tc>
        <w:tc>
          <w:tcPr>
            <w:tcW w:w="6333" w:type="dxa"/>
            <w:gridSpan w:val="3"/>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9.- Control automático de exposición</w:t>
            </w:r>
          </w:p>
        </w:tc>
      </w:tr>
      <w:tr w:rsidR="00682C5C">
        <w:trPr>
          <w:trHeight w:hRule="exact" w:val="293"/>
        </w:trPr>
        <w:tc>
          <w:tcPr>
            <w:tcW w:w="2047" w:type="dxa"/>
            <w:vMerge/>
            <w:tcBorders>
              <w:right w:val="single" w:sz="4" w:space="0" w:color="000000"/>
            </w:tcBorders>
          </w:tcPr>
          <w:p w:rsidR="00682C5C" w:rsidRDefault="00682C5C"/>
        </w:tc>
        <w:tc>
          <w:tcPr>
            <w:tcW w:w="6333" w:type="dxa"/>
            <w:gridSpan w:val="3"/>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10.- Con soporte de peso del paciente de 180 Kg. o mayor</w:t>
            </w:r>
          </w:p>
        </w:tc>
      </w:tr>
      <w:tr w:rsidR="00682C5C">
        <w:trPr>
          <w:trHeight w:hRule="exact" w:val="293"/>
        </w:trPr>
        <w:tc>
          <w:tcPr>
            <w:tcW w:w="2047" w:type="dxa"/>
            <w:vMerge/>
            <w:tcBorders>
              <w:right w:val="single" w:sz="4" w:space="0" w:color="000000"/>
            </w:tcBorders>
          </w:tcPr>
          <w:p w:rsidR="00682C5C" w:rsidRDefault="00682C5C"/>
        </w:tc>
        <w:tc>
          <w:tcPr>
            <w:tcW w:w="6333" w:type="dxa"/>
            <w:gridSpan w:val="3"/>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11.- Programas anatómicos o radiografías programadas o APR: 80 ó mayor</w:t>
            </w:r>
          </w:p>
        </w:tc>
      </w:tr>
      <w:tr w:rsidR="00682C5C">
        <w:trPr>
          <w:trHeight w:hRule="exact" w:val="469"/>
        </w:trPr>
        <w:tc>
          <w:tcPr>
            <w:tcW w:w="2047" w:type="dxa"/>
            <w:vMerge/>
            <w:tcBorders>
              <w:right w:val="single" w:sz="4" w:space="0" w:color="000000"/>
            </w:tcBorders>
          </w:tcPr>
          <w:p w:rsidR="00682C5C" w:rsidRDefault="00682C5C"/>
        </w:tc>
        <w:tc>
          <w:tcPr>
            <w:tcW w:w="3128" w:type="dxa"/>
            <w:gridSpan w:val="2"/>
            <w:vMerge w:val="restart"/>
            <w:tcBorders>
              <w:top w:val="single" w:sz="4" w:space="0" w:color="000000"/>
              <w:lef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spacing w:before="1"/>
              <w:ind w:left="0"/>
              <w:rPr>
                <w:sz w:val="25"/>
              </w:rPr>
            </w:pPr>
          </w:p>
          <w:p w:rsidR="00682C5C" w:rsidRDefault="001D140B">
            <w:pPr>
              <w:pStyle w:val="TableParagraph"/>
              <w:rPr>
                <w:sz w:val="20"/>
              </w:rPr>
            </w:pPr>
            <w:r>
              <w:rPr>
                <w:sz w:val="20"/>
              </w:rPr>
              <w:t>12.- Estación de adquisición</w:t>
            </w:r>
          </w:p>
        </w:tc>
        <w:tc>
          <w:tcPr>
            <w:tcW w:w="3205" w:type="dxa"/>
            <w:tcBorders>
              <w:top w:val="single" w:sz="4" w:space="0" w:color="000000"/>
              <w:bottom w:val="single" w:sz="4" w:space="0" w:color="000000"/>
            </w:tcBorders>
          </w:tcPr>
          <w:p w:rsidR="00682C5C" w:rsidRDefault="001D140B">
            <w:pPr>
              <w:pStyle w:val="TableParagraph"/>
              <w:ind w:left="59" w:right="191"/>
              <w:rPr>
                <w:sz w:val="20"/>
              </w:rPr>
            </w:pPr>
            <w:r>
              <w:rPr>
                <w:sz w:val="20"/>
              </w:rPr>
              <w:t>121.- Con monitor de 17" o mayor y resolución de 1k x 1k o mayor</w:t>
            </w:r>
          </w:p>
        </w:tc>
      </w:tr>
      <w:tr w:rsidR="00682C5C">
        <w:trPr>
          <w:trHeight w:hRule="exact" w:val="470"/>
        </w:trPr>
        <w:tc>
          <w:tcPr>
            <w:tcW w:w="2047" w:type="dxa"/>
            <w:vMerge/>
            <w:tcBorders>
              <w:right w:val="single" w:sz="4" w:space="0" w:color="000000"/>
            </w:tcBorders>
          </w:tcPr>
          <w:p w:rsidR="00682C5C" w:rsidRDefault="00682C5C"/>
        </w:tc>
        <w:tc>
          <w:tcPr>
            <w:tcW w:w="3128" w:type="dxa"/>
            <w:gridSpan w:val="2"/>
            <w:vMerge/>
            <w:tcBorders>
              <w:left w:val="single" w:sz="4" w:space="0" w:color="000000"/>
            </w:tcBorders>
          </w:tcPr>
          <w:p w:rsidR="00682C5C" w:rsidRDefault="00682C5C"/>
        </w:tc>
        <w:tc>
          <w:tcPr>
            <w:tcW w:w="3205" w:type="dxa"/>
            <w:tcBorders>
              <w:top w:val="single" w:sz="4" w:space="0" w:color="000000"/>
              <w:bottom w:val="single" w:sz="4" w:space="0" w:color="000000"/>
            </w:tcBorders>
          </w:tcPr>
          <w:p w:rsidR="00682C5C" w:rsidRDefault="001D140B">
            <w:pPr>
              <w:pStyle w:val="TableParagraph"/>
              <w:spacing w:line="228" w:lineRule="exact"/>
              <w:ind w:left="59" w:right="146"/>
              <w:rPr>
                <w:sz w:val="20"/>
              </w:rPr>
            </w:pPr>
            <w:r>
              <w:rPr>
                <w:sz w:val="20"/>
              </w:rPr>
              <w:t>12.2.- Capacidad de almacenamiento de 5000 imágenes o mayor</w:t>
            </w:r>
          </w:p>
        </w:tc>
      </w:tr>
      <w:tr w:rsidR="00682C5C">
        <w:trPr>
          <w:trHeight w:hRule="exact" w:val="701"/>
        </w:trPr>
        <w:tc>
          <w:tcPr>
            <w:tcW w:w="2047" w:type="dxa"/>
            <w:vMerge/>
            <w:tcBorders>
              <w:right w:val="single" w:sz="4" w:space="0" w:color="000000"/>
            </w:tcBorders>
          </w:tcPr>
          <w:p w:rsidR="00682C5C" w:rsidRDefault="00682C5C"/>
        </w:tc>
        <w:tc>
          <w:tcPr>
            <w:tcW w:w="3128" w:type="dxa"/>
            <w:gridSpan w:val="2"/>
            <w:vMerge/>
            <w:tcBorders>
              <w:left w:val="single" w:sz="4" w:space="0" w:color="000000"/>
            </w:tcBorders>
          </w:tcPr>
          <w:p w:rsidR="00682C5C" w:rsidRDefault="00682C5C"/>
        </w:tc>
        <w:tc>
          <w:tcPr>
            <w:tcW w:w="3205" w:type="dxa"/>
            <w:tcBorders>
              <w:top w:val="single" w:sz="4" w:space="0" w:color="000000"/>
              <w:bottom w:val="single" w:sz="4" w:space="0" w:color="000000"/>
            </w:tcBorders>
          </w:tcPr>
          <w:p w:rsidR="00682C5C" w:rsidRDefault="001D140B">
            <w:pPr>
              <w:pStyle w:val="TableParagraph"/>
              <w:ind w:left="59" w:right="101"/>
              <w:rPr>
                <w:sz w:val="20"/>
              </w:rPr>
            </w:pPr>
            <w:r>
              <w:rPr>
                <w:sz w:val="20"/>
              </w:rPr>
              <w:t>12.3.- DICOM print, DICOM storage o DICOM send o export, DICOM worklist.</w:t>
            </w:r>
          </w:p>
        </w:tc>
      </w:tr>
      <w:tr w:rsidR="00682C5C">
        <w:trPr>
          <w:trHeight w:hRule="exact" w:val="240"/>
        </w:trPr>
        <w:tc>
          <w:tcPr>
            <w:tcW w:w="2047" w:type="dxa"/>
            <w:vMerge/>
            <w:tcBorders>
              <w:right w:val="single" w:sz="4" w:space="0" w:color="000000"/>
            </w:tcBorders>
          </w:tcPr>
          <w:p w:rsidR="00682C5C" w:rsidRDefault="00682C5C"/>
        </w:tc>
        <w:tc>
          <w:tcPr>
            <w:tcW w:w="3128" w:type="dxa"/>
            <w:gridSpan w:val="2"/>
            <w:vMerge/>
            <w:tcBorders>
              <w:left w:val="single" w:sz="4" w:space="0" w:color="000000"/>
            </w:tcBorders>
          </w:tcPr>
          <w:p w:rsidR="00682C5C" w:rsidRDefault="00682C5C"/>
        </w:tc>
        <w:tc>
          <w:tcPr>
            <w:tcW w:w="3205" w:type="dxa"/>
            <w:tcBorders>
              <w:top w:val="single" w:sz="4" w:space="0" w:color="000000"/>
              <w:bottom w:val="single" w:sz="4" w:space="0" w:color="000000"/>
            </w:tcBorders>
          </w:tcPr>
          <w:p w:rsidR="00682C5C" w:rsidRDefault="001D140B">
            <w:pPr>
              <w:pStyle w:val="TableParagraph"/>
              <w:spacing w:line="223" w:lineRule="exact"/>
              <w:ind w:left="59"/>
              <w:rPr>
                <w:sz w:val="20"/>
              </w:rPr>
            </w:pPr>
            <w:r>
              <w:rPr>
                <w:sz w:val="20"/>
              </w:rPr>
              <w:t>12.4.- UPS</w:t>
            </w:r>
          </w:p>
        </w:tc>
      </w:tr>
      <w:tr w:rsidR="00682C5C">
        <w:trPr>
          <w:trHeight w:hRule="exact" w:val="470"/>
        </w:trPr>
        <w:tc>
          <w:tcPr>
            <w:tcW w:w="2047" w:type="dxa"/>
            <w:vMerge/>
            <w:tcBorders>
              <w:bottom w:val="single" w:sz="4" w:space="0" w:color="000000"/>
              <w:right w:val="single" w:sz="4" w:space="0" w:color="000000"/>
            </w:tcBorders>
          </w:tcPr>
          <w:p w:rsidR="00682C5C" w:rsidRDefault="00682C5C"/>
        </w:tc>
        <w:tc>
          <w:tcPr>
            <w:tcW w:w="3128" w:type="dxa"/>
            <w:gridSpan w:val="2"/>
            <w:vMerge/>
            <w:tcBorders>
              <w:left w:val="single" w:sz="4" w:space="0" w:color="000000"/>
              <w:bottom w:val="single" w:sz="4" w:space="0" w:color="000000"/>
            </w:tcBorders>
          </w:tcPr>
          <w:p w:rsidR="00682C5C" w:rsidRDefault="00682C5C"/>
        </w:tc>
        <w:tc>
          <w:tcPr>
            <w:tcW w:w="3205" w:type="dxa"/>
            <w:tcBorders>
              <w:top w:val="single" w:sz="4" w:space="0" w:color="000000"/>
              <w:bottom w:val="single" w:sz="4" w:space="0" w:color="000000"/>
            </w:tcBorders>
          </w:tcPr>
          <w:p w:rsidR="00682C5C" w:rsidRDefault="001D140B">
            <w:pPr>
              <w:pStyle w:val="TableParagraph"/>
              <w:ind w:left="59" w:right="57"/>
              <w:rPr>
                <w:sz w:val="20"/>
              </w:rPr>
            </w:pPr>
            <w:r>
              <w:rPr>
                <w:sz w:val="20"/>
              </w:rPr>
              <w:t>12.5.- Con unidad de grabación CD-R o DVD. Con visualizador DICOM.</w:t>
            </w:r>
          </w:p>
        </w:tc>
      </w:tr>
      <w:tr w:rsidR="00682C5C">
        <w:trPr>
          <w:trHeight w:hRule="exact" w:val="761"/>
        </w:trPr>
        <w:tc>
          <w:tcPr>
            <w:tcW w:w="2047" w:type="dxa"/>
            <w:tcBorders>
              <w:top w:val="single" w:sz="4" w:space="0" w:color="000000"/>
              <w:bottom w:val="single" w:sz="4" w:space="0" w:color="000000"/>
              <w:right w:val="single" w:sz="4" w:space="0" w:color="000000"/>
            </w:tcBorders>
          </w:tcPr>
          <w:p w:rsidR="00682C5C" w:rsidRDefault="00682C5C">
            <w:pPr>
              <w:pStyle w:val="TableParagraph"/>
              <w:spacing w:before="6"/>
              <w:ind w:left="0"/>
            </w:pPr>
          </w:p>
          <w:p w:rsidR="00682C5C" w:rsidRDefault="001D140B">
            <w:pPr>
              <w:pStyle w:val="TableParagraph"/>
              <w:ind w:left="62"/>
              <w:rPr>
                <w:b/>
                <w:sz w:val="20"/>
              </w:rPr>
            </w:pPr>
            <w:r>
              <w:rPr>
                <w:b/>
                <w:sz w:val="20"/>
              </w:rPr>
              <w:t>ACCESORIOS</w:t>
            </w:r>
          </w:p>
        </w:tc>
        <w:tc>
          <w:tcPr>
            <w:tcW w:w="6333" w:type="dxa"/>
            <w:gridSpan w:val="3"/>
            <w:tcBorders>
              <w:top w:val="single" w:sz="4" w:space="0" w:color="000000"/>
              <w:left w:val="single" w:sz="4" w:space="0" w:color="000000"/>
              <w:bottom w:val="single" w:sz="4" w:space="0" w:color="000000"/>
            </w:tcBorders>
          </w:tcPr>
          <w:p w:rsidR="00682C5C" w:rsidRDefault="001D140B">
            <w:pPr>
              <w:pStyle w:val="TableParagraph"/>
              <w:spacing w:before="139"/>
              <w:ind w:right="622"/>
              <w:rPr>
                <w:sz w:val="20"/>
              </w:rPr>
            </w:pPr>
            <w:r>
              <w:rPr>
                <w:sz w:val="20"/>
              </w:rPr>
              <w:t>Soportes para tomas laterales en la mesa para el caso de un detector inalámbrico o portátil y banda de compresión</w:t>
            </w:r>
          </w:p>
        </w:tc>
      </w:tr>
      <w:tr w:rsidR="00682C5C">
        <w:trPr>
          <w:trHeight w:hRule="exact" w:val="293"/>
        </w:trPr>
        <w:tc>
          <w:tcPr>
            <w:tcW w:w="2047" w:type="dxa"/>
            <w:tcBorders>
              <w:top w:val="single" w:sz="4" w:space="0" w:color="000000"/>
              <w:bottom w:val="single" w:sz="4" w:space="0" w:color="000000"/>
              <w:right w:val="single" w:sz="4" w:space="0" w:color="000000"/>
            </w:tcBorders>
          </w:tcPr>
          <w:p w:rsidR="00682C5C" w:rsidRDefault="001D140B">
            <w:pPr>
              <w:pStyle w:val="TableParagraph"/>
              <w:spacing w:before="24"/>
              <w:ind w:left="62"/>
              <w:rPr>
                <w:b/>
                <w:sz w:val="20"/>
              </w:rPr>
            </w:pPr>
            <w:r>
              <w:rPr>
                <w:b/>
                <w:sz w:val="20"/>
              </w:rPr>
              <w:t>INSTALACIÓN</w:t>
            </w:r>
          </w:p>
        </w:tc>
        <w:tc>
          <w:tcPr>
            <w:tcW w:w="6333" w:type="dxa"/>
            <w:gridSpan w:val="3"/>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De acuerdo a la unidad médica adquiriente</w:t>
            </w:r>
          </w:p>
        </w:tc>
      </w:tr>
      <w:tr w:rsidR="00682C5C">
        <w:trPr>
          <w:trHeight w:hRule="exact" w:val="471"/>
        </w:trPr>
        <w:tc>
          <w:tcPr>
            <w:tcW w:w="2047"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13"/>
              <w:ind w:left="67"/>
              <w:rPr>
                <w:b/>
                <w:sz w:val="20"/>
              </w:rPr>
            </w:pPr>
            <w:r>
              <w:rPr>
                <w:b/>
                <w:sz w:val="20"/>
              </w:rPr>
              <w:t>CONSUMIBLES:</w:t>
            </w:r>
          </w:p>
        </w:tc>
        <w:tc>
          <w:tcPr>
            <w:tcW w:w="6333" w:type="dxa"/>
            <w:gridSpan w:val="3"/>
            <w:tcBorders>
              <w:top w:val="single" w:sz="4" w:space="0" w:color="000000"/>
              <w:left w:val="single" w:sz="4" w:space="0" w:color="000000"/>
              <w:bottom w:val="single" w:sz="4" w:space="0" w:color="000000"/>
              <w:right w:val="single" w:sz="4" w:space="0" w:color="000000"/>
            </w:tcBorders>
          </w:tcPr>
          <w:p w:rsidR="00682C5C" w:rsidRDefault="001D140B">
            <w:pPr>
              <w:pStyle w:val="TableParagraph"/>
              <w:rPr>
                <w:sz w:val="20"/>
              </w:rPr>
            </w:pPr>
            <w:r>
              <w:rPr>
                <w:sz w:val="20"/>
              </w:rPr>
              <w:t>Las cantidades serán determinadas de acuerdo a las necesidades operativas de las unidades médicas</w:t>
            </w:r>
          </w:p>
        </w:tc>
      </w:tr>
      <w:tr w:rsidR="00682C5C">
        <w:trPr>
          <w:trHeight w:hRule="exact" w:val="290"/>
        </w:trPr>
        <w:tc>
          <w:tcPr>
            <w:tcW w:w="2047"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24"/>
              <w:ind w:left="67"/>
              <w:rPr>
                <w:b/>
                <w:sz w:val="20"/>
              </w:rPr>
            </w:pPr>
            <w:r>
              <w:rPr>
                <w:b/>
                <w:sz w:val="20"/>
              </w:rPr>
              <w:t>REFACCIONES:</w:t>
            </w:r>
          </w:p>
        </w:tc>
        <w:tc>
          <w:tcPr>
            <w:tcW w:w="6333" w:type="dxa"/>
            <w:gridSpan w:val="3"/>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Según marca y modelo.</w:t>
            </w:r>
          </w:p>
        </w:tc>
      </w:tr>
      <w:tr w:rsidR="00682C5C">
        <w:trPr>
          <w:trHeight w:hRule="exact" w:val="293"/>
        </w:trPr>
        <w:tc>
          <w:tcPr>
            <w:tcW w:w="2047"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24"/>
              <w:ind w:left="67"/>
              <w:rPr>
                <w:b/>
                <w:sz w:val="20"/>
              </w:rPr>
            </w:pPr>
            <w:r>
              <w:rPr>
                <w:b/>
                <w:sz w:val="20"/>
              </w:rPr>
              <w:t>INSTALACIÓN:</w:t>
            </w:r>
          </w:p>
        </w:tc>
        <w:tc>
          <w:tcPr>
            <w:tcW w:w="6333" w:type="dxa"/>
            <w:gridSpan w:val="3"/>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De acuerdo a la unidad médica adquiriente.</w:t>
            </w:r>
          </w:p>
        </w:tc>
      </w:tr>
      <w:tr w:rsidR="00682C5C">
        <w:trPr>
          <w:trHeight w:hRule="exact" w:val="240"/>
        </w:trPr>
        <w:tc>
          <w:tcPr>
            <w:tcW w:w="2047" w:type="dxa"/>
            <w:vMerge w:val="restart"/>
            <w:tcBorders>
              <w:top w:val="single" w:sz="4" w:space="0" w:color="000000"/>
              <w:left w:val="single" w:sz="4" w:space="0" w:color="000000"/>
              <w:right w:val="single" w:sz="4" w:space="0" w:color="000000"/>
            </w:tcBorders>
          </w:tcPr>
          <w:p w:rsidR="00682C5C" w:rsidRDefault="001D140B">
            <w:pPr>
              <w:pStyle w:val="TableParagraph"/>
              <w:spacing w:before="118"/>
              <w:ind w:left="67"/>
              <w:rPr>
                <w:b/>
                <w:sz w:val="20"/>
              </w:rPr>
            </w:pPr>
            <w:r>
              <w:rPr>
                <w:b/>
                <w:sz w:val="20"/>
              </w:rPr>
              <w:t>MANTENIMIENTO:</w:t>
            </w:r>
          </w:p>
        </w:tc>
        <w:tc>
          <w:tcPr>
            <w:tcW w:w="6333" w:type="dxa"/>
            <w:gridSpan w:val="3"/>
            <w:tcBorders>
              <w:top w:val="single" w:sz="4" w:space="0" w:color="000000"/>
              <w:left w:val="single" w:sz="4" w:space="0" w:color="000000"/>
              <w:bottom w:val="single" w:sz="4" w:space="0" w:color="000000"/>
            </w:tcBorders>
          </w:tcPr>
          <w:p w:rsidR="00682C5C" w:rsidRDefault="001D140B">
            <w:pPr>
              <w:pStyle w:val="TableParagraph"/>
              <w:spacing w:line="223" w:lineRule="exact"/>
              <w:rPr>
                <w:sz w:val="20"/>
              </w:rPr>
            </w:pPr>
            <w:r>
              <w:rPr>
                <w:sz w:val="20"/>
              </w:rPr>
              <w:t>Preventivo</w:t>
            </w:r>
          </w:p>
        </w:tc>
      </w:tr>
      <w:tr w:rsidR="00682C5C">
        <w:trPr>
          <w:trHeight w:hRule="exact" w:val="240"/>
        </w:trPr>
        <w:tc>
          <w:tcPr>
            <w:tcW w:w="2047" w:type="dxa"/>
            <w:vMerge/>
            <w:tcBorders>
              <w:left w:val="single" w:sz="4" w:space="0" w:color="000000"/>
              <w:bottom w:val="single" w:sz="4" w:space="0" w:color="000000"/>
              <w:right w:val="single" w:sz="4" w:space="0" w:color="000000"/>
            </w:tcBorders>
          </w:tcPr>
          <w:p w:rsidR="00682C5C" w:rsidRDefault="00682C5C"/>
        </w:tc>
        <w:tc>
          <w:tcPr>
            <w:tcW w:w="6333" w:type="dxa"/>
            <w:gridSpan w:val="3"/>
            <w:tcBorders>
              <w:top w:val="single" w:sz="4" w:space="0" w:color="000000"/>
              <w:left w:val="single" w:sz="4" w:space="0" w:color="000000"/>
              <w:bottom w:val="single" w:sz="4" w:space="0" w:color="000000"/>
            </w:tcBorders>
          </w:tcPr>
          <w:p w:rsidR="00682C5C" w:rsidRDefault="001D140B">
            <w:pPr>
              <w:pStyle w:val="TableParagraph"/>
              <w:spacing w:line="223" w:lineRule="exact"/>
              <w:rPr>
                <w:sz w:val="20"/>
              </w:rPr>
            </w:pPr>
            <w:r>
              <w:rPr>
                <w:sz w:val="20"/>
              </w:rPr>
              <w:t>Correctivo por personal calificado</w:t>
            </w:r>
          </w:p>
        </w:tc>
      </w:tr>
      <w:tr w:rsidR="00682C5C">
        <w:trPr>
          <w:trHeight w:hRule="exact" w:val="276"/>
        </w:trPr>
        <w:tc>
          <w:tcPr>
            <w:tcW w:w="2047" w:type="dxa"/>
            <w:vMerge w:val="restart"/>
            <w:tcBorders>
              <w:top w:val="single" w:sz="4" w:space="0" w:color="000000"/>
              <w:left w:val="single" w:sz="4" w:space="0" w:color="000000"/>
              <w:right w:val="single" w:sz="4" w:space="0" w:color="000000"/>
            </w:tcBorders>
          </w:tcPr>
          <w:p w:rsidR="00682C5C" w:rsidRDefault="001D140B">
            <w:pPr>
              <w:pStyle w:val="TableParagraph"/>
              <w:spacing w:before="39"/>
              <w:ind w:left="67"/>
              <w:rPr>
                <w:b/>
                <w:sz w:val="20"/>
              </w:rPr>
            </w:pPr>
            <w:r>
              <w:rPr>
                <w:b/>
                <w:sz w:val="20"/>
              </w:rPr>
              <w:t xml:space="preserve">NORMAS Y/O </w:t>
            </w:r>
            <w:r>
              <w:rPr>
                <w:b/>
                <w:w w:val="95"/>
                <w:sz w:val="20"/>
              </w:rPr>
              <w:t>CERTIFICADOS:</w:t>
            </w:r>
          </w:p>
        </w:tc>
        <w:tc>
          <w:tcPr>
            <w:tcW w:w="6333" w:type="dxa"/>
            <w:gridSpan w:val="3"/>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ISO 9001-2000 y/o ISO 13485</w:t>
            </w:r>
          </w:p>
        </w:tc>
      </w:tr>
      <w:tr w:rsidR="00682C5C">
        <w:trPr>
          <w:trHeight w:hRule="exact" w:val="276"/>
        </w:trPr>
        <w:tc>
          <w:tcPr>
            <w:tcW w:w="2047" w:type="dxa"/>
            <w:vMerge/>
            <w:tcBorders>
              <w:left w:val="single" w:sz="4" w:space="0" w:color="000000"/>
              <w:bottom w:val="single" w:sz="4" w:space="0" w:color="000000"/>
              <w:right w:val="single" w:sz="4" w:space="0" w:color="000000"/>
            </w:tcBorders>
          </w:tcPr>
          <w:p w:rsidR="00682C5C" w:rsidRDefault="00682C5C"/>
        </w:tc>
        <w:tc>
          <w:tcPr>
            <w:tcW w:w="6333" w:type="dxa"/>
            <w:gridSpan w:val="3"/>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FDA o Health Canadá o CE o JIS para producto origen extranjero</w:t>
            </w:r>
          </w:p>
        </w:tc>
      </w:tr>
    </w:tbl>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16"/>
        </w:rPr>
      </w:pPr>
    </w:p>
    <w:tbl>
      <w:tblPr>
        <w:tblStyle w:val="TableNormal"/>
        <w:tblW w:w="0" w:type="auto"/>
        <w:tblInd w:w="1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41"/>
        <w:gridCol w:w="1030"/>
        <w:gridCol w:w="6119"/>
      </w:tblGrid>
      <w:tr w:rsidR="00682C5C">
        <w:trPr>
          <w:trHeight w:hRule="exact" w:val="334"/>
        </w:trPr>
        <w:tc>
          <w:tcPr>
            <w:tcW w:w="8390" w:type="dxa"/>
            <w:gridSpan w:val="3"/>
            <w:shd w:val="clear" w:color="auto" w:fill="92D050"/>
          </w:tcPr>
          <w:p w:rsidR="00682C5C" w:rsidRDefault="001D140B">
            <w:pPr>
              <w:pStyle w:val="TableParagraph"/>
              <w:spacing w:before="41"/>
              <w:ind w:left="1646"/>
              <w:rPr>
                <w:b/>
                <w:sz w:val="20"/>
              </w:rPr>
            </w:pPr>
            <w:r>
              <w:rPr>
                <w:b/>
                <w:sz w:val="20"/>
              </w:rPr>
              <w:t>Unidad Radiológica y Fluoroscopica Digital con Telemando</w:t>
            </w:r>
          </w:p>
        </w:tc>
      </w:tr>
      <w:tr w:rsidR="00682C5C">
        <w:trPr>
          <w:trHeight w:hRule="exact" w:val="298"/>
        </w:trPr>
        <w:tc>
          <w:tcPr>
            <w:tcW w:w="1241" w:type="dxa"/>
            <w:vMerge w:val="restart"/>
            <w:tcBorders>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78"/>
              <w:ind w:left="62"/>
              <w:rPr>
                <w:b/>
                <w:i/>
                <w:sz w:val="20"/>
              </w:rPr>
            </w:pPr>
            <w:r>
              <w:rPr>
                <w:b/>
                <w:i/>
                <w:sz w:val="20"/>
              </w:rPr>
              <w:t>Descripción:</w:t>
            </w:r>
          </w:p>
        </w:tc>
        <w:tc>
          <w:tcPr>
            <w:tcW w:w="1030" w:type="dxa"/>
            <w:vMerge w:val="restart"/>
            <w:tcBorders>
              <w:left w:val="single" w:sz="4" w:space="0" w:color="000000"/>
              <w:right w:val="single" w:sz="4" w:space="0" w:color="000000"/>
            </w:tcBorders>
          </w:tcPr>
          <w:p w:rsidR="00682C5C" w:rsidRDefault="00682C5C">
            <w:pPr>
              <w:pStyle w:val="TableParagraph"/>
              <w:ind w:left="0"/>
            </w:pPr>
          </w:p>
          <w:p w:rsidR="00682C5C" w:rsidRDefault="001D140B">
            <w:pPr>
              <w:pStyle w:val="TableParagraph"/>
              <w:spacing w:before="187"/>
              <w:ind w:left="67"/>
              <w:rPr>
                <w:sz w:val="20"/>
              </w:rPr>
            </w:pPr>
            <w:r>
              <w:rPr>
                <w:sz w:val="20"/>
              </w:rPr>
              <w:t>1.-</w:t>
            </w:r>
          </w:p>
          <w:p w:rsidR="00682C5C" w:rsidRDefault="001D140B">
            <w:pPr>
              <w:pStyle w:val="TableParagraph"/>
              <w:ind w:left="67"/>
              <w:rPr>
                <w:sz w:val="20"/>
              </w:rPr>
            </w:pPr>
            <w:r>
              <w:rPr>
                <w:sz w:val="20"/>
              </w:rPr>
              <w:t xml:space="preserve">Generador de rayos x de alta </w:t>
            </w:r>
            <w:r>
              <w:rPr>
                <w:w w:val="95"/>
                <w:sz w:val="20"/>
              </w:rPr>
              <w:t>frecuencia:</w:t>
            </w:r>
          </w:p>
        </w:tc>
        <w:tc>
          <w:tcPr>
            <w:tcW w:w="6119" w:type="dxa"/>
            <w:tcBorders>
              <w:left w:val="single" w:sz="4" w:space="0" w:color="000000"/>
              <w:bottom w:val="single" w:sz="4" w:space="0" w:color="000000"/>
            </w:tcBorders>
          </w:tcPr>
          <w:p w:rsidR="00682C5C" w:rsidRDefault="001D140B">
            <w:pPr>
              <w:pStyle w:val="TableParagraph"/>
              <w:spacing w:before="19"/>
              <w:ind w:left="67"/>
              <w:rPr>
                <w:sz w:val="20"/>
              </w:rPr>
            </w:pPr>
            <w:r>
              <w:rPr>
                <w:sz w:val="20"/>
              </w:rPr>
              <w:t>1.1.- Con capacidad de 80 kW o mayor.</w:t>
            </w:r>
          </w:p>
        </w:tc>
      </w:tr>
      <w:tr w:rsidR="00682C5C">
        <w:trPr>
          <w:trHeight w:hRule="exact" w:val="293"/>
        </w:trPr>
        <w:tc>
          <w:tcPr>
            <w:tcW w:w="1241" w:type="dxa"/>
            <w:vMerge/>
            <w:tcBorders>
              <w:right w:val="single" w:sz="4" w:space="0" w:color="000000"/>
            </w:tcBorders>
          </w:tcPr>
          <w:p w:rsidR="00682C5C" w:rsidRDefault="00682C5C"/>
        </w:tc>
        <w:tc>
          <w:tcPr>
            <w:tcW w:w="1030" w:type="dxa"/>
            <w:vMerge/>
            <w:tcBorders>
              <w:left w:val="single" w:sz="4" w:space="0" w:color="000000"/>
              <w:right w:val="single" w:sz="4" w:space="0" w:color="000000"/>
            </w:tcBorders>
          </w:tcPr>
          <w:p w:rsidR="00682C5C" w:rsidRDefault="00682C5C"/>
        </w:tc>
        <w:tc>
          <w:tcPr>
            <w:tcW w:w="6119" w:type="dxa"/>
            <w:tcBorders>
              <w:top w:val="single" w:sz="4" w:space="0" w:color="000000"/>
              <w:left w:val="single" w:sz="4" w:space="0" w:color="000000"/>
              <w:bottom w:val="single" w:sz="4" w:space="0" w:color="000000"/>
            </w:tcBorders>
          </w:tcPr>
          <w:p w:rsidR="00682C5C" w:rsidRDefault="001D140B">
            <w:pPr>
              <w:pStyle w:val="TableParagraph"/>
              <w:spacing w:before="20"/>
              <w:ind w:left="67"/>
              <w:rPr>
                <w:sz w:val="20"/>
              </w:rPr>
            </w:pPr>
            <w:r>
              <w:rPr>
                <w:sz w:val="20"/>
              </w:rPr>
              <w:t>1.2.- Con 800 mA. o mayor.</w:t>
            </w:r>
          </w:p>
        </w:tc>
      </w:tr>
      <w:tr w:rsidR="00682C5C">
        <w:trPr>
          <w:trHeight w:hRule="exact" w:val="293"/>
        </w:trPr>
        <w:tc>
          <w:tcPr>
            <w:tcW w:w="1241" w:type="dxa"/>
            <w:vMerge/>
            <w:tcBorders>
              <w:right w:val="single" w:sz="4" w:space="0" w:color="000000"/>
            </w:tcBorders>
          </w:tcPr>
          <w:p w:rsidR="00682C5C" w:rsidRDefault="00682C5C"/>
        </w:tc>
        <w:tc>
          <w:tcPr>
            <w:tcW w:w="1030" w:type="dxa"/>
            <w:vMerge/>
            <w:tcBorders>
              <w:left w:val="single" w:sz="4" w:space="0" w:color="000000"/>
              <w:right w:val="single" w:sz="4" w:space="0" w:color="000000"/>
            </w:tcBorders>
          </w:tcPr>
          <w:p w:rsidR="00682C5C" w:rsidRDefault="00682C5C"/>
        </w:tc>
        <w:tc>
          <w:tcPr>
            <w:tcW w:w="6119" w:type="dxa"/>
            <w:tcBorders>
              <w:top w:val="single" w:sz="4" w:space="0" w:color="000000"/>
              <w:left w:val="single" w:sz="4" w:space="0" w:color="000000"/>
              <w:bottom w:val="single" w:sz="4" w:space="0" w:color="000000"/>
            </w:tcBorders>
          </w:tcPr>
          <w:p w:rsidR="00682C5C" w:rsidRDefault="001D140B">
            <w:pPr>
              <w:pStyle w:val="TableParagraph"/>
              <w:spacing w:before="19"/>
              <w:ind w:left="67"/>
              <w:rPr>
                <w:sz w:val="20"/>
              </w:rPr>
            </w:pPr>
            <w:r>
              <w:rPr>
                <w:sz w:val="20"/>
              </w:rPr>
              <w:t>1.3. - 40 kV. a 150 kV. o mayor.</w:t>
            </w:r>
          </w:p>
        </w:tc>
      </w:tr>
      <w:tr w:rsidR="00682C5C">
        <w:trPr>
          <w:trHeight w:hRule="exact" w:val="293"/>
        </w:trPr>
        <w:tc>
          <w:tcPr>
            <w:tcW w:w="1241" w:type="dxa"/>
            <w:vMerge/>
            <w:tcBorders>
              <w:right w:val="single" w:sz="4" w:space="0" w:color="000000"/>
            </w:tcBorders>
          </w:tcPr>
          <w:p w:rsidR="00682C5C" w:rsidRDefault="00682C5C"/>
        </w:tc>
        <w:tc>
          <w:tcPr>
            <w:tcW w:w="1030" w:type="dxa"/>
            <w:vMerge/>
            <w:tcBorders>
              <w:left w:val="single" w:sz="4" w:space="0" w:color="000000"/>
              <w:right w:val="single" w:sz="4" w:space="0" w:color="000000"/>
            </w:tcBorders>
          </w:tcPr>
          <w:p w:rsidR="00682C5C" w:rsidRDefault="00682C5C"/>
        </w:tc>
        <w:tc>
          <w:tcPr>
            <w:tcW w:w="6119" w:type="dxa"/>
            <w:tcBorders>
              <w:top w:val="single" w:sz="4" w:space="0" w:color="000000"/>
              <w:left w:val="single" w:sz="4" w:space="0" w:color="000000"/>
              <w:bottom w:val="single" w:sz="4" w:space="0" w:color="000000"/>
            </w:tcBorders>
          </w:tcPr>
          <w:p w:rsidR="00682C5C" w:rsidRDefault="001D140B">
            <w:pPr>
              <w:pStyle w:val="TableParagraph"/>
              <w:spacing w:before="22"/>
              <w:ind w:left="67"/>
              <w:rPr>
                <w:sz w:val="20"/>
              </w:rPr>
            </w:pPr>
            <w:r>
              <w:rPr>
                <w:sz w:val="20"/>
              </w:rPr>
              <w:t>1.4.-Tiempo de exposición 1 ms. o menor a 5 seg. o mayor</w:t>
            </w:r>
          </w:p>
        </w:tc>
      </w:tr>
      <w:tr w:rsidR="00682C5C">
        <w:trPr>
          <w:trHeight w:hRule="exact" w:val="293"/>
        </w:trPr>
        <w:tc>
          <w:tcPr>
            <w:tcW w:w="1241" w:type="dxa"/>
            <w:vMerge/>
            <w:tcBorders>
              <w:right w:val="single" w:sz="4" w:space="0" w:color="000000"/>
            </w:tcBorders>
          </w:tcPr>
          <w:p w:rsidR="00682C5C" w:rsidRDefault="00682C5C"/>
        </w:tc>
        <w:tc>
          <w:tcPr>
            <w:tcW w:w="1030" w:type="dxa"/>
            <w:vMerge/>
            <w:tcBorders>
              <w:left w:val="single" w:sz="4" w:space="0" w:color="000000"/>
              <w:right w:val="single" w:sz="4" w:space="0" w:color="000000"/>
            </w:tcBorders>
          </w:tcPr>
          <w:p w:rsidR="00682C5C" w:rsidRDefault="00682C5C"/>
        </w:tc>
        <w:tc>
          <w:tcPr>
            <w:tcW w:w="6119" w:type="dxa"/>
            <w:tcBorders>
              <w:top w:val="single" w:sz="4" w:space="0" w:color="000000"/>
              <w:left w:val="single" w:sz="4" w:space="0" w:color="000000"/>
              <w:bottom w:val="single" w:sz="4" w:space="0" w:color="000000"/>
            </w:tcBorders>
          </w:tcPr>
          <w:p w:rsidR="00682C5C" w:rsidRDefault="001D140B">
            <w:pPr>
              <w:pStyle w:val="TableParagraph"/>
              <w:spacing w:before="22"/>
              <w:ind w:left="67"/>
              <w:rPr>
                <w:sz w:val="20"/>
              </w:rPr>
            </w:pPr>
            <w:r>
              <w:rPr>
                <w:sz w:val="20"/>
              </w:rPr>
              <w:t>1.5.- Control automático de exposición o AEC</w:t>
            </w:r>
          </w:p>
        </w:tc>
      </w:tr>
      <w:tr w:rsidR="00682C5C">
        <w:trPr>
          <w:trHeight w:hRule="exact" w:val="295"/>
        </w:trPr>
        <w:tc>
          <w:tcPr>
            <w:tcW w:w="1241" w:type="dxa"/>
            <w:vMerge/>
            <w:tcBorders>
              <w:right w:val="single" w:sz="4" w:space="0" w:color="000000"/>
            </w:tcBorders>
          </w:tcPr>
          <w:p w:rsidR="00682C5C" w:rsidRDefault="00682C5C"/>
        </w:tc>
        <w:tc>
          <w:tcPr>
            <w:tcW w:w="1030" w:type="dxa"/>
            <w:vMerge/>
            <w:tcBorders>
              <w:left w:val="single" w:sz="4" w:space="0" w:color="000000"/>
              <w:right w:val="single" w:sz="4" w:space="0" w:color="000000"/>
            </w:tcBorders>
          </w:tcPr>
          <w:p w:rsidR="00682C5C" w:rsidRDefault="00682C5C"/>
        </w:tc>
        <w:tc>
          <w:tcPr>
            <w:tcW w:w="6119" w:type="dxa"/>
            <w:tcBorders>
              <w:top w:val="single" w:sz="4" w:space="0" w:color="000000"/>
              <w:left w:val="single" w:sz="4" w:space="0" w:color="000000"/>
              <w:bottom w:val="single" w:sz="4" w:space="0" w:color="000000"/>
            </w:tcBorders>
          </w:tcPr>
          <w:p w:rsidR="00682C5C" w:rsidRDefault="001D140B">
            <w:pPr>
              <w:pStyle w:val="TableParagraph"/>
              <w:spacing w:before="22"/>
              <w:ind w:left="67"/>
              <w:rPr>
                <w:sz w:val="20"/>
              </w:rPr>
            </w:pPr>
            <w:r>
              <w:rPr>
                <w:sz w:val="20"/>
              </w:rPr>
              <w:t>1.6.- Fluoroscopía continua y pulsada</w:t>
            </w:r>
          </w:p>
        </w:tc>
      </w:tr>
      <w:tr w:rsidR="00682C5C">
        <w:trPr>
          <w:trHeight w:hRule="exact" w:val="293"/>
        </w:trPr>
        <w:tc>
          <w:tcPr>
            <w:tcW w:w="1241" w:type="dxa"/>
            <w:vMerge/>
            <w:tcBorders>
              <w:right w:val="single" w:sz="4" w:space="0" w:color="000000"/>
            </w:tcBorders>
          </w:tcPr>
          <w:p w:rsidR="00682C5C" w:rsidRDefault="00682C5C"/>
        </w:tc>
        <w:tc>
          <w:tcPr>
            <w:tcW w:w="1030" w:type="dxa"/>
            <w:vMerge/>
            <w:tcBorders>
              <w:left w:val="single" w:sz="4" w:space="0" w:color="000000"/>
              <w:bottom w:val="single" w:sz="4" w:space="0" w:color="000000"/>
              <w:right w:val="single" w:sz="4" w:space="0" w:color="000000"/>
            </w:tcBorders>
          </w:tcPr>
          <w:p w:rsidR="00682C5C" w:rsidRDefault="00682C5C"/>
        </w:tc>
        <w:tc>
          <w:tcPr>
            <w:tcW w:w="6119" w:type="dxa"/>
            <w:tcBorders>
              <w:top w:val="single" w:sz="4" w:space="0" w:color="000000"/>
              <w:left w:val="single" w:sz="4" w:space="0" w:color="000000"/>
              <w:bottom w:val="single" w:sz="4" w:space="0" w:color="000000"/>
            </w:tcBorders>
          </w:tcPr>
          <w:p w:rsidR="00682C5C" w:rsidRDefault="001D140B">
            <w:pPr>
              <w:pStyle w:val="TableParagraph"/>
              <w:spacing w:before="19"/>
              <w:ind w:left="67"/>
              <w:rPr>
                <w:sz w:val="20"/>
              </w:rPr>
            </w:pPr>
            <w:r>
              <w:rPr>
                <w:sz w:val="20"/>
              </w:rPr>
              <w:t>1.7.- Con panel de control digital, que despliegue: kV, mA. y seg. ó más</w:t>
            </w:r>
          </w:p>
        </w:tc>
      </w:tr>
      <w:tr w:rsidR="00682C5C">
        <w:trPr>
          <w:trHeight w:hRule="exact" w:val="293"/>
        </w:trPr>
        <w:tc>
          <w:tcPr>
            <w:tcW w:w="1241" w:type="dxa"/>
            <w:vMerge/>
            <w:tcBorders>
              <w:bottom w:val="nil"/>
              <w:right w:val="single" w:sz="4" w:space="0" w:color="000000"/>
            </w:tcBorders>
          </w:tcPr>
          <w:p w:rsidR="00682C5C" w:rsidRDefault="00682C5C"/>
        </w:tc>
        <w:tc>
          <w:tcPr>
            <w:tcW w:w="1030" w:type="dxa"/>
            <w:tcBorders>
              <w:top w:val="single" w:sz="4" w:space="0" w:color="000000"/>
              <w:left w:val="single" w:sz="4" w:space="0" w:color="000000"/>
              <w:bottom w:val="nil"/>
              <w:right w:val="single" w:sz="4" w:space="0" w:color="000000"/>
            </w:tcBorders>
          </w:tcPr>
          <w:p w:rsidR="00682C5C" w:rsidRDefault="00682C5C"/>
        </w:tc>
        <w:tc>
          <w:tcPr>
            <w:tcW w:w="6119" w:type="dxa"/>
            <w:tcBorders>
              <w:top w:val="single" w:sz="4" w:space="0" w:color="000000"/>
              <w:left w:val="single" w:sz="4" w:space="0" w:color="000000"/>
              <w:bottom w:val="single" w:sz="4" w:space="0" w:color="000000"/>
            </w:tcBorders>
          </w:tcPr>
          <w:p w:rsidR="00682C5C" w:rsidRDefault="001D140B">
            <w:pPr>
              <w:pStyle w:val="TableParagraph"/>
              <w:spacing w:before="19"/>
              <w:ind w:left="67"/>
              <w:rPr>
                <w:sz w:val="20"/>
              </w:rPr>
            </w:pPr>
            <w:r>
              <w:rPr>
                <w:sz w:val="20"/>
              </w:rPr>
              <w:t>2.1.- Foco fino de 0.6 mm. o menor</w:t>
            </w:r>
          </w:p>
        </w:tc>
      </w:tr>
    </w:tbl>
    <w:p w:rsidR="00682C5C" w:rsidRDefault="00682C5C">
      <w:pPr>
        <w:rPr>
          <w:sz w:val="20"/>
        </w:rPr>
        <w:sectPr w:rsidR="00682C5C">
          <w:pgSz w:w="12240" w:h="15840"/>
          <w:pgMar w:top="1240" w:right="1600" w:bottom="280" w:left="172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41"/>
        <w:gridCol w:w="1030"/>
        <w:gridCol w:w="898"/>
        <w:gridCol w:w="372"/>
        <w:gridCol w:w="4849"/>
      </w:tblGrid>
      <w:tr w:rsidR="00682C5C">
        <w:trPr>
          <w:trHeight w:hRule="exact" w:val="334"/>
        </w:trPr>
        <w:tc>
          <w:tcPr>
            <w:tcW w:w="8390" w:type="dxa"/>
            <w:gridSpan w:val="5"/>
            <w:shd w:val="clear" w:color="auto" w:fill="92D050"/>
          </w:tcPr>
          <w:p w:rsidR="00682C5C" w:rsidRDefault="001D140B">
            <w:pPr>
              <w:pStyle w:val="TableParagraph"/>
              <w:spacing w:before="41"/>
              <w:ind w:left="1646"/>
              <w:rPr>
                <w:b/>
                <w:sz w:val="20"/>
              </w:rPr>
            </w:pPr>
            <w:r>
              <w:rPr>
                <w:b/>
                <w:sz w:val="20"/>
              </w:rPr>
              <w:t>Unidad Radiológica y Fluoroscopica Digital con Telemando</w:t>
            </w:r>
          </w:p>
        </w:tc>
      </w:tr>
      <w:tr w:rsidR="00682C5C">
        <w:trPr>
          <w:trHeight w:hRule="exact" w:val="288"/>
        </w:trPr>
        <w:tc>
          <w:tcPr>
            <w:tcW w:w="1241" w:type="dxa"/>
            <w:vMerge w:val="restart"/>
            <w:tcBorders>
              <w:right w:val="single" w:sz="4" w:space="0" w:color="000000"/>
            </w:tcBorders>
          </w:tcPr>
          <w:p w:rsidR="00682C5C" w:rsidRDefault="00682C5C"/>
        </w:tc>
        <w:tc>
          <w:tcPr>
            <w:tcW w:w="1030" w:type="dxa"/>
            <w:vMerge w:val="restart"/>
            <w:tcBorders>
              <w:left w:val="single" w:sz="4" w:space="0" w:color="000000"/>
              <w:right w:val="single" w:sz="4" w:space="0" w:color="000000"/>
            </w:tcBorders>
          </w:tcPr>
          <w:p w:rsidR="00682C5C" w:rsidRDefault="001D140B">
            <w:pPr>
              <w:pStyle w:val="TableParagraph"/>
              <w:spacing w:before="39"/>
              <w:ind w:left="67" w:right="214"/>
              <w:jc w:val="both"/>
              <w:rPr>
                <w:sz w:val="20"/>
              </w:rPr>
            </w:pPr>
            <w:r>
              <w:rPr>
                <w:sz w:val="20"/>
              </w:rPr>
              <w:t>2.- Tubo de Rayos X:</w:t>
            </w:r>
          </w:p>
        </w:tc>
        <w:tc>
          <w:tcPr>
            <w:tcW w:w="6119" w:type="dxa"/>
            <w:gridSpan w:val="3"/>
            <w:tcBorders>
              <w:left w:val="single" w:sz="4" w:space="0" w:color="000000"/>
              <w:bottom w:val="single" w:sz="4" w:space="0" w:color="000000"/>
            </w:tcBorders>
          </w:tcPr>
          <w:p w:rsidR="00682C5C" w:rsidRDefault="001D140B">
            <w:pPr>
              <w:pStyle w:val="TableParagraph"/>
              <w:spacing w:before="10"/>
              <w:ind w:left="67"/>
              <w:rPr>
                <w:sz w:val="20"/>
              </w:rPr>
            </w:pPr>
            <w:r>
              <w:rPr>
                <w:sz w:val="20"/>
              </w:rPr>
              <w:t>2.2.- Foco grueso de 1.2 mm. o menor</w:t>
            </w:r>
          </w:p>
        </w:tc>
      </w:tr>
      <w:tr w:rsidR="00682C5C">
        <w:trPr>
          <w:trHeight w:hRule="exact" w:val="516"/>
        </w:trPr>
        <w:tc>
          <w:tcPr>
            <w:tcW w:w="1241" w:type="dxa"/>
            <w:vMerge/>
            <w:tcBorders>
              <w:right w:val="single" w:sz="4" w:space="0" w:color="000000"/>
            </w:tcBorders>
          </w:tcPr>
          <w:p w:rsidR="00682C5C" w:rsidRDefault="00682C5C"/>
        </w:tc>
        <w:tc>
          <w:tcPr>
            <w:tcW w:w="1030" w:type="dxa"/>
            <w:vMerge/>
            <w:tcBorders>
              <w:left w:val="single" w:sz="4" w:space="0" w:color="000000"/>
              <w:right w:val="single" w:sz="4" w:space="0" w:color="000000"/>
            </w:tcBorders>
          </w:tcPr>
          <w:p w:rsidR="00682C5C" w:rsidRDefault="00682C5C"/>
        </w:tc>
        <w:tc>
          <w:tcPr>
            <w:tcW w:w="6119" w:type="dxa"/>
            <w:gridSpan w:val="3"/>
            <w:tcBorders>
              <w:top w:val="single" w:sz="4" w:space="0" w:color="000000"/>
              <w:left w:val="single" w:sz="4" w:space="0" w:color="000000"/>
              <w:bottom w:val="single" w:sz="4" w:space="0" w:color="000000"/>
            </w:tcBorders>
          </w:tcPr>
          <w:p w:rsidR="00682C5C" w:rsidRDefault="001D140B">
            <w:pPr>
              <w:pStyle w:val="TableParagraph"/>
              <w:spacing w:before="17"/>
              <w:ind w:left="67" w:right="87"/>
              <w:rPr>
                <w:sz w:val="20"/>
              </w:rPr>
            </w:pPr>
            <w:r>
              <w:rPr>
                <w:sz w:val="20"/>
              </w:rPr>
              <w:t>2.3.- Capacidad de almacenamiento de calor del ánodo de 400 HU o mayor</w:t>
            </w:r>
          </w:p>
        </w:tc>
      </w:tr>
      <w:tr w:rsidR="00682C5C">
        <w:trPr>
          <w:trHeight w:hRule="exact" w:val="518"/>
        </w:trPr>
        <w:tc>
          <w:tcPr>
            <w:tcW w:w="1241" w:type="dxa"/>
            <w:vMerge/>
            <w:tcBorders>
              <w:right w:val="single" w:sz="4" w:space="0" w:color="000000"/>
            </w:tcBorders>
          </w:tcPr>
          <w:p w:rsidR="00682C5C" w:rsidRDefault="00682C5C"/>
        </w:tc>
        <w:tc>
          <w:tcPr>
            <w:tcW w:w="1030" w:type="dxa"/>
            <w:vMerge/>
            <w:tcBorders>
              <w:left w:val="single" w:sz="4" w:space="0" w:color="000000"/>
              <w:bottom w:val="single" w:sz="4" w:space="0" w:color="000000"/>
              <w:right w:val="single" w:sz="4" w:space="0" w:color="000000"/>
            </w:tcBorders>
          </w:tcPr>
          <w:p w:rsidR="00682C5C" w:rsidRDefault="00682C5C"/>
        </w:tc>
        <w:tc>
          <w:tcPr>
            <w:tcW w:w="6119" w:type="dxa"/>
            <w:gridSpan w:val="3"/>
            <w:tcBorders>
              <w:top w:val="single" w:sz="4" w:space="0" w:color="000000"/>
              <w:left w:val="single" w:sz="4" w:space="0" w:color="000000"/>
              <w:bottom w:val="single" w:sz="4" w:space="0" w:color="000000"/>
            </w:tcBorders>
          </w:tcPr>
          <w:p w:rsidR="00682C5C" w:rsidRDefault="001D140B">
            <w:pPr>
              <w:pStyle w:val="TableParagraph"/>
              <w:spacing w:before="132"/>
              <w:ind w:left="67"/>
              <w:rPr>
                <w:sz w:val="20"/>
              </w:rPr>
            </w:pPr>
            <w:r>
              <w:rPr>
                <w:sz w:val="20"/>
              </w:rPr>
              <w:t>2.4.- Ánodo rotatorio.</w:t>
            </w:r>
          </w:p>
        </w:tc>
      </w:tr>
      <w:tr w:rsidR="00682C5C">
        <w:trPr>
          <w:trHeight w:hRule="exact" w:val="470"/>
        </w:trPr>
        <w:tc>
          <w:tcPr>
            <w:tcW w:w="1241" w:type="dxa"/>
            <w:vMerge/>
            <w:tcBorders>
              <w:right w:val="single" w:sz="4" w:space="0" w:color="000000"/>
            </w:tcBorders>
          </w:tcPr>
          <w:p w:rsidR="00682C5C" w:rsidRDefault="00682C5C"/>
        </w:tc>
        <w:tc>
          <w:tcPr>
            <w:tcW w:w="1030"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1D140B">
            <w:pPr>
              <w:pStyle w:val="TableParagraph"/>
              <w:spacing w:before="178"/>
              <w:ind w:left="67"/>
              <w:rPr>
                <w:sz w:val="20"/>
              </w:rPr>
            </w:pPr>
            <w:r>
              <w:rPr>
                <w:sz w:val="20"/>
              </w:rPr>
              <w:t>3.-Mesa</w:t>
            </w:r>
          </w:p>
        </w:tc>
        <w:tc>
          <w:tcPr>
            <w:tcW w:w="6119" w:type="dxa"/>
            <w:gridSpan w:val="3"/>
            <w:tcBorders>
              <w:top w:val="single" w:sz="4" w:space="0" w:color="000000"/>
              <w:left w:val="single" w:sz="4" w:space="0" w:color="000000"/>
              <w:bottom w:val="single" w:sz="4" w:space="0" w:color="000000"/>
            </w:tcBorders>
          </w:tcPr>
          <w:p w:rsidR="00682C5C" w:rsidRDefault="001D140B">
            <w:pPr>
              <w:pStyle w:val="TableParagraph"/>
              <w:ind w:left="67"/>
              <w:rPr>
                <w:sz w:val="20"/>
              </w:rPr>
            </w:pPr>
            <w:r>
              <w:rPr>
                <w:sz w:val="20"/>
              </w:rPr>
              <w:t>3.1.- Movimiento del tablero o cobertura del paciente o rango de escaneo longitudinal de 130 cm. o mayor</w:t>
            </w:r>
          </w:p>
        </w:tc>
      </w:tr>
      <w:tr w:rsidR="00682C5C">
        <w:trPr>
          <w:trHeight w:hRule="exact" w:val="293"/>
        </w:trPr>
        <w:tc>
          <w:tcPr>
            <w:tcW w:w="1241" w:type="dxa"/>
            <w:vMerge/>
            <w:tcBorders>
              <w:right w:val="single" w:sz="4" w:space="0" w:color="000000"/>
            </w:tcBorders>
          </w:tcPr>
          <w:p w:rsidR="00682C5C" w:rsidRDefault="00682C5C"/>
        </w:tc>
        <w:tc>
          <w:tcPr>
            <w:tcW w:w="1030" w:type="dxa"/>
            <w:vMerge/>
            <w:tcBorders>
              <w:left w:val="single" w:sz="4" w:space="0" w:color="000000"/>
              <w:right w:val="single" w:sz="4" w:space="0" w:color="000000"/>
            </w:tcBorders>
          </w:tcPr>
          <w:p w:rsidR="00682C5C" w:rsidRDefault="00682C5C"/>
        </w:tc>
        <w:tc>
          <w:tcPr>
            <w:tcW w:w="6119" w:type="dxa"/>
            <w:gridSpan w:val="3"/>
            <w:tcBorders>
              <w:top w:val="single" w:sz="4" w:space="0" w:color="000000"/>
              <w:left w:val="single" w:sz="4" w:space="0" w:color="000000"/>
              <w:bottom w:val="single" w:sz="4" w:space="0" w:color="000000"/>
            </w:tcBorders>
          </w:tcPr>
          <w:p w:rsidR="00682C5C" w:rsidRDefault="001D140B">
            <w:pPr>
              <w:pStyle w:val="TableParagraph"/>
              <w:spacing w:before="19"/>
              <w:ind w:left="67"/>
              <w:rPr>
                <w:sz w:val="20"/>
              </w:rPr>
            </w:pPr>
            <w:r>
              <w:rPr>
                <w:sz w:val="20"/>
              </w:rPr>
              <w:t>3.2.- Altura variable de 80cm o menor a 95 o mayor</w:t>
            </w:r>
          </w:p>
        </w:tc>
      </w:tr>
      <w:tr w:rsidR="00682C5C">
        <w:trPr>
          <w:trHeight w:hRule="exact" w:val="276"/>
        </w:trPr>
        <w:tc>
          <w:tcPr>
            <w:tcW w:w="1241" w:type="dxa"/>
            <w:vMerge/>
            <w:tcBorders>
              <w:right w:val="single" w:sz="4" w:space="0" w:color="000000"/>
            </w:tcBorders>
          </w:tcPr>
          <w:p w:rsidR="00682C5C" w:rsidRDefault="00682C5C"/>
        </w:tc>
        <w:tc>
          <w:tcPr>
            <w:tcW w:w="1030" w:type="dxa"/>
            <w:vMerge/>
            <w:tcBorders>
              <w:left w:val="single" w:sz="4" w:space="0" w:color="000000"/>
              <w:right w:val="single" w:sz="4" w:space="0" w:color="000000"/>
            </w:tcBorders>
          </w:tcPr>
          <w:p w:rsidR="00682C5C" w:rsidRDefault="00682C5C"/>
        </w:tc>
        <w:tc>
          <w:tcPr>
            <w:tcW w:w="6119" w:type="dxa"/>
            <w:gridSpan w:val="3"/>
            <w:tcBorders>
              <w:top w:val="single" w:sz="4" w:space="0" w:color="000000"/>
              <w:left w:val="single" w:sz="4" w:space="0" w:color="000000"/>
              <w:bottom w:val="single" w:sz="4" w:space="0" w:color="000000"/>
            </w:tcBorders>
          </w:tcPr>
          <w:p w:rsidR="00682C5C" w:rsidRDefault="001D140B">
            <w:pPr>
              <w:pStyle w:val="TableParagraph"/>
              <w:spacing w:before="10"/>
              <w:ind w:left="67"/>
              <w:rPr>
                <w:sz w:val="20"/>
              </w:rPr>
            </w:pPr>
            <w:r>
              <w:rPr>
                <w:sz w:val="20"/>
              </w:rPr>
              <w:t>3.3.- Capacidad de soporte de paciente en Kg. de 150 o mayor.</w:t>
            </w:r>
          </w:p>
        </w:tc>
      </w:tr>
      <w:tr w:rsidR="00682C5C">
        <w:trPr>
          <w:trHeight w:hRule="exact" w:val="293"/>
        </w:trPr>
        <w:tc>
          <w:tcPr>
            <w:tcW w:w="1241" w:type="dxa"/>
            <w:vMerge/>
            <w:tcBorders>
              <w:right w:val="single" w:sz="4" w:space="0" w:color="000000"/>
            </w:tcBorders>
          </w:tcPr>
          <w:p w:rsidR="00682C5C" w:rsidRDefault="00682C5C"/>
        </w:tc>
        <w:tc>
          <w:tcPr>
            <w:tcW w:w="1030" w:type="dxa"/>
            <w:vMerge/>
            <w:tcBorders>
              <w:left w:val="single" w:sz="4" w:space="0" w:color="000000"/>
              <w:right w:val="single" w:sz="4" w:space="0" w:color="000000"/>
            </w:tcBorders>
          </w:tcPr>
          <w:p w:rsidR="00682C5C" w:rsidRDefault="00682C5C"/>
        </w:tc>
        <w:tc>
          <w:tcPr>
            <w:tcW w:w="6119" w:type="dxa"/>
            <w:gridSpan w:val="3"/>
            <w:tcBorders>
              <w:top w:val="single" w:sz="4" w:space="0" w:color="000000"/>
              <w:left w:val="single" w:sz="4" w:space="0" w:color="000000"/>
              <w:bottom w:val="single" w:sz="4" w:space="0" w:color="000000"/>
            </w:tcBorders>
          </w:tcPr>
          <w:p w:rsidR="00682C5C" w:rsidRDefault="001D140B">
            <w:pPr>
              <w:pStyle w:val="TableParagraph"/>
              <w:spacing w:before="19"/>
              <w:ind w:left="67"/>
              <w:rPr>
                <w:sz w:val="20"/>
              </w:rPr>
            </w:pPr>
            <w:r>
              <w:rPr>
                <w:sz w:val="20"/>
              </w:rPr>
              <w:t>3.4.- Cono de compresión motorizado o con ajuste de compresión.</w:t>
            </w:r>
          </w:p>
        </w:tc>
      </w:tr>
      <w:tr w:rsidR="00682C5C">
        <w:trPr>
          <w:trHeight w:hRule="exact" w:val="293"/>
        </w:trPr>
        <w:tc>
          <w:tcPr>
            <w:tcW w:w="1241" w:type="dxa"/>
            <w:vMerge/>
            <w:tcBorders>
              <w:right w:val="single" w:sz="4" w:space="0" w:color="000000"/>
            </w:tcBorders>
          </w:tcPr>
          <w:p w:rsidR="00682C5C" w:rsidRDefault="00682C5C"/>
        </w:tc>
        <w:tc>
          <w:tcPr>
            <w:tcW w:w="1030" w:type="dxa"/>
            <w:vMerge/>
            <w:tcBorders>
              <w:left w:val="single" w:sz="4" w:space="0" w:color="000000"/>
              <w:bottom w:val="single" w:sz="4" w:space="0" w:color="000000"/>
              <w:right w:val="single" w:sz="4" w:space="0" w:color="000000"/>
            </w:tcBorders>
          </w:tcPr>
          <w:p w:rsidR="00682C5C" w:rsidRDefault="00682C5C"/>
        </w:tc>
        <w:tc>
          <w:tcPr>
            <w:tcW w:w="6119" w:type="dxa"/>
            <w:gridSpan w:val="3"/>
            <w:tcBorders>
              <w:top w:val="single" w:sz="4" w:space="0" w:color="000000"/>
              <w:left w:val="single" w:sz="4" w:space="0" w:color="000000"/>
              <w:bottom w:val="single" w:sz="4" w:space="0" w:color="000000"/>
            </w:tcBorders>
          </w:tcPr>
          <w:p w:rsidR="00682C5C" w:rsidRDefault="001D140B">
            <w:pPr>
              <w:pStyle w:val="TableParagraph"/>
              <w:spacing w:before="19"/>
              <w:ind w:left="67"/>
              <w:rPr>
                <w:sz w:val="20"/>
              </w:rPr>
            </w:pPr>
            <w:r>
              <w:rPr>
                <w:sz w:val="20"/>
              </w:rPr>
              <w:t>3.5.- Basculación de +-90° o +90°</w:t>
            </w:r>
          </w:p>
        </w:tc>
      </w:tr>
      <w:tr w:rsidR="00682C5C">
        <w:trPr>
          <w:trHeight w:hRule="exact" w:val="293"/>
        </w:trPr>
        <w:tc>
          <w:tcPr>
            <w:tcW w:w="1241" w:type="dxa"/>
            <w:vMerge/>
            <w:tcBorders>
              <w:right w:val="single" w:sz="4" w:space="0" w:color="000000"/>
            </w:tcBorders>
          </w:tcPr>
          <w:p w:rsidR="00682C5C" w:rsidRDefault="00682C5C"/>
        </w:tc>
        <w:tc>
          <w:tcPr>
            <w:tcW w:w="1928" w:type="dxa"/>
            <w:gridSpan w:val="2"/>
            <w:vMerge w:val="restart"/>
            <w:tcBorders>
              <w:top w:val="single" w:sz="4" w:space="0" w:color="000000"/>
              <w:lef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spacing w:before="1"/>
              <w:ind w:left="0"/>
              <w:rPr>
                <w:sz w:val="19"/>
              </w:rPr>
            </w:pPr>
          </w:p>
          <w:p w:rsidR="00682C5C" w:rsidRDefault="001D140B">
            <w:pPr>
              <w:pStyle w:val="TableParagraph"/>
              <w:ind w:left="67"/>
              <w:rPr>
                <w:sz w:val="20"/>
              </w:rPr>
            </w:pPr>
            <w:r>
              <w:rPr>
                <w:sz w:val="20"/>
              </w:rPr>
              <w:t>4.- Detector Digital Plano</w:t>
            </w:r>
          </w:p>
        </w:tc>
        <w:tc>
          <w:tcPr>
            <w:tcW w:w="5221" w:type="dxa"/>
            <w:gridSpan w:val="2"/>
            <w:tcBorders>
              <w:top w:val="single" w:sz="4" w:space="0" w:color="000000"/>
              <w:bottom w:val="single" w:sz="4" w:space="0" w:color="000000"/>
            </w:tcBorders>
          </w:tcPr>
          <w:p w:rsidR="00682C5C" w:rsidRDefault="001D140B">
            <w:pPr>
              <w:pStyle w:val="TableParagraph"/>
              <w:spacing w:before="19"/>
              <w:ind w:left="62"/>
              <w:rPr>
                <w:sz w:val="20"/>
              </w:rPr>
            </w:pPr>
            <w:r>
              <w:rPr>
                <w:sz w:val="20"/>
              </w:rPr>
              <w:t>4.1.- Adquisición o profundidad de imagen de 14 bits o mayor.</w:t>
            </w:r>
          </w:p>
        </w:tc>
      </w:tr>
      <w:tr w:rsidR="00682C5C">
        <w:trPr>
          <w:trHeight w:hRule="exact" w:val="293"/>
        </w:trPr>
        <w:tc>
          <w:tcPr>
            <w:tcW w:w="1241" w:type="dxa"/>
            <w:vMerge/>
            <w:tcBorders>
              <w:right w:val="single" w:sz="4" w:space="0" w:color="000000"/>
            </w:tcBorders>
          </w:tcPr>
          <w:p w:rsidR="00682C5C" w:rsidRDefault="00682C5C"/>
        </w:tc>
        <w:tc>
          <w:tcPr>
            <w:tcW w:w="1928" w:type="dxa"/>
            <w:gridSpan w:val="2"/>
            <w:vMerge/>
            <w:tcBorders>
              <w:left w:val="single" w:sz="4" w:space="0" w:color="000000"/>
            </w:tcBorders>
          </w:tcPr>
          <w:p w:rsidR="00682C5C" w:rsidRDefault="00682C5C"/>
        </w:tc>
        <w:tc>
          <w:tcPr>
            <w:tcW w:w="5221" w:type="dxa"/>
            <w:gridSpan w:val="2"/>
            <w:tcBorders>
              <w:top w:val="single" w:sz="4" w:space="0" w:color="000000"/>
              <w:bottom w:val="single" w:sz="4" w:space="0" w:color="000000"/>
            </w:tcBorders>
          </w:tcPr>
          <w:p w:rsidR="00682C5C" w:rsidRDefault="001D140B">
            <w:pPr>
              <w:pStyle w:val="TableParagraph"/>
              <w:spacing w:before="20"/>
              <w:ind w:left="62"/>
              <w:rPr>
                <w:sz w:val="20"/>
              </w:rPr>
            </w:pPr>
            <w:r>
              <w:rPr>
                <w:sz w:val="20"/>
              </w:rPr>
              <w:t>4.2.- Matriz de 2000 x 2000 pixeles o mayor</w:t>
            </w:r>
          </w:p>
        </w:tc>
      </w:tr>
      <w:tr w:rsidR="00682C5C">
        <w:trPr>
          <w:trHeight w:hRule="exact" w:val="470"/>
        </w:trPr>
        <w:tc>
          <w:tcPr>
            <w:tcW w:w="1241" w:type="dxa"/>
            <w:vMerge/>
            <w:tcBorders>
              <w:right w:val="single" w:sz="4" w:space="0" w:color="000000"/>
            </w:tcBorders>
          </w:tcPr>
          <w:p w:rsidR="00682C5C" w:rsidRDefault="00682C5C"/>
        </w:tc>
        <w:tc>
          <w:tcPr>
            <w:tcW w:w="1928" w:type="dxa"/>
            <w:gridSpan w:val="2"/>
            <w:vMerge/>
            <w:tcBorders>
              <w:left w:val="single" w:sz="4" w:space="0" w:color="000000"/>
            </w:tcBorders>
          </w:tcPr>
          <w:p w:rsidR="00682C5C" w:rsidRDefault="00682C5C"/>
        </w:tc>
        <w:tc>
          <w:tcPr>
            <w:tcW w:w="5221" w:type="dxa"/>
            <w:gridSpan w:val="2"/>
            <w:tcBorders>
              <w:top w:val="single" w:sz="4" w:space="0" w:color="000000"/>
              <w:bottom w:val="single" w:sz="4" w:space="0" w:color="000000"/>
            </w:tcBorders>
          </w:tcPr>
          <w:p w:rsidR="00682C5C" w:rsidRDefault="001D140B">
            <w:pPr>
              <w:pStyle w:val="TableParagraph"/>
              <w:ind w:left="62" w:right="87"/>
              <w:rPr>
                <w:sz w:val="20"/>
              </w:rPr>
            </w:pPr>
            <w:r>
              <w:rPr>
                <w:sz w:val="20"/>
              </w:rPr>
              <w:t>4.3.- De selenio amorfo (a-Se) o silicón amorfo (a-Si) o Ioduro de cesio (Csi)</w:t>
            </w:r>
          </w:p>
        </w:tc>
      </w:tr>
      <w:tr w:rsidR="00682C5C">
        <w:trPr>
          <w:trHeight w:hRule="exact" w:val="293"/>
        </w:trPr>
        <w:tc>
          <w:tcPr>
            <w:tcW w:w="1241" w:type="dxa"/>
            <w:vMerge/>
            <w:tcBorders>
              <w:right w:val="single" w:sz="4" w:space="0" w:color="000000"/>
            </w:tcBorders>
          </w:tcPr>
          <w:p w:rsidR="00682C5C" w:rsidRDefault="00682C5C"/>
        </w:tc>
        <w:tc>
          <w:tcPr>
            <w:tcW w:w="1928" w:type="dxa"/>
            <w:gridSpan w:val="2"/>
            <w:vMerge/>
            <w:tcBorders>
              <w:left w:val="single" w:sz="4" w:space="0" w:color="000000"/>
            </w:tcBorders>
          </w:tcPr>
          <w:p w:rsidR="00682C5C" w:rsidRDefault="00682C5C"/>
        </w:tc>
        <w:tc>
          <w:tcPr>
            <w:tcW w:w="5221" w:type="dxa"/>
            <w:gridSpan w:val="2"/>
            <w:tcBorders>
              <w:top w:val="single" w:sz="4" w:space="0" w:color="000000"/>
              <w:bottom w:val="single" w:sz="4" w:space="0" w:color="000000"/>
            </w:tcBorders>
          </w:tcPr>
          <w:p w:rsidR="00682C5C" w:rsidRDefault="001D140B">
            <w:pPr>
              <w:pStyle w:val="TableParagraph"/>
              <w:spacing w:before="19"/>
              <w:ind w:left="62"/>
              <w:rPr>
                <w:sz w:val="20"/>
              </w:rPr>
            </w:pPr>
            <w:r>
              <w:rPr>
                <w:sz w:val="20"/>
              </w:rPr>
              <w:t>4.4.- Tamaño de 43 cm. x 43 cm (17" x 17")</w:t>
            </w:r>
          </w:p>
        </w:tc>
      </w:tr>
      <w:tr w:rsidR="00682C5C">
        <w:trPr>
          <w:trHeight w:hRule="exact" w:val="293"/>
        </w:trPr>
        <w:tc>
          <w:tcPr>
            <w:tcW w:w="1241" w:type="dxa"/>
            <w:vMerge/>
            <w:tcBorders>
              <w:right w:val="single" w:sz="4" w:space="0" w:color="000000"/>
            </w:tcBorders>
          </w:tcPr>
          <w:p w:rsidR="00682C5C" w:rsidRDefault="00682C5C"/>
        </w:tc>
        <w:tc>
          <w:tcPr>
            <w:tcW w:w="1928" w:type="dxa"/>
            <w:gridSpan w:val="2"/>
            <w:vMerge/>
            <w:tcBorders>
              <w:left w:val="single" w:sz="4" w:space="0" w:color="000000"/>
            </w:tcBorders>
          </w:tcPr>
          <w:p w:rsidR="00682C5C" w:rsidRDefault="00682C5C"/>
        </w:tc>
        <w:tc>
          <w:tcPr>
            <w:tcW w:w="5221" w:type="dxa"/>
            <w:gridSpan w:val="2"/>
            <w:tcBorders>
              <w:top w:val="single" w:sz="4" w:space="0" w:color="000000"/>
              <w:bottom w:val="single" w:sz="4" w:space="0" w:color="000000"/>
            </w:tcBorders>
          </w:tcPr>
          <w:p w:rsidR="00682C5C" w:rsidRDefault="001D140B">
            <w:pPr>
              <w:pStyle w:val="TableParagraph"/>
              <w:spacing w:before="19"/>
              <w:ind w:left="62"/>
              <w:rPr>
                <w:sz w:val="20"/>
              </w:rPr>
            </w:pPr>
            <w:r>
              <w:rPr>
                <w:sz w:val="20"/>
              </w:rPr>
              <w:t>4.5.- Tamaño del pixel de 150 micrones o menor</w:t>
            </w:r>
          </w:p>
        </w:tc>
      </w:tr>
      <w:tr w:rsidR="00682C5C">
        <w:trPr>
          <w:trHeight w:hRule="exact" w:val="293"/>
        </w:trPr>
        <w:tc>
          <w:tcPr>
            <w:tcW w:w="1241" w:type="dxa"/>
            <w:vMerge/>
            <w:tcBorders>
              <w:right w:val="single" w:sz="4" w:space="0" w:color="000000"/>
            </w:tcBorders>
          </w:tcPr>
          <w:p w:rsidR="00682C5C" w:rsidRDefault="00682C5C"/>
        </w:tc>
        <w:tc>
          <w:tcPr>
            <w:tcW w:w="1928" w:type="dxa"/>
            <w:gridSpan w:val="2"/>
            <w:vMerge/>
            <w:tcBorders>
              <w:left w:val="single" w:sz="4" w:space="0" w:color="000000"/>
              <w:bottom w:val="single" w:sz="4" w:space="0" w:color="000000"/>
            </w:tcBorders>
          </w:tcPr>
          <w:p w:rsidR="00682C5C" w:rsidRDefault="00682C5C"/>
        </w:tc>
        <w:tc>
          <w:tcPr>
            <w:tcW w:w="5221" w:type="dxa"/>
            <w:gridSpan w:val="2"/>
            <w:tcBorders>
              <w:top w:val="single" w:sz="4" w:space="0" w:color="000000"/>
              <w:bottom w:val="single" w:sz="4" w:space="0" w:color="000000"/>
            </w:tcBorders>
          </w:tcPr>
          <w:p w:rsidR="00682C5C" w:rsidRDefault="001D140B">
            <w:pPr>
              <w:pStyle w:val="TableParagraph"/>
              <w:spacing w:before="19"/>
              <w:ind w:left="62"/>
              <w:rPr>
                <w:sz w:val="20"/>
              </w:rPr>
            </w:pPr>
            <w:r>
              <w:rPr>
                <w:sz w:val="20"/>
              </w:rPr>
              <w:t>4.6.- DQE de 65% o mayor o 3.1 lp/mm. o mayor.</w:t>
            </w:r>
          </w:p>
        </w:tc>
      </w:tr>
      <w:tr w:rsidR="00682C5C">
        <w:trPr>
          <w:trHeight w:hRule="exact" w:val="293"/>
        </w:trPr>
        <w:tc>
          <w:tcPr>
            <w:tcW w:w="1241" w:type="dxa"/>
            <w:vMerge/>
            <w:tcBorders>
              <w:right w:val="single" w:sz="4" w:space="0" w:color="000000"/>
            </w:tcBorders>
          </w:tcPr>
          <w:p w:rsidR="00682C5C" w:rsidRDefault="00682C5C"/>
        </w:tc>
        <w:tc>
          <w:tcPr>
            <w:tcW w:w="7149" w:type="dxa"/>
            <w:gridSpan w:val="4"/>
            <w:tcBorders>
              <w:top w:val="single" w:sz="4" w:space="0" w:color="000000"/>
              <w:left w:val="single" w:sz="4" w:space="0" w:color="000000"/>
              <w:bottom w:val="single" w:sz="4" w:space="0" w:color="000000"/>
            </w:tcBorders>
          </w:tcPr>
          <w:p w:rsidR="00682C5C" w:rsidRDefault="001D140B">
            <w:pPr>
              <w:pStyle w:val="TableParagraph"/>
              <w:spacing w:before="19"/>
              <w:ind w:left="67"/>
              <w:rPr>
                <w:sz w:val="20"/>
              </w:rPr>
            </w:pPr>
            <w:r>
              <w:rPr>
                <w:sz w:val="20"/>
              </w:rPr>
              <w:t>5.- Telemando.</w:t>
            </w:r>
          </w:p>
        </w:tc>
      </w:tr>
      <w:tr w:rsidR="00682C5C">
        <w:trPr>
          <w:trHeight w:hRule="exact" w:val="293"/>
        </w:trPr>
        <w:tc>
          <w:tcPr>
            <w:tcW w:w="1241" w:type="dxa"/>
            <w:vMerge/>
            <w:tcBorders>
              <w:right w:val="single" w:sz="4" w:space="0" w:color="000000"/>
            </w:tcBorders>
          </w:tcPr>
          <w:p w:rsidR="00682C5C" w:rsidRDefault="00682C5C"/>
        </w:tc>
        <w:tc>
          <w:tcPr>
            <w:tcW w:w="7149" w:type="dxa"/>
            <w:gridSpan w:val="4"/>
            <w:tcBorders>
              <w:top w:val="single" w:sz="4" w:space="0" w:color="000000"/>
              <w:left w:val="single" w:sz="4" w:space="0" w:color="000000"/>
              <w:bottom w:val="single" w:sz="4" w:space="0" w:color="000000"/>
            </w:tcBorders>
          </w:tcPr>
          <w:p w:rsidR="00682C5C" w:rsidRDefault="001D140B">
            <w:pPr>
              <w:pStyle w:val="TableParagraph"/>
              <w:spacing w:before="19"/>
              <w:ind w:left="67"/>
              <w:rPr>
                <w:sz w:val="20"/>
              </w:rPr>
            </w:pPr>
            <w:r>
              <w:rPr>
                <w:sz w:val="20"/>
              </w:rPr>
              <w:t>6.- Al menos 200 selecciones de radiografía programada anatómicamente.</w:t>
            </w:r>
          </w:p>
        </w:tc>
      </w:tr>
      <w:tr w:rsidR="00682C5C">
        <w:trPr>
          <w:trHeight w:hRule="exact" w:val="293"/>
        </w:trPr>
        <w:tc>
          <w:tcPr>
            <w:tcW w:w="1241" w:type="dxa"/>
            <w:vMerge/>
            <w:tcBorders>
              <w:right w:val="single" w:sz="4" w:space="0" w:color="000000"/>
            </w:tcBorders>
          </w:tcPr>
          <w:p w:rsidR="00682C5C" w:rsidRDefault="00682C5C"/>
        </w:tc>
        <w:tc>
          <w:tcPr>
            <w:tcW w:w="7149" w:type="dxa"/>
            <w:gridSpan w:val="4"/>
            <w:tcBorders>
              <w:top w:val="single" w:sz="4" w:space="0" w:color="000000"/>
              <w:left w:val="single" w:sz="4" w:space="0" w:color="000000"/>
              <w:bottom w:val="single" w:sz="4" w:space="0" w:color="000000"/>
            </w:tcBorders>
          </w:tcPr>
          <w:p w:rsidR="00682C5C" w:rsidRDefault="001D140B">
            <w:pPr>
              <w:pStyle w:val="TableParagraph"/>
              <w:spacing w:before="19"/>
              <w:ind w:left="67"/>
              <w:rPr>
                <w:sz w:val="20"/>
              </w:rPr>
            </w:pPr>
            <w:r>
              <w:rPr>
                <w:sz w:val="20"/>
              </w:rPr>
              <w:t>7.-Distancia foco-película fija o variable de 150 cm. o mayor.</w:t>
            </w:r>
          </w:p>
        </w:tc>
      </w:tr>
      <w:tr w:rsidR="00682C5C">
        <w:trPr>
          <w:trHeight w:hRule="exact" w:val="293"/>
        </w:trPr>
        <w:tc>
          <w:tcPr>
            <w:tcW w:w="1241" w:type="dxa"/>
            <w:vMerge/>
            <w:tcBorders>
              <w:right w:val="single" w:sz="4" w:space="0" w:color="000000"/>
            </w:tcBorders>
          </w:tcPr>
          <w:p w:rsidR="00682C5C" w:rsidRDefault="00682C5C"/>
        </w:tc>
        <w:tc>
          <w:tcPr>
            <w:tcW w:w="7149" w:type="dxa"/>
            <w:gridSpan w:val="4"/>
            <w:tcBorders>
              <w:top w:val="single" w:sz="4" w:space="0" w:color="000000"/>
              <w:left w:val="single" w:sz="4" w:space="0" w:color="000000"/>
              <w:bottom w:val="single" w:sz="4" w:space="0" w:color="000000"/>
            </w:tcBorders>
          </w:tcPr>
          <w:p w:rsidR="00682C5C" w:rsidRDefault="001D140B">
            <w:pPr>
              <w:pStyle w:val="TableParagraph"/>
              <w:spacing w:before="22"/>
              <w:ind w:left="67"/>
              <w:rPr>
                <w:sz w:val="20"/>
              </w:rPr>
            </w:pPr>
            <w:r>
              <w:rPr>
                <w:sz w:val="20"/>
              </w:rPr>
              <w:t>8.- Colimación manual y automático.</w:t>
            </w:r>
          </w:p>
        </w:tc>
      </w:tr>
      <w:tr w:rsidR="00682C5C">
        <w:trPr>
          <w:trHeight w:hRule="exact" w:val="293"/>
        </w:trPr>
        <w:tc>
          <w:tcPr>
            <w:tcW w:w="1241" w:type="dxa"/>
            <w:vMerge/>
            <w:tcBorders>
              <w:right w:val="single" w:sz="4" w:space="0" w:color="000000"/>
            </w:tcBorders>
          </w:tcPr>
          <w:p w:rsidR="00682C5C" w:rsidRDefault="00682C5C"/>
        </w:tc>
        <w:tc>
          <w:tcPr>
            <w:tcW w:w="7149" w:type="dxa"/>
            <w:gridSpan w:val="4"/>
            <w:tcBorders>
              <w:top w:val="single" w:sz="4" w:space="0" w:color="000000"/>
              <w:left w:val="single" w:sz="4" w:space="0" w:color="000000"/>
              <w:bottom w:val="single" w:sz="4" w:space="0" w:color="000000"/>
            </w:tcBorders>
          </w:tcPr>
          <w:p w:rsidR="00682C5C" w:rsidRDefault="001D140B">
            <w:pPr>
              <w:pStyle w:val="TableParagraph"/>
              <w:spacing w:before="22"/>
              <w:ind w:left="67"/>
              <w:rPr>
                <w:sz w:val="20"/>
              </w:rPr>
            </w:pPr>
            <w:r>
              <w:rPr>
                <w:sz w:val="20"/>
              </w:rPr>
              <w:t>9.- Adquisición de 15 imágenes/seg. o mayor con matriz de 1k x 1k x 12 bits o mayor.</w:t>
            </w:r>
          </w:p>
        </w:tc>
      </w:tr>
      <w:tr w:rsidR="00682C5C">
        <w:trPr>
          <w:trHeight w:hRule="exact" w:val="470"/>
        </w:trPr>
        <w:tc>
          <w:tcPr>
            <w:tcW w:w="1241" w:type="dxa"/>
            <w:vMerge/>
            <w:tcBorders>
              <w:right w:val="single" w:sz="4" w:space="0" w:color="000000"/>
            </w:tcBorders>
          </w:tcPr>
          <w:p w:rsidR="00682C5C" w:rsidRDefault="00682C5C"/>
        </w:tc>
        <w:tc>
          <w:tcPr>
            <w:tcW w:w="2300" w:type="dxa"/>
            <w:gridSpan w:val="3"/>
            <w:vMerge w:val="restart"/>
            <w:tcBorders>
              <w:top w:val="single" w:sz="4" w:space="0" w:color="000000"/>
              <w:left w:val="single" w:sz="4" w:space="0" w:color="000000"/>
            </w:tcBorders>
          </w:tcPr>
          <w:p w:rsidR="00682C5C" w:rsidRDefault="00682C5C">
            <w:pPr>
              <w:pStyle w:val="TableParagraph"/>
              <w:ind w:left="0"/>
              <w:rPr>
                <w:sz w:val="20"/>
              </w:rPr>
            </w:pPr>
          </w:p>
          <w:p w:rsidR="00682C5C" w:rsidRDefault="001D140B">
            <w:pPr>
              <w:pStyle w:val="TableParagraph"/>
              <w:spacing w:before="1"/>
              <w:ind w:left="67" w:right="904"/>
              <w:rPr>
                <w:sz w:val="20"/>
              </w:rPr>
            </w:pPr>
            <w:r>
              <w:rPr>
                <w:sz w:val="20"/>
              </w:rPr>
              <w:t>10.- Estación de adquisición:</w:t>
            </w:r>
          </w:p>
        </w:tc>
        <w:tc>
          <w:tcPr>
            <w:tcW w:w="4849" w:type="dxa"/>
            <w:tcBorders>
              <w:top w:val="single" w:sz="4" w:space="0" w:color="000000"/>
              <w:bottom w:val="single" w:sz="4" w:space="0" w:color="000000"/>
            </w:tcBorders>
          </w:tcPr>
          <w:p w:rsidR="00682C5C" w:rsidRDefault="001D140B">
            <w:pPr>
              <w:pStyle w:val="TableParagraph"/>
              <w:spacing w:line="228" w:lineRule="exact"/>
              <w:ind w:left="60"/>
              <w:rPr>
                <w:sz w:val="20"/>
              </w:rPr>
            </w:pPr>
            <w:r>
              <w:rPr>
                <w:sz w:val="20"/>
              </w:rPr>
              <w:t>10.1.- Capacidad de almacenamiento de 5,000 imágenes o mayor.</w:t>
            </w:r>
          </w:p>
        </w:tc>
      </w:tr>
      <w:tr w:rsidR="00682C5C">
        <w:trPr>
          <w:trHeight w:hRule="exact" w:val="471"/>
        </w:trPr>
        <w:tc>
          <w:tcPr>
            <w:tcW w:w="1241" w:type="dxa"/>
            <w:vMerge/>
            <w:tcBorders>
              <w:right w:val="single" w:sz="4" w:space="0" w:color="000000"/>
            </w:tcBorders>
          </w:tcPr>
          <w:p w:rsidR="00682C5C" w:rsidRDefault="00682C5C"/>
        </w:tc>
        <w:tc>
          <w:tcPr>
            <w:tcW w:w="2300" w:type="dxa"/>
            <w:gridSpan w:val="3"/>
            <w:vMerge/>
            <w:tcBorders>
              <w:left w:val="single" w:sz="4" w:space="0" w:color="000000"/>
            </w:tcBorders>
          </w:tcPr>
          <w:p w:rsidR="00682C5C" w:rsidRDefault="00682C5C"/>
        </w:tc>
        <w:tc>
          <w:tcPr>
            <w:tcW w:w="4849" w:type="dxa"/>
            <w:tcBorders>
              <w:top w:val="single" w:sz="4" w:space="0" w:color="000000"/>
              <w:bottom w:val="single" w:sz="4" w:space="0" w:color="000000"/>
            </w:tcBorders>
          </w:tcPr>
          <w:p w:rsidR="00682C5C" w:rsidRDefault="001D140B">
            <w:pPr>
              <w:pStyle w:val="TableParagraph"/>
              <w:ind w:left="60" w:right="109"/>
              <w:rPr>
                <w:sz w:val="20"/>
              </w:rPr>
            </w:pPr>
            <w:r>
              <w:rPr>
                <w:sz w:val="20"/>
              </w:rPr>
              <w:t>10.2.-monitor de 18"</w:t>
            </w:r>
            <w:r>
              <w:rPr>
                <w:sz w:val="20"/>
              </w:rPr>
              <w:t xml:space="preserve"> o mayor, matriz de 1K x 1K o mayor.</w:t>
            </w:r>
          </w:p>
        </w:tc>
      </w:tr>
      <w:tr w:rsidR="00682C5C">
        <w:trPr>
          <w:trHeight w:hRule="exact" w:val="701"/>
        </w:trPr>
        <w:tc>
          <w:tcPr>
            <w:tcW w:w="1241" w:type="dxa"/>
            <w:vMerge/>
            <w:tcBorders>
              <w:right w:val="single" w:sz="4" w:space="0" w:color="000000"/>
            </w:tcBorders>
          </w:tcPr>
          <w:p w:rsidR="00682C5C" w:rsidRDefault="00682C5C"/>
        </w:tc>
        <w:tc>
          <w:tcPr>
            <w:tcW w:w="2300" w:type="dxa"/>
            <w:gridSpan w:val="3"/>
            <w:vMerge/>
            <w:tcBorders>
              <w:left w:val="single" w:sz="4" w:space="0" w:color="000000"/>
              <w:bottom w:val="single" w:sz="4" w:space="0" w:color="000000"/>
            </w:tcBorders>
          </w:tcPr>
          <w:p w:rsidR="00682C5C" w:rsidRDefault="00682C5C"/>
        </w:tc>
        <w:tc>
          <w:tcPr>
            <w:tcW w:w="4849" w:type="dxa"/>
            <w:tcBorders>
              <w:top w:val="single" w:sz="4" w:space="0" w:color="000000"/>
              <w:bottom w:val="single" w:sz="4" w:space="0" w:color="000000"/>
            </w:tcBorders>
          </w:tcPr>
          <w:p w:rsidR="00682C5C" w:rsidRDefault="001D140B">
            <w:pPr>
              <w:pStyle w:val="TableParagraph"/>
              <w:ind w:left="60" w:right="109"/>
              <w:rPr>
                <w:sz w:val="20"/>
              </w:rPr>
            </w:pPr>
            <w:r>
              <w:rPr>
                <w:sz w:val="20"/>
              </w:rPr>
              <w:t>10.3.-DICOM print, DICOM storage o DICOM store o DICOM send, DICOM worklist, DICOM MPPS y DICOM media.</w:t>
            </w:r>
          </w:p>
        </w:tc>
      </w:tr>
      <w:tr w:rsidR="00682C5C">
        <w:trPr>
          <w:trHeight w:hRule="exact" w:val="293"/>
        </w:trPr>
        <w:tc>
          <w:tcPr>
            <w:tcW w:w="1241" w:type="dxa"/>
            <w:vMerge/>
            <w:tcBorders>
              <w:right w:val="single" w:sz="4" w:space="0" w:color="000000"/>
            </w:tcBorders>
          </w:tcPr>
          <w:p w:rsidR="00682C5C" w:rsidRDefault="00682C5C"/>
        </w:tc>
        <w:tc>
          <w:tcPr>
            <w:tcW w:w="7149" w:type="dxa"/>
            <w:gridSpan w:val="4"/>
            <w:tcBorders>
              <w:top w:val="single" w:sz="4" w:space="0" w:color="000000"/>
              <w:left w:val="single" w:sz="4" w:space="0" w:color="000000"/>
              <w:bottom w:val="single" w:sz="4" w:space="0" w:color="000000"/>
            </w:tcBorders>
          </w:tcPr>
          <w:p w:rsidR="00682C5C" w:rsidRDefault="001D140B">
            <w:pPr>
              <w:pStyle w:val="TableParagraph"/>
              <w:spacing w:before="19"/>
              <w:ind w:left="67"/>
              <w:rPr>
                <w:sz w:val="20"/>
              </w:rPr>
            </w:pPr>
            <w:r>
              <w:rPr>
                <w:sz w:val="20"/>
              </w:rPr>
              <w:t>Cinta de compresión.</w:t>
            </w:r>
          </w:p>
        </w:tc>
      </w:tr>
      <w:tr w:rsidR="00682C5C">
        <w:trPr>
          <w:trHeight w:hRule="exact" w:val="293"/>
        </w:trPr>
        <w:tc>
          <w:tcPr>
            <w:tcW w:w="1241" w:type="dxa"/>
            <w:vMerge/>
            <w:tcBorders>
              <w:right w:val="single" w:sz="4" w:space="0" w:color="000000"/>
            </w:tcBorders>
          </w:tcPr>
          <w:p w:rsidR="00682C5C" w:rsidRDefault="00682C5C"/>
        </w:tc>
        <w:tc>
          <w:tcPr>
            <w:tcW w:w="7149" w:type="dxa"/>
            <w:gridSpan w:val="4"/>
            <w:tcBorders>
              <w:top w:val="single" w:sz="4" w:space="0" w:color="000000"/>
              <w:left w:val="single" w:sz="4" w:space="0" w:color="000000"/>
              <w:bottom w:val="single" w:sz="4" w:space="0" w:color="000000"/>
            </w:tcBorders>
          </w:tcPr>
          <w:p w:rsidR="00682C5C" w:rsidRDefault="001D140B">
            <w:pPr>
              <w:pStyle w:val="TableParagraph"/>
              <w:spacing w:before="19"/>
              <w:ind w:left="67"/>
              <w:rPr>
                <w:sz w:val="20"/>
              </w:rPr>
            </w:pPr>
            <w:r>
              <w:rPr>
                <w:sz w:val="20"/>
              </w:rPr>
              <w:t>Reposa pies.</w:t>
            </w:r>
          </w:p>
        </w:tc>
      </w:tr>
      <w:tr w:rsidR="00682C5C">
        <w:trPr>
          <w:trHeight w:hRule="exact" w:val="293"/>
        </w:trPr>
        <w:tc>
          <w:tcPr>
            <w:tcW w:w="1241" w:type="dxa"/>
            <w:vMerge/>
            <w:tcBorders>
              <w:right w:val="single" w:sz="4" w:space="0" w:color="000000"/>
            </w:tcBorders>
          </w:tcPr>
          <w:p w:rsidR="00682C5C" w:rsidRDefault="00682C5C"/>
        </w:tc>
        <w:tc>
          <w:tcPr>
            <w:tcW w:w="7149" w:type="dxa"/>
            <w:gridSpan w:val="4"/>
            <w:tcBorders>
              <w:top w:val="single" w:sz="4" w:space="0" w:color="000000"/>
              <w:left w:val="single" w:sz="4" w:space="0" w:color="000000"/>
              <w:bottom w:val="single" w:sz="4" w:space="0" w:color="000000"/>
            </w:tcBorders>
          </w:tcPr>
          <w:p w:rsidR="00682C5C" w:rsidRDefault="001D140B">
            <w:pPr>
              <w:pStyle w:val="TableParagraph"/>
              <w:spacing w:before="19"/>
              <w:ind w:left="67"/>
              <w:rPr>
                <w:sz w:val="20"/>
              </w:rPr>
            </w:pPr>
            <w:r>
              <w:rPr>
                <w:sz w:val="20"/>
              </w:rPr>
              <w:t>Asas laterales</w:t>
            </w:r>
          </w:p>
        </w:tc>
      </w:tr>
      <w:tr w:rsidR="00682C5C">
        <w:trPr>
          <w:trHeight w:hRule="exact" w:val="293"/>
        </w:trPr>
        <w:tc>
          <w:tcPr>
            <w:tcW w:w="1241" w:type="dxa"/>
            <w:vMerge/>
            <w:tcBorders>
              <w:bottom w:val="single" w:sz="4" w:space="0" w:color="000000"/>
              <w:right w:val="single" w:sz="4" w:space="0" w:color="000000"/>
            </w:tcBorders>
          </w:tcPr>
          <w:p w:rsidR="00682C5C" w:rsidRDefault="00682C5C"/>
        </w:tc>
        <w:tc>
          <w:tcPr>
            <w:tcW w:w="7149" w:type="dxa"/>
            <w:gridSpan w:val="4"/>
            <w:tcBorders>
              <w:top w:val="single" w:sz="4" w:space="0" w:color="000000"/>
              <w:left w:val="single" w:sz="4" w:space="0" w:color="000000"/>
              <w:bottom w:val="single" w:sz="4" w:space="0" w:color="000000"/>
            </w:tcBorders>
          </w:tcPr>
          <w:p w:rsidR="00682C5C" w:rsidRDefault="001D140B">
            <w:pPr>
              <w:pStyle w:val="TableParagraph"/>
              <w:spacing w:before="19"/>
              <w:ind w:left="67"/>
              <w:rPr>
                <w:sz w:val="20"/>
              </w:rPr>
            </w:pPr>
            <w:r>
              <w:rPr>
                <w:sz w:val="20"/>
              </w:rPr>
              <w:t>Sistema de intercomunicación entre sala de procedimientos y sala de control</w:t>
            </w:r>
          </w:p>
        </w:tc>
      </w:tr>
      <w:tr w:rsidR="00682C5C">
        <w:trPr>
          <w:trHeight w:hRule="exact" w:val="470"/>
        </w:trPr>
        <w:tc>
          <w:tcPr>
            <w:tcW w:w="1241"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13"/>
              <w:ind w:left="45" w:right="45"/>
              <w:jc w:val="center"/>
              <w:rPr>
                <w:b/>
                <w:sz w:val="20"/>
              </w:rPr>
            </w:pPr>
            <w:r>
              <w:rPr>
                <w:b/>
                <w:sz w:val="20"/>
              </w:rPr>
              <w:t>Consumibles</w:t>
            </w:r>
          </w:p>
        </w:tc>
        <w:tc>
          <w:tcPr>
            <w:tcW w:w="7149" w:type="dxa"/>
            <w:gridSpan w:val="4"/>
            <w:tcBorders>
              <w:top w:val="single" w:sz="4" w:space="0" w:color="000000"/>
              <w:left w:val="single" w:sz="4" w:space="0" w:color="000000"/>
              <w:bottom w:val="single" w:sz="4" w:space="0" w:color="000000"/>
            </w:tcBorders>
          </w:tcPr>
          <w:p w:rsidR="00682C5C" w:rsidRDefault="001D140B">
            <w:pPr>
              <w:pStyle w:val="TableParagraph"/>
              <w:ind w:left="67"/>
              <w:rPr>
                <w:sz w:val="20"/>
              </w:rPr>
            </w:pPr>
            <w:r>
              <w:rPr>
                <w:sz w:val="20"/>
              </w:rPr>
              <w:t>Las cantidades serán determinadas de acuerdo a las necesidades operativas de las unidades médicas.</w:t>
            </w:r>
          </w:p>
        </w:tc>
      </w:tr>
      <w:tr w:rsidR="00682C5C">
        <w:trPr>
          <w:trHeight w:hRule="exact" w:val="293"/>
        </w:trPr>
        <w:tc>
          <w:tcPr>
            <w:tcW w:w="1241"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24"/>
              <w:ind w:left="45" w:right="130"/>
              <w:jc w:val="center"/>
              <w:rPr>
                <w:b/>
                <w:sz w:val="20"/>
              </w:rPr>
            </w:pPr>
            <w:r>
              <w:rPr>
                <w:b/>
                <w:sz w:val="20"/>
              </w:rPr>
              <w:t>Instalación:</w:t>
            </w:r>
          </w:p>
        </w:tc>
        <w:tc>
          <w:tcPr>
            <w:tcW w:w="7149" w:type="dxa"/>
            <w:gridSpan w:val="4"/>
            <w:tcBorders>
              <w:top w:val="single" w:sz="4" w:space="0" w:color="000000"/>
              <w:left w:val="single" w:sz="4" w:space="0" w:color="000000"/>
              <w:bottom w:val="single" w:sz="4" w:space="0" w:color="000000"/>
            </w:tcBorders>
          </w:tcPr>
          <w:p w:rsidR="00682C5C" w:rsidRDefault="001D140B">
            <w:pPr>
              <w:pStyle w:val="TableParagraph"/>
              <w:spacing w:before="19"/>
              <w:ind w:left="67"/>
              <w:rPr>
                <w:sz w:val="20"/>
              </w:rPr>
            </w:pPr>
            <w:r>
              <w:rPr>
                <w:sz w:val="20"/>
              </w:rPr>
              <w:t>Por personal especializado y de acuerdo al manual de operación</w:t>
            </w:r>
          </w:p>
        </w:tc>
      </w:tr>
    </w:tbl>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spacing w:before="3"/>
        <w:rPr>
          <w:sz w:val="16"/>
        </w:rPr>
      </w:pPr>
    </w:p>
    <w:tbl>
      <w:tblPr>
        <w:tblStyle w:val="TableNormal"/>
        <w:tblW w:w="0" w:type="auto"/>
        <w:tblInd w:w="2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048"/>
        <w:gridCol w:w="6303"/>
      </w:tblGrid>
      <w:tr w:rsidR="00682C5C">
        <w:trPr>
          <w:trHeight w:hRule="exact" w:val="286"/>
        </w:trPr>
        <w:tc>
          <w:tcPr>
            <w:tcW w:w="8351" w:type="dxa"/>
            <w:gridSpan w:val="2"/>
            <w:shd w:val="clear" w:color="auto" w:fill="92D050"/>
          </w:tcPr>
          <w:p w:rsidR="00682C5C" w:rsidRDefault="001D140B">
            <w:pPr>
              <w:pStyle w:val="TableParagraph"/>
              <w:spacing w:before="15"/>
              <w:ind w:left="1660"/>
              <w:rPr>
                <w:b/>
                <w:sz w:val="20"/>
              </w:rPr>
            </w:pPr>
            <w:r>
              <w:rPr>
                <w:b/>
                <w:sz w:val="20"/>
              </w:rPr>
              <w:t>Unidad Para Tomografía Computarizada de 16 a 20 cortes</w:t>
            </w:r>
          </w:p>
        </w:tc>
      </w:tr>
      <w:tr w:rsidR="00682C5C">
        <w:trPr>
          <w:trHeight w:hRule="exact" w:val="722"/>
        </w:trPr>
        <w:tc>
          <w:tcPr>
            <w:tcW w:w="2048" w:type="dxa"/>
            <w:tcBorders>
              <w:left w:val="single" w:sz="4" w:space="0" w:color="000000"/>
              <w:bottom w:val="single" w:sz="4" w:space="0" w:color="000000"/>
              <w:right w:val="single" w:sz="4" w:space="0" w:color="000000"/>
            </w:tcBorders>
          </w:tcPr>
          <w:p w:rsidR="00682C5C" w:rsidRDefault="00682C5C">
            <w:pPr>
              <w:pStyle w:val="TableParagraph"/>
              <w:spacing w:before="5"/>
              <w:ind w:left="0"/>
              <w:rPr>
                <w:sz w:val="20"/>
              </w:rPr>
            </w:pPr>
          </w:p>
          <w:p w:rsidR="00682C5C" w:rsidRDefault="001D140B">
            <w:pPr>
              <w:pStyle w:val="TableParagraph"/>
              <w:ind w:left="67"/>
              <w:rPr>
                <w:b/>
                <w:sz w:val="20"/>
              </w:rPr>
            </w:pPr>
            <w:r>
              <w:rPr>
                <w:b/>
                <w:sz w:val="20"/>
              </w:rPr>
              <w:t>Definición:</w:t>
            </w:r>
          </w:p>
        </w:tc>
        <w:tc>
          <w:tcPr>
            <w:tcW w:w="6303" w:type="dxa"/>
            <w:tcBorders>
              <w:left w:val="single" w:sz="4" w:space="0" w:color="000000"/>
              <w:bottom w:val="single" w:sz="4" w:space="0" w:color="000000"/>
            </w:tcBorders>
          </w:tcPr>
          <w:p w:rsidR="00682C5C" w:rsidRDefault="001D140B">
            <w:pPr>
              <w:pStyle w:val="TableParagraph"/>
              <w:spacing w:before="115"/>
              <w:ind w:left="67" w:right="38"/>
              <w:rPr>
                <w:sz w:val="20"/>
              </w:rPr>
            </w:pPr>
            <w:r>
              <w:rPr>
                <w:sz w:val="20"/>
              </w:rPr>
              <w:t>. Equipo de Rayos X para realizar estudios tomográficos de hasta 20 cortes, de diferentes partes del cuerpo con fines diagnósticos</w:t>
            </w:r>
          </w:p>
        </w:tc>
      </w:tr>
    </w:tbl>
    <w:p w:rsidR="00682C5C" w:rsidRDefault="00682C5C">
      <w:pPr>
        <w:rPr>
          <w:sz w:val="20"/>
        </w:rPr>
        <w:sectPr w:rsidR="00682C5C">
          <w:pgSz w:w="12240" w:h="15840"/>
          <w:pgMar w:top="1240" w:right="1600" w:bottom="280" w:left="172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48"/>
        <w:gridCol w:w="2558"/>
        <w:gridCol w:w="3745"/>
      </w:tblGrid>
      <w:tr w:rsidR="00682C5C">
        <w:trPr>
          <w:trHeight w:hRule="exact" w:val="2780"/>
        </w:trPr>
        <w:tc>
          <w:tcPr>
            <w:tcW w:w="2048" w:type="dxa"/>
          </w:tcPr>
          <w:p w:rsidR="00682C5C" w:rsidRDefault="00682C5C"/>
        </w:tc>
        <w:tc>
          <w:tcPr>
            <w:tcW w:w="6303" w:type="dxa"/>
            <w:gridSpan w:val="2"/>
            <w:tcBorders>
              <w:top w:val="single" w:sz="8" w:space="0" w:color="000000"/>
              <w:bottom w:val="single" w:sz="8" w:space="0" w:color="000000"/>
              <w:right w:val="single" w:sz="8" w:space="0" w:color="000000"/>
            </w:tcBorders>
          </w:tcPr>
          <w:p w:rsidR="00682C5C" w:rsidRDefault="001D140B">
            <w:pPr>
              <w:pStyle w:val="TableParagraph"/>
              <w:ind w:left="67" w:right="60"/>
              <w:jc w:val="both"/>
              <w:rPr>
                <w:sz w:val="20"/>
              </w:rPr>
            </w:pPr>
            <w:r>
              <w:rPr>
                <w:sz w:val="20"/>
              </w:rPr>
              <w:t>Conjunto de aparatos para diagnóstico mediante tomografía axial computarizada, con una cámara de exploración suficientemente grande para permitir la obtención de imágenes de cualquier parte del cuerpo. Incluye conjuntos de tubos de rayos X y detectores opu</w:t>
            </w:r>
            <w:r>
              <w:rPr>
                <w:sz w:val="20"/>
              </w:rPr>
              <w:t>estos con disposición anular fija, sencilla o múltiple, o conjuntos de tubos de rayos X y detector opuesto que</w:t>
            </w:r>
            <w:r>
              <w:rPr>
                <w:spacing w:val="-4"/>
                <w:sz w:val="20"/>
              </w:rPr>
              <w:t xml:space="preserve"> </w:t>
            </w:r>
            <w:r>
              <w:rPr>
                <w:sz w:val="20"/>
              </w:rPr>
              <w:t>giran</w:t>
            </w:r>
            <w:r>
              <w:rPr>
                <w:spacing w:val="-6"/>
                <w:sz w:val="20"/>
              </w:rPr>
              <w:t xml:space="preserve"> </w:t>
            </w:r>
            <w:r>
              <w:rPr>
                <w:sz w:val="20"/>
              </w:rPr>
              <w:t>rápidamente</w:t>
            </w:r>
            <w:r>
              <w:rPr>
                <w:spacing w:val="-4"/>
                <w:sz w:val="20"/>
              </w:rPr>
              <w:t xml:space="preserve"> </w:t>
            </w:r>
            <w:r>
              <w:rPr>
                <w:sz w:val="20"/>
              </w:rPr>
              <w:t>alrededor</w:t>
            </w:r>
            <w:r>
              <w:rPr>
                <w:spacing w:val="-4"/>
                <w:sz w:val="20"/>
              </w:rPr>
              <w:t xml:space="preserve"> </w:t>
            </w:r>
            <w:r>
              <w:rPr>
                <w:sz w:val="20"/>
              </w:rPr>
              <w:t>de</w:t>
            </w:r>
            <w:r>
              <w:rPr>
                <w:spacing w:val="-4"/>
                <w:sz w:val="20"/>
              </w:rPr>
              <w:t xml:space="preserve"> </w:t>
            </w:r>
            <w:r>
              <w:rPr>
                <w:sz w:val="20"/>
              </w:rPr>
              <w:t>un</w:t>
            </w:r>
            <w:r>
              <w:rPr>
                <w:spacing w:val="-6"/>
                <w:sz w:val="20"/>
              </w:rPr>
              <w:t xml:space="preserve"> </w:t>
            </w:r>
            <w:r>
              <w:rPr>
                <w:sz w:val="20"/>
              </w:rPr>
              <w:t>punto</w:t>
            </w:r>
            <w:r>
              <w:rPr>
                <w:spacing w:val="-4"/>
                <w:sz w:val="20"/>
              </w:rPr>
              <w:t xml:space="preserve"> </w:t>
            </w:r>
            <w:r>
              <w:rPr>
                <w:sz w:val="20"/>
              </w:rPr>
              <w:t>del</w:t>
            </w:r>
            <w:r>
              <w:rPr>
                <w:spacing w:val="-4"/>
                <w:sz w:val="20"/>
              </w:rPr>
              <w:t xml:space="preserve"> </w:t>
            </w:r>
            <w:r>
              <w:rPr>
                <w:sz w:val="20"/>
              </w:rPr>
              <w:t>eje</w:t>
            </w:r>
            <w:r>
              <w:rPr>
                <w:spacing w:val="-4"/>
                <w:sz w:val="20"/>
              </w:rPr>
              <w:t xml:space="preserve"> </w:t>
            </w:r>
            <w:r>
              <w:rPr>
                <w:sz w:val="20"/>
              </w:rPr>
              <w:t>central</w:t>
            </w:r>
            <w:r>
              <w:rPr>
                <w:spacing w:val="-2"/>
                <w:sz w:val="20"/>
              </w:rPr>
              <w:t xml:space="preserve"> </w:t>
            </w:r>
            <w:r>
              <w:rPr>
                <w:sz w:val="20"/>
              </w:rPr>
              <w:t>dentro</w:t>
            </w:r>
            <w:r>
              <w:rPr>
                <w:spacing w:val="-3"/>
                <w:sz w:val="20"/>
              </w:rPr>
              <w:t xml:space="preserve"> </w:t>
            </w:r>
            <w:r>
              <w:rPr>
                <w:sz w:val="20"/>
              </w:rPr>
              <w:t>de</w:t>
            </w:r>
            <w:r>
              <w:rPr>
                <w:spacing w:val="-4"/>
                <w:sz w:val="20"/>
              </w:rPr>
              <w:t xml:space="preserve"> </w:t>
            </w:r>
            <w:r>
              <w:rPr>
                <w:sz w:val="20"/>
              </w:rPr>
              <w:t>la</w:t>
            </w:r>
            <w:r>
              <w:rPr>
                <w:spacing w:val="-4"/>
                <w:sz w:val="20"/>
              </w:rPr>
              <w:t xml:space="preserve"> </w:t>
            </w:r>
            <w:r>
              <w:rPr>
                <w:sz w:val="20"/>
              </w:rPr>
              <w:t>zona de obtención de imágenes de la cámara de exploración. Puede producir im</w:t>
            </w:r>
            <w:r>
              <w:rPr>
                <w:sz w:val="20"/>
              </w:rPr>
              <w:t xml:space="preserve">ágenes bidimensionales o tridimensionales transversales (tomográficas), incluida la tomografía computarizada helicoidal u otras aplicaciones especiales de obtención de imágenes en múltiples ángulos especificados en función de la posición del cuerpo. Puede </w:t>
            </w:r>
            <w:r>
              <w:rPr>
                <w:sz w:val="20"/>
              </w:rPr>
              <w:t>utilizar diversas técnicas digitales para juntar la información, reconstruir y visualizar las</w:t>
            </w:r>
            <w:r>
              <w:rPr>
                <w:spacing w:val="-27"/>
                <w:sz w:val="20"/>
              </w:rPr>
              <w:t xml:space="preserve"> </w:t>
            </w:r>
            <w:r>
              <w:rPr>
                <w:sz w:val="20"/>
              </w:rPr>
              <w:t>imágenes.</w:t>
            </w:r>
          </w:p>
        </w:tc>
      </w:tr>
      <w:tr w:rsidR="00682C5C">
        <w:trPr>
          <w:trHeight w:hRule="exact" w:val="722"/>
        </w:trPr>
        <w:tc>
          <w:tcPr>
            <w:tcW w:w="2048" w:type="dxa"/>
          </w:tcPr>
          <w:p w:rsidR="00682C5C" w:rsidRDefault="00682C5C">
            <w:pPr>
              <w:pStyle w:val="TableParagraph"/>
              <w:spacing w:before="1"/>
              <w:ind w:left="0"/>
              <w:rPr>
                <w:sz w:val="21"/>
              </w:rPr>
            </w:pPr>
          </w:p>
          <w:p w:rsidR="00682C5C" w:rsidRDefault="001D140B">
            <w:pPr>
              <w:pStyle w:val="TableParagraph"/>
              <w:ind w:left="67"/>
              <w:rPr>
                <w:b/>
                <w:sz w:val="20"/>
              </w:rPr>
            </w:pPr>
            <w:r>
              <w:rPr>
                <w:b/>
                <w:sz w:val="20"/>
              </w:rPr>
              <w:t>Certificados</w:t>
            </w:r>
          </w:p>
        </w:tc>
        <w:tc>
          <w:tcPr>
            <w:tcW w:w="6303" w:type="dxa"/>
            <w:gridSpan w:val="2"/>
            <w:tcBorders>
              <w:top w:val="single" w:sz="8" w:space="0" w:color="000000"/>
              <w:right w:val="single" w:sz="8" w:space="0" w:color="000000"/>
            </w:tcBorders>
          </w:tcPr>
          <w:p w:rsidR="00682C5C" w:rsidRDefault="001D140B">
            <w:pPr>
              <w:pStyle w:val="TableParagraph"/>
              <w:spacing w:before="118"/>
              <w:ind w:left="67" w:right="38"/>
              <w:rPr>
                <w:sz w:val="20"/>
              </w:rPr>
            </w:pPr>
            <w:r>
              <w:rPr>
                <w:sz w:val="20"/>
              </w:rPr>
              <w:t>1. Con copia para equipo médico de origen extranjero: que cumpla con alguno de los siguientes: FDA o Health Canadá o CE o JIS e ISO 13485</w:t>
            </w:r>
            <w:r>
              <w:rPr>
                <w:sz w:val="20"/>
              </w:rPr>
              <w:t>.</w:t>
            </w:r>
          </w:p>
        </w:tc>
      </w:tr>
      <w:tr w:rsidR="00682C5C">
        <w:trPr>
          <w:trHeight w:hRule="exact" w:val="701"/>
        </w:trPr>
        <w:tc>
          <w:tcPr>
            <w:tcW w:w="2048" w:type="dxa"/>
            <w:vMerge w:val="restart"/>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spacing w:before="11"/>
              <w:ind w:left="0"/>
              <w:rPr>
                <w:sz w:val="30"/>
              </w:rPr>
            </w:pPr>
          </w:p>
          <w:p w:rsidR="00682C5C" w:rsidRDefault="001D140B">
            <w:pPr>
              <w:pStyle w:val="TableParagraph"/>
              <w:ind w:left="-46"/>
              <w:rPr>
                <w:b/>
                <w:sz w:val="20"/>
              </w:rPr>
            </w:pPr>
            <w:r>
              <w:rPr>
                <w:b/>
                <w:sz w:val="20"/>
              </w:rPr>
              <w:t>Descripción</w:t>
            </w:r>
          </w:p>
        </w:tc>
        <w:tc>
          <w:tcPr>
            <w:tcW w:w="6303" w:type="dxa"/>
            <w:gridSpan w:val="2"/>
            <w:tcBorders>
              <w:right w:val="single" w:sz="8" w:space="0" w:color="000000"/>
            </w:tcBorders>
          </w:tcPr>
          <w:p w:rsidR="00682C5C" w:rsidRDefault="001D140B">
            <w:pPr>
              <w:pStyle w:val="TableParagraph"/>
              <w:ind w:left="67" w:right="38"/>
              <w:rPr>
                <w:sz w:val="20"/>
              </w:rPr>
            </w:pPr>
            <w:r>
              <w:rPr>
                <w:sz w:val="20"/>
              </w:rPr>
              <w:t>1.- Equipo de tomografía computarizada con un tiempo de rastreo helicoidal y axial en giro completo de 360 grados a 0.8 segundos o menor, aplicable a todas las regiones del cuerpo.</w:t>
            </w:r>
          </w:p>
        </w:tc>
      </w:tr>
      <w:tr w:rsidR="00682C5C">
        <w:trPr>
          <w:trHeight w:hRule="exact" w:val="288"/>
        </w:trPr>
        <w:tc>
          <w:tcPr>
            <w:tcW w:w="2048" w:type="dxa"/>
            <w:vMerge/>
          </w:tcPr>
          <w:p w:rsidR="00682C5C" w:rsidRDefault="00682C5C"/>
        </w:tc>
        <w:tc>
          <w:tcPr>
            <w:tcW w:w="6303" w:type="dxa"/>
            <w:gridSpan w:val="2"/>
          </w:tcPr>
          <w:p w:rsidR="00682C5C" w:rsidRDefault="001D140B">
            <w:pPr>
              <w:pStyle w:val="TableParagraph"/>
              <w:spacing w:before="17"/>
              <w:ind w:left="67"/>
              <w:rPr>
                <w:sz w:val="20"/>
              </w:rPr>
            </w:pPr>
            <w:r>
              <w:rPr>
                <w:sz w:val="20"/>
              </w:rPr>
              <w:t>2.- De 20 cortes en un giro completo de 360º de cuerpo entero.</w:t>
            </w:r>
          </w:p>
        </w:tc>
      </w:tr>
      <w:tr w:rsidR="00682C5C">
        <w:trPr>
          <w:trHeight w:hRule="exact" w:val="288"/>
        </w:trPr>
        <w:tc>
          <w:tcPr>
            <w:tcW w:w="2048" w:type="dxa"/>
            <w:vMerge/>
          </w:tcPr>
          <w:p w:rsidR="00682C5C" w:rsidRDefault="00682C5C"/>
        </w:tc>
        <w:tc>
          <w:tcPr>
            <w:tcW w:w="2558" w:type="dxa"/>
            <w:vMerge w:val="restart"/>
          </w:tcPr>
          <w:p w:rsidR="00682C5C" w:rsidRDefault="001D140B">
            <w:pPr>
              <w:pStyle w:val="TableParagraph"/>
              <w:spacing w:before="161"/>
              <w:ind w:left="67"/>
              <w:rPr>
                <w:sz w:val="20"/>
              </w:rPr>
            </w:pPr>
            <w:r>
              <w:rPr>
                <w:sz w:val="20"/>
              </w:rPr>
              <w:t>3.-Gantry:</w:t>
            </w:r>
          </w:p>
        </w:tc>
        <w:tc>
          <w:tcPr>
            <w:tcW w:w="3745" w:type="dxa"/>
            <w:tcBorders>
              <w:right w:val="single" w:sz="8" w:space="0" w:color="000000"/>
            </w:tcBorders>
          </w:tcPr>
          <w:p w:rsidR="00682C5C" w:rsidRDefault="001D140B">
            <w:pPr>
              <w:pStyle w:val="TableParagraph"/>
              <w:spacing w:before="17"/>
              <w:ind w:left="67"/>
              <w:rPr>
                <w:sz w:val="20"/>
              </w:rPr>
            </w:pPr>
            <w:r>
              <w:rPr>
                <w:sz w:val="20"/>
              </w:rPr>
              <w:t>3.1.- Angulación de +/- 30 grados ó mayor.</w:t>
            </w:r>
          </w:p>
        </w:tc>
      </w:tr>
      <w:tr w:rsidR="00682C5C">
        <w:trPr>
          <w:trHeight w:hRule="exact" w:val="288"/>
        </w:trPr>
        <w:tc>
          <w:tcPr>
            <w:tcW w:w="2048" w:type="dxa"/>
            <w:vMerge/>
          </w:tcPr>
          <w:p w:rsidR="00682C5C" w:rsidRDefault="00682C5C"/>
        </w:tc>
        <w:tc>
          <w:tcPr>
            <w:tcW w:w="2558" w:type="dxa"/>
            <w:vMerge/>
          </w:tcPr>
          <w:p w:rsidR="00682C5C" w:rsidRDefault="00682C5C"/>
        </w:tc>
        <w:tc>
          <w:tcPr>
            <w:tcW w:w="3745" w:type="dxa"/>
            <w:tcBorders>
              <w:right w:val="single" w:sz="8" w:space="0" w:color="000000"/>
            </w:tcBorders>
          </w:tcPr>
          <w:p w:rsidR="00682C5C" w:rsidRDefault="001D140B">
            <w:pPr>
              <w:pStyle w:val="TableParagraph"/>
              <w:spacing w:before="17"/>
              <w:ind w:left="67"/>
              <w:rPr>
                <w:sz w:val="20"/>
              </w:rPr>
            </w:pPr>
            <w:r>
              <w:rPr>
                <w:sz w:val="20"/>
              </w:rPr>
              <w:t>3.2.- Apertura de 70 cm. o mayor.</w:t>
            </w:r>
          </w:p>
        </w:tc>
      </w:tr>
      <w:tr w:rsidR="00682C5C">
        <w:trPr>
          <w:trHeight w:hRule="exact" w:val="526"/>
        </w:trPr>
        <w:tc>
          <w:tcPr>
            <w:tcW w:w="2048" w:type="dxa"/>
            <w:vMerge/>
          </w:tcPr>
          <w:p w:rsidR="00682C5C" w:rsidRDefault="00682C5C"/>
        </w:tc>
        <w:tc>
          <w:tcPr>
            <w:tcW w:w="2558" w:type="dxa"/>
            <w:vMerge w:val="restart"/>
          </w:tcPr>
          <w:p w:rsidR="00682C5C" w:rsidRDefault="00682C5C">
            <w:pPr>
              <w:pStyle w:val="TableParagraph"/>
              <w:spacing w:before="1"/>
              <w:ind w:left="0"/>
            </w:pPr>
          </w:p>
          <w:p w:rsidR="00682C5C" w:rsidRDefault="001D140B">
            <w:pPr>
              <w:pStyle w:val="TableParagraph"/>
              <w:spacing w:before="1"/>
              <w:ind w:left="1485"/>
              <w:rPr>
                <w:sz w:val="20"/>
              </w:rPr>
            </w:pPr>
            <w:r>
              <w:rPr>
                <w:sz w:val="20"/>
              </w:rPr>
              <w:t>4.-Tubo de</w:t>
            </w:r>
          </w:p>
          <w:p w:rsidR="00682C5C" w:rsidRDefault="001D140B">
            <w:pPr>
              <w:pStyle w:val="TableParagraph"/>
              <w:ind w:left="2051" w:right="44"/>
              <w:rPr>
                <w:sz w:val="20"/>
              </w:rPr>
            </w:pPr>
            <w:r>
              <w:rPr>
                <w:sz w:val="20"/>
              </w:rPr>
              <w:t>rayos X</w:t>
            </w:r>
          </w:p>
        </w:tc>
        <w:tc>
          <w:tcPr>
            <w:tcW w:w="3745" w:type="dxa"/>
            <w:tcBorders>
              <w:right w:val="single" w:sz="8" w:space="0" w:color="000000"/>
            </w:tcBorders>
          </w:tcPr>
          <w:p w:rsidR="00682C5C" w:rsidRDefault="001D140B">
            <w:pPr>
              <w:pStyle w:val="TableParagraph"/>
              <w:spacing w:before="22"/>
              <w:ind w:left="67"/>
              <w:rPr>
                <w:sz w:val="20"/>
              </w:rPr>
            </w:pPr>
            <w:r>
              <w:rPr>
                <w:sz w:val="20"/>
              </w:rPr>
              <w:t>4.1.- Con capacidad de almacenamiento de calor en el ánodo de 5 MHU o mayor</w:t>
            </w:r>
          </w:p>
        </w:tc>
      </w:tr>
      <w:tr w:rsidR="00682C5C">
        <w:trPr>
          <w:trHeight w:hRule="exact" w:val="698"/>
        </w:trPr>
        <w:tc>
          <w:tcPr>
            <w:tcW w:w="2048" w:type="dxa"/>
            <w:vMerge/>
          </w:tcPr>
          <w:p w:rsidR="00682C5C" w:rsidRDefault="00682C5C"/>
        </w:tc>
        <w:tc>
          <w:tcPr>
            <w:tcW w:w="2558" w:type="dxa"/>
            <w:vMerge/>
          </w:tcPr>
          <w:p w:rsidR="00682C5C" w:rsidRDefault="00682C5C"/>
        </w:tc>
        <w:tc>
          <w:tcPr>
            <w:tcW w:w="3745" w:type="dxa"/>
            <w:tcBorders>
              <w:right w:val="single" w:sz="8" w:space="0" w:color="000000"/>
            </w:tcBorders>
          </w:tcPr>
          <w:p w:rsidR="00682C5C" w:rsidRDefault="001D140B">
            <w:pPr>
              <w:pStyle w:val="TableParagraph"/>
              <w:ind w:left="67" w:right="189"/>
              <w:jc w:val="both"/>
              <w:rPr>
                <w:sz w:val="20"/>
              </w:rPr>
            </w:pPr>
            <w:r>
              <w:rPr>
                <w:sz w:val="20"/>
              </w:rPr>
              <w:t>4.2.- Con capacidad de almacenamiento de calor en el ánodo de 3.5 MHU o mayor</w:t>
            </w:r>
            <w:r>
              <w:rPr>
                <w:spacing w:val="-12"/>
                <w:sz w:val="20"/>
              </w:rPr>
              <w:t xml:space="preserve"> </w:t>
            </w:r>
            <w:r>
              <w:rPr>
                <w:sz w:val="20"/>
              </w:rPr>
              <w:t>con reconstrucción</w:t>
            </w:r>
            <w:r>
              <w:rPr>
                <w:spacing w:val="-12"/>
                <w:sz w:val="20"/>
              </w:rPr>
              <w:t xml:space="preserve"> </w:t>
            </w:r>
            <w:r>
              <w:rPr>
                <w:sz w:val="20"/>
              </w:rPr>
              <w:t>iterativa.</w:t>
            </w:r>
          </w:p>
        </w:tc>
      </w:tr>
      <w:tr w:rsidR="00682C5C">
        <w:trPr>
          <w:trHeight w:hRule="exact" w:val="470"/>
        </w:trPr>
        <w:tc>
          <w:tcPr>
            <w:tcW w:w="2048" w:type="dxa"/>
            <w:vMerge/>
          </w:tcPr>
          <w:p w:rsidR="00682C5C" w:rsidRDefault="00682C5C"/>
        </w:tc>
        <w:tc>
          <w:tcPr>
            <w:tcW w:w="6303" w:type="dxa"/>
            <w:gridSpan w:val="2"/>
            <w:tcBorders>
              <w:right w:val="single" w:sz="8" w:space="0" w:color="000000"/>
            </w:tcBorders>
          </w:tcPr>
          <w:p w:rsidR="00682C5C" w:rsidRDefault="001D140B">
            <w:pPr>
              <w:pStyle w:val="TableParagraph"/>
              <w:ind w:left="67" w:right="786"/>
              <w:rPr>
                <w:sz w:val="20"/>
              </w:rPr>
            </w:pPr>
            <w:r>
              <w:rPr>
                <w:sz w:val="20"/>
              </w:rPr>
              <w:t>5.- Con un espesor de corte menor o igual a 0.75 mm x 20 cortes en helicoidal.</w:t>
            </w:r>
          </w:p>
        </w:tc>
      </w:tr>
      <w:tr w:rsidR="00682C5C">
        <w:trPr>
          <w:trHeight w:hRule="exact" w:val="470"/>
        </w:trPr>
        <w:tc>
          <w:tcPr>
            <w:tcW w:w="2048" w:type="dxa"/>
            <w:vMerge/>
          </w:tcPr>
          <w:p w:rsidR="00682C5C" w:rsidRDefault="00682C5C"/>
        </w:tc>
        <w:tc>
          <w:tcPr>
            <w:tcW w:w="6303" w:type="dxa"/>
            <w:gridSpan w:val="2"/>
            <w:tcBorders>
              <w:right w:val="single" w:sz="8" w:space="0" w:color="000000"/>
            </w:tcBorders>
          </w:tcPr>
          <w:p w:rsidR="00682C5C" w:rsidRDefault="001D140B">
            <w:pPr>
              <w:pStyle w:val="TableParagraph"/>
              <w:ind w:left="67" w:right="38"/>
              <w:rPr>
                <w:sz w:val="20"/>
              </w:rPr>
            </w:pPr>
            <w:r>
              <w:rPr>
                <w:sz w:val="20"/>
              </w:rPr>
              <w:t>6.- Reconstrucción de imágenes en tiempo real de 6 imágenes o mayor por segundo.</w:t>
            </w:r>
          </w:p>
        </w:tc>
      </w:tr>
      <w:tr w:rsidR="00682C5C">
        <w:trPr>
          <w:trHeight w:hRule="exact" w:val="288"/>
        </w:trPr>
        <w:tc>
          <w:tcPr>
            <w:tcW w:w="2048" w:type="dxa"/>
            <w:vMerge/>
          </w:tcPr>
          <w:p w:rsidR="00682C5C" w:rsidRDefault="00682C5C"/>
        </w:tc>
        <w:tc>
          <w:tcPr>
            <w:tcW w:w="6303" w:type="dxa"/>
            <w:gridSpan w:val="2"/>
            <w:tcBorders>
              <w:right w:val="single" w:sz="8" w:space="0" w:color="000000"/>
            </w:tcBorders>
          </w:tcPr>
          <w:p w:rsidR="00682C5C" w:rsidRDefault="001D140B">
            <w:pPr>
              <w:pStyle w:val="TableParagraph"/>
              <w:spacing w:before="17"/>
              <w:ind w:left="67"/>
              <w:rPr>
                <w:sz w:val="20"/>
              </w:rPr>
            </w:pPr>
            <w:r>
              <w:rPr>
                <w:sz w:val="20"/>
              </w:rPr>
              <w:t>7.- Resolución espacial con un mínimo de 15 lp/cm. o mayor a 0% MTF</w:t>
            </w:r>
          </w:p>
        </w:tc>
      </w:tr>
      <w:tr w:rsidR="00682C5C">
        <w:trPr>
          <w:trHeight w:hRule="exact" w:val="701"/>
        </w:trPr>
        <w:tc>
          <w:tcPr>
            <w:tcW w:w="2048" w:type="dxa"/>
            <w:vMerge/>
          </w:tcPr>
          <w:p w:rsidR="00682C5C" w:rsidRDefault="00682C5C"/>
        </w:tc>
        <w:tc>
          <w:tcPr>
            <w:tcW w:w="2558" w:type="dxa"/>
            <w:vMerge w:val="restart"/>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86"/>
              <w:ind w:left="165"/>
              <w:rPr>
                <w:sz w:val="20"/>
              </w:rPr>
            </w:pPr>
            <w:r>
              <w:rPr>
                <w:sz w:val="20"/>
              </w:rPr>
              <w:t>8.- Estación de adquisición:</w:t>
            </w:r>
          </w:p>
        </w:tc>
        <w:tc>
          <w:tcPr>
            <w:tcW w:w="3745" w:type="dxa"/>
            <w:tcBorders>
              <w:right w:val="single" w:sz="8" w:space="0" w:color="000000"/>
            </w:tcBorders>
          </w:tcPr>
          <w:p w:rsidR="00682C5C" w:rsidRDefault="001D140B">
            <w:pPr>
              <w:pStyle w:val="TableParagraph"/>
              <w:ind w:left="67" w:right="119"/>
              <w:rPr>
                <w:sz w:val="20"/>
              </w:rPr>
            </w:pPr>
            <w:r>
              <w:rPr>
                <w:sz w:val="20"/>
              </w:rPr>
              <w:t>8.1.- Monitor a color de 19 "</w:t>
            </w:r>
            <w:r>
              <w:rPr>
                <w:sz w:val="20"/>
              </w:rPr>
              <w:t xml:space="preserve"> o mayor, matriz de despliegue de 1024 X 1024 o mayor</w:t>
            </w:r>
          </w:p>
        </w:tc>
      </w:tr>
      <w:tr w:rsidR="00682C5C">
        <w:trPr>
          <w:trHeight w:hRule="exact" w:val="468"/>
        </w:trPr>
        <w:tc>
          <w:tcPr>
            <w:tcW w:w="2048" w:type="dxa"/>
            <w:vMerge/>
          </w:tcPr>
          <w:p w:rsidR="00682C5C" w:rsidRDefault="00682C5C"/>
        </w:tc>
        <w:tc>
          <w:tcPr>
            <w:tcW w:w="2558" w:type="dxa"/>
            <w:vMerge/>
          </w:tcPr>
          <w:p w:rsidR="00682C5C" w:rsidRDefault="00682C5C"/>
        </w:tc>
        <w:tc>
          <w:tcPr>
            <w:tcW w:w="3745" w:type="dxa"/>
            <w:tcBorders>
              <w:right w:val="single" w:sz="8" w:space="0" w:color="000000"/>
            </w:tcBorders>
          </w:tcPr>
          <w:p w:rsidR="00682C5C" w:rsidRDefault="001D140B">
            <w:pPr>
              <w:pStyle w:val="TableParagraph"/>
              <w:ind w:left="67" w:right="119"/>
              <w:rPr>
                <w:sz w:val="20"/>
              </w:rPr>
            </w:pPr>
            <w:r>
              <w:rPr>
                <w:sz w:val="20"/>
              </w:rPr>
              <w:t>8.2.- Capacidad de almacenaje de imágenes en disco duro de 140 Gb o mayor</w:t>
            </w:r>
          </w:p>
        </w:tc>
      </w:tr>
      <w:tr w:rsidR="00682C5C">
        <w:trPr>
          <w:trHeight w:hRule="exact" w:val="468"/>
        </w:trPr>
        <w:tc>
          <w:tcPr>
            <w:tcW w:w="2048" w:type="dxa"/>
            <w:vMerge/>
          </w:tcPr>
          <w:p w:rsidR="00682C5C" w:rsidRDefault="00682C5C"/>
        </w:tc>
        <w:tc>
          <w:tcPr>
            <w:tcW w:w="2558" w:type="dxa"/>
            <w:vMerge/>
          </w:tcPr>
          <w:p w:rsidR="00682C5C" w:rsidRDefault="00682C5C"/>
        </w:tc>
        <w:tc>
          <w:tcPr>
            <w:tcW w:w="3745" w:type="dxa"/>
            <w:tcBorders>
              <w:right w:val="single" w:sz="8" w:space="0" w:color="000000"/>
            </w:tcBorders>
          </w:tcPr>
          <w:p w:rsidR="00682C5C" w:rsidRDefault="001D140B">
            <w:pPr>
              <w:pStyle w:val="TableParagraph"/>
              <w:spacing w:before="108"/>
              <w:ind w:left="67"/>
              <w:rPr>
                <w:sz w:val="20"/>
              </w:rPr>
            </w:pPr>
            <w:r>
              <w:rPr>
                <w:sz w:val="20"/>
              </w:rPr>
              <w:t>8.3.- Quemador de CD o DVD.</w:t>
            </w:r>
          </w:p>
        </w:tc>
      </w:tr>
      <w:tr w:rsidR="00682C5C">
        <w:trPr>
          <w:trHeight w:hRule="exact" w:val="468"/>
        </w:trPr>
        <w:tc>
          <w:tcPr>
            <w:tcW w:w="2048" w:type="dxa"/>
            <w:vMerge/>
          </w:tcPr>
          <w:p w:rsidR="00682C5C" w:rsidRDefault="00682C5C"/>
        </w:tc>
        <w:tc>
          <w:tcPr>
            <w:tcW w:w="2558" w:type="dxa"/>
            <w:vMerge/>
          </w:tcPr>
          <w:p w:rsidR="00682C5C" w:rsidRDefault="00682C5C"/>
        </w:tc>
        <w:tc>
          <w:tcPr>
            <w:tcW w:w="3745" w:type="dxa"/>
            <w:tcBorders>
              <w:right w:val="single" w:sz="8" w:space="0" w:color="000000"/>
            </w:tcBorders>
          </w:tcPr>
          <w:p w:rsidR="00682C5C" w:rsidRDefault="001D140B">
            <w:pPr>
              <w:pStyle w:val="TableParagraph"/>
              <w:ind w:left="67"/>
              <w:rPr>
                <w:sz w:val="20"/>
              </w:rPr>
            </w:pPr>
            <w:r>
              <w:rPr>
                <w:sz w:val="20"/>
              </w:rPr>
              <w:t>8.4.- DICOM media (viewer o removible), print, query/retrieve, storage y worklist.</w:t>
            </w:r>
          </w:p>
        </w:tc>
      </w:tr>
      <w:tr w:rsidR="00682C5C">
        <w:trPr>
          <w:trHeight w:hRule="exact" w:val="288"/>
        </w:trPr>
        <w:tc>
          <w:tcPr>
            <w:tcW w:w="2048" w:type="dxa"/>
            <w:vMerge/>
          </w:tcPr>
          <w:p w:rsidR="00682C5C" w:rsidRDefault="00682C5C"/>
        </w:tc>
        <w:tc>
          <w:tcPr>
            <w:tcW w:w="2558" w:type="dxa"/>
            <w:vMerge/>
          </w:tcPr>
          <w:p w:rsidR="00682C5C" w:rsidRDefault="00682C5C"/>
        </w:tc>
        <w:tc>
          <w:tcPr>
            <w:tcW w:w="3745" w:type="dxa"/>
            <w:tcBorders>
              <w:right w:val="single" w:sz="8" w:space="0" w:color="000000"/>
            </w:tcBorders>
          </w:tcPr>
          <w:p w:rsidR="00682C5C" w:rsidRDefault="001D140B">
            <w:pPr>
              <w:pStyle w:val="TableParagraph"/>
              <w:spacing w:before="19"/>
              <w:ind w:left="67"/>
              <w:rPr>
                <w:sz w:val="20"/>
              </w:rPr>
            </w:pPr>
            <w:r>
              <w:rPr>
                <w:sz w:val="20"/>
              </w:rPr>
              <w:t>8.5.- Protocolos para pediatría.</w:t>
            </w:r>
          </w:p>
        </w:tc>
      </w:tr>
      <w:tr w:rsidR="00682C5C">
        <w:trPr>
          <w:trHeight w:hRule="exact" w:val="470"/>
        </w:trPr>
        <w:tc>
          <w:tcPr>
            <w:tcW w:w="2048" w:type="dxa"/>
            <w:vMerge/>
          </w:tcPr>
          <w:p w:rsidR="00682C5C" w:rsidRDefault="00682C5C"/>
        </w:tc>
        <w:tc>
          <w:tcPr>
            <w:tcW w:w="2558" w:type="dxa"/>
            <w:vMerge/>
          </w:tcPr>
          <w:p w:rsidR="00682C5C" w:rsidRDefault="00682C5C"/>
        </w:tc>
        <w:tc>
          <w:tcPr>
            <w:tcW w:w="3745" w:type="dxa"/>
            <w:tcBorders>
              <w:right w:val="single" w:sz="8" w:space="0" w:color="000000"/>
            </w:tcBorders>
          </w:tcPr>
          <w:p w:rsidR="00682C5C" w:rsidRDefault="001D140B">
            <w:pPr>
              <w:pStyle w:val="TableParagraph"/>
              <w:spacing w:line="228" w:lineRule="exact"/>
              <w:ind w:left="67" w:right="155"/>
              <w:rPr>
                <w:sz w:val="20"/>
              </w:rPr>
            </w:pPr>
            <w:r>
              <w:rPr>
                <w:sz w:val="20"/>
              </w:rPr>
              <w:t>8.6.- Software para modulación y ahorro de dosis en tiempo real.</w:t>
            </w:r>
          </w:p>
        </w:tc>
      </w:tr>
      <w:tr w:rsidR="00682C5C">
        <w:trPr>
          <w:trHeight w:hRule="exact" w:val="512"/>
        </w:trPr>
        <w:tc>
          <w:tcPr>
            <w:tcW w:w="2048" w:type="dxa"/>
            <w:vMerge/>
          </w:tcPr>
          <w:p w:rsidR="00682C5C" w:rsidRDefault="00682C5C"/>
        </w:tc>
        <w:tc>
          <w:tcPr>
            <w:tcW w:w="2558" w:type="dxa"/>
            <w:vMerge/>
          </w:tcPr>
          <w:p w:rsidR="00682C5C" w:rsidRDefault="00682C5C"/>
        </w:tc>
        <w:tc>
          <w:tcPr>
            <w:tcW w:w="3745" w:type="dxa"/>
            <w:tcBorders>
              <w:right w:val="single" w:sz="8" w:space="0" w:color="000000"/>
            </w:tcBorders>
          </w:tcPr>
          <w:p w:rsidR="00682C5C" w:rsidRDefault="001D140B">
            <w:pPr>
              <w:pStyle w:val="TableParagraph"/>
              <w:spacing w:before="130"/>
              <w:ind w:left="67"/>
              <w:rPr>
                <w:sz w:val="20"/>
              </w:rPr>
            </w:pPr>
            <w:r>
              <w:rPr>
                <w:sz w:val="20"/>
              </w:rPr>
              <w:t>8.7.- Seguimiento automático del bolo.</w:t>
            </w:r>
          </w:p>
        </w:tc>
      </w:tr>
      <w:tr w:rsidR="00682C5C">
        <w:trPr>
          <w:trHeight w:hRule="exact" w:val="288"/>
        </w:trPr>
        <w:tc>
          <w:tcPr>
            <w:tcW w:w="2048" w:type="dxa"/>
            <w:vMerge/>
          </w:tcPr>
          <w:p w:rsidR="00682C5C" w:rsidRDefault="00682C5C"/>
        </w:tc>
        <w:tc>
          <w:tcPr>
            <w:tcW w:w="2558" w:type="dxa"/>
            <w:vMerge/>
          </w:tcPr>
          <w:p w:rsidR="00682C5C" w:rsidRDefault="00682C5C"/>
        </w:tc>
        <w:tc>
          <w:tcPr>
            <w:tcW w:w="3745" w:type="dxa"/>
            <w:tcBorders>
              <w:right w:val="single" w:sz="8" w:space="0" w:color="000000"/>
            </w:tcBorders>
          </w:tcPr>
          <w:p w:rsidR="00682C5C" w:rsidRDefault="001D140B">
            <w:pPr>
              <w:pStyle w:val="TableParagraph"/>
              <w:spacing w:before="17"/>
              <w:ind w:left="67"/>
              <w:rPr>
                <w:sz w:val="20"/>
              </w:rPr>
            </w:pPr>
            <w:r>
              <w:rPr>
                <w:sz w:val="20"/>
              </w:rPr>
              <w:t>8.8.- UPS para el equipo de cómputo</w:t>
            </w:r>
          </w:p>
        </w:tc>
      </w:tr>
      <w:tr w:rsidR="00682C5C">
        <w:trPr>
          <w:trHeight w:hRule="exact" w:val="288"/>
        </w:trPr>
        <w:tc>
          <w:tcPr>
            <w:tcW w:w="2048" w:type="dxa"/>
            <w:vMerge/>
          </w:tcPr>
          <w:p w:rsidR="00682C5C" w:rsidRDefault="00682C5C"/>
        </w:tc>
        <w:tc>
          <w:tcPr>
            <w:tcW w:w="6303" w:type="dxa"/>
            <w:gridSpan w:val="2"/>
            <w:tcBorders>
              <w:right w:val="single" w:sz="8" w:space="0" w:color="000000"/>
            </w:tcBorders>
          </w:tcPr>
          <w:p w:rsidR="00682C5C" w:rsidRDefault="001D140B">
            <w:pPr>
              <w:pStyle w:val="TableParagraph"/>
              <w:spacing w:before="17"/>
              <w:ind w:left="67"/>
              <w:rPr>
                <w:sz w:val="20"/>
              </w:rPr>
            </w:pPr>
            <w:r>
              <w:rPr>
                <w:sz w:val="20"/>
              </w:rPr>
              <w:t>9.- Reconstrucción de conjunto de cortes tridimensionales o 3D.</w:t>
            </w:r>
          </w:p>
        </w:tc>
      </w:tr>
      <w:tr w:rsidR="00682C5C">
        <w:trPr>
          <w:trHeight w:hRule="exact" w:val="288"/>
        </w:trPr>
        <w:tc>
          <w:tcPr>
            <w:tcW w:w="2048" w:type="dxa"/>
            <w:vMerge/>
          </w:tcPr>
          <w:p w:rsidR="00682C5C" w:rsidRDefault="00682C5C"/>
        </w:tc>
        <w:tc>
          <w:tcPr>
            <w:tcW w:w="6303" w:type="dxa"/>
            <w:gridSpan w:val="2"/>
            <w:tcBorders>
              <w:right w:val="single" w:sz="8" w:space="0" w:color="000000"/>
            </w:tcBorders>
          </w:tcPr>
          <w:p w:rsidR="00682C5C" w:rsidRDefault="001D140B">
            <w:pPr>
              <w:pStyle w:val="TableParagraph"/>
              <w:spacing w:before="17"/>
              <w:ind w:left="67"/>
              <w:rPr>
                <w:sz w:val="20"/>
              </w:rPr>
            </w:pPr>
            <w:r>
              <w:rPr>
                <w:sz w:val="20"/>
              </w:rPr>
              <w:t>10.- Reconstrucción de imagen MPR en tiempo real.</w:t>
            </w:r>
          </w:p>
        </w:tc>
      </w:tr>
      <w:tr w:rsidR="00682C5C">
        <w:trPr>
          <w:trHeight w:hRule="exact" w:val="288"/>
        </w:trPr>
        <w:tc>
          <w:tcPr>
            <w:tcW w:w="2048" w:type="dxa"/>
            <w:vMerge/>
          </w:tcPr>
          <w:p w:rsidR="00682C5C" w:rsidRDefault="00682C5C"/>
        </w:tc>
        <w:tc>
          <w:tcPr>
            <w:tcW w:w="6303" w:type="dxa"/>
            <w:gridSpan w:val="2"/>
            <w:tcBorders>
              <w:right w:val="single" w:sz="8" w:space="0" w:color="000000"/>
            </w:tcBorders>
          </w:tcPr>
          <w:p w:rsidR="00682C5C" w:rsidRDefault="001D140B">
            <w:pPr>
              <w:pStyle w:val="TableParagraph"/>
              <w:spacing w:before="17"/>
              <w:ind w:left="67"/>
              <w:rPr>
                <w:sz w:val="20"/>
              </w:rPr>
            </w:pPr>
            <w:r>
              <w:rPr>
                <w:sz w:val="20"/>
              </w:rPr>
              <w:t>11.- Reconstrucción de imagen MIP.</w:t>
            </w:r>
          </w:p>
        </w:tc>
      </w:tr>
    </w:tbl>
    <w:p w:rsidR="00682C5C" w:rsidRDefault="00682C5C">
      <w:pPr>
        <w:rPr>
          <w:sz w:val="20"/>
        </w:rPr>
        <w:sectPr w:rsidR="00682C5C">
          <w:pgSz w:w="12240" w:h="15840"/>
          <w:pgMar w:top="1240" w:right="1600" w:bottom="280" w:left="172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48"/>
        <w:gridCol w:w="3236"/>
        <w:gridCol w:w="3068"/>
      </w:tblGrid>
      <w:tr w:rsidR="00682C5C">
        <w:trPr>
          <w:trHeight w:hRule="exact" w:val="1592"/>
        </w:trPr>
        <w:tc>
          <w:tcPr>
            <w:tcW w:w="2048" w:type="dxa"/>
            <w:vMerge w:val="restart"/>
          </w:tcPr>
          <w:p w:rsidR="00682C5C" w:rsidRDefault="00682C5C">
            <w:pPr>
              <w:pStyle w:val="TableParagraph"/>
              <w:ind w:left="0"/>
            </w:pPr>
          </w:p>
          <w:p w:rsidR="00682C5C" w:rsidRDefault="00682C5C">
            <w:pPr>
              <w:pStyle w:val="TableParagraph"/>
              <w:spacing w:before="5"/>
              <w:ind w:left="0"/>
              <w:rPr>
                <w:sz w:val="25"/>
              </w:rPr>
            </w:pPr>
          </w:p>
          <w:p w:rsidR="00682C5C" w:rsidRDefault="001D140B">
            <w:pPr>
              <w:pStyle w:val="TableParagraph"/>
              <w:tabs>
                <w:tab w:val="left" w:pos="1684"/>
              </w:tabs>
              <w:ind w:left="-46" w:right="62"/>
              <w:jc w:val="center"/>
              <w:rPr>
                <w:sz w:val="20"/>
              </w:rPr>
            </w:pPr>
            <w:r>
              <w:rPr>
                <w:b/>
                <w:sz w:val="20"/>
              </w:rPr>
              <w:t>ACCESORIOS:</w:t>
            </w:r>
            <w:r>
              <w:rPr>
                <w:b/>
                <w:sz w:val="20"/>
              </w:rPr>
              <w:tab/>
            </w:r>
            <w:r>
              <w:rPr>
                <w:sz w:val="20"/>
              </w:rPr>
              <w:t>Las</w:t>
            </w:r>
          </w:p>
          <w:p w:rsidR="00682C5C" w:rsidRDefault="001D140B">
            <w:pPr>
              <w:pStyle w:val="TableParagraph"/>
              <w:tabs>
                <w:tab w:val="left" w:pos="1782"/>
              </w:tabs>
              <w:ind w:left="67" w:right="64"/>
              <w:rPr>
                <w:sz w:val="20"/>
              </w:rPr>
            </w:pPr>
            <w:r>
              <w:rPr>
                <w:sz w:val="20"/>
              </w:rPr>
              <w:t>unidades médicas los seleccionarán</w:t>
            </w:r>
            <w:r>
              <w:rPr>
                <w:sz w:val="20"/>
              </w:rPr>
              <w:tab/>
              <w:t>de</w:t>
            </w:r>
          </w:p>
          <w:p w:rsidR="00682C5C" w:rsidRDefault="001D140B">
            <w:pPr>
              <w:pStyle w:val="TableParagraph"/>
              <w:tabs>
                <w:tab w:val="left" w:pos="1165"/>
                <w:tab w:val="left" w:pos="1719"/>
                <w:tab w:val="left" w:pos="1793"/>
              </w:tabs>
              <w:ind w:left="67" w:right="63"/>
              <w:rPr>
                <w:sz w:val="20"/>
              </w:rPr>
            </w:pPr>
            <w:r>
              <w:rPr>
                <w:sz w:val="20"/>
              </w:rPr>
              <w:t>acuerdo</w:t>
            </w:r>
            <w:r>
              <w:rPr>
                <w:sz w:val="20"/>
              </w:rPr>
              <w:tab/>
              <w:t>a</w:t>
            </w:r>
            <w:r>
              <w:rPr>
                <w:sz w:val="20"/>
              </w:rPr>
              <w:tab/>
            </w:r>
            <w:r>
              <w:rPr>
                <w:w w:val="95"/>
                <w:sz w:val="20"/>
              </w:rPr>
              <w:t xml:space="preserve">sus </w:t>
            </w:r>
            <w:r>
              <w:rPr>
                <w:sz w:val="20"/>
              </w:rPr>
              <w:t>necesidades, asegurando</w:t>
            </w:r>
            <w:r>
              <w:rPr>
                <w:sz w:val="20"/>
              </w:rPr>
              <w:tab/>
            </w:r>
            <w:r>
              <w:rPr>
                <w:sz w:val="20"/>
              </w:rPr>
              <w:tab/>
            </w:r>
            <w:r>
              <w:rPr>
                <w:sz w:val="20"/>
              </w:rPr>
              <w:tab/>
              <w:t>su compatibilidad con la marca y modelo del equipo</w:t>
            </w:r>
          </w:p>
        </w:tc>
        <w:tc>
          <w:tcPr>
            <w:tcW w:w="6303" w:type="dxa"/>
            <w:gridSpan w:val="2"/>
          </w:tcPr>
          <w:p w:rsidR="00682C5C" w:rsidRDefault="00682C5C">
            <w:pPr>
              <w:pStyle w:val="TableParagraph"/>
              <w:ind w:left="0"/>
            </w:pPr>
          </w:p>
          <w:p w:rsidR="00682C5C" w:rsidRDefault="00682C5C">
            <w:pPr>
              <w:pStyle w:val="TableParagraph"/>
              <w:ind w:left="0"/>
            </w:pPr>
          </w:p>
          <w:p w:rsidR="00682C5C" w:rsidRDefault="001D140B">
            <w:pPr>
              <w:pStyle w:val="TableParagraph"/>
              <w:spacing w:before="164"/>
              <w:ind w:left="67"/>
              <w:rPr>
                <w:sz w:val="20"/>
              </w:rPr>
            </w:pPr>
            <w:r>
              <w:rPr>
                <w:sz w:val="20"/>
              </w:rPr>
              <w:t>Juego de fantomas para control de calidad.</w:t>
            </w:r>
          </w:p>
        </w:tc>
      </w:tr>
      <w:tr w:rsidR="00682C5C">
        <w:trPr>
          <w:trHeight w:hRule="exact" w:val="1591"/>
        </w:trPr>
        <w:tc>
          <w:tcPr>
            <w:tcW w:w="2048" w:type="dxa"/>
            <w:vMerge/>
          </w:tcPr>
          <w:p w:rsidR="00682C5C" w:rsidRDefault="00682C5C"/>
        </w:tc>
        <w:tc>
          <w:tcPr>
            <w:tcW w:w="6303" w:type="dxa"/>
            <w:gridSpan w:val="2"/>
          </w:tcPr>
          <w:p w:rsidR="00682C5C" w:rsidRDefault="00682C5C">
            <w:pPr>
              <w:pStyle w:val="TableParagraph"/>
              <w:ind w:left="0"/>
            </w:pPr>
          </w:p>
          <w:p w:rsidR="00682C5C" w:rsidRDefault="00682C5C">
            <w:pPr>
              <w:pStyle w:val="TableParagraph"/>
              <w:ind w:left="0"/>
            </w:pPr>
          </w:p>
          <w:p w:rsidR="00682C5C" w:rsidRDefault="001D140B">
            <w:pPr>
              <w:pStyle w:val="TableParagraph"/>
              <w:spacing w:before="164"/>
              <w:ind w:left="67"/>
              <w:rPr>
                <w:sz w:val="20"/>
              </w:rPr>
            </w:pPr>
            <w:r>
              <w:rPr>
                <w:sz w:val="20"/>
              </w:rPr>
              <w:t>Accesorios para posicionamiento de estudios tomográficos pediátricos</w:t>
            </w:r>
          </w:p>
        </w:tc>
      </w:tr>
      <w:tr w:rsidR="00682C5C">
        <w:trPr>
          <w:trHeight w:hRule="exact" w:val="937"/>
        </w:trPr>
        <w:tc>
          <w:tcPr>
            <w:tcW w:w="2048" w:type="dxa"/>
            <w:vMerge w:val="restart"/>
          </w:tcPr>
          <w:p w:rsidR="00682C5C" w:rsidRDefault="00682C5C">
            <w:pPr>
              <w:pStyle w:val="TableParagraph"/>
              <w:spacing w:before="8"/>
              <w:ind w:left="0"/>
              <w:rPr>
                <w:sz w:val="20"/>
              </w:rPr>
            </w:pPr>
          </w:p>
          <w:p w:rsidR="00682C5C" w:rsidRDefault="001D140B">
            <w:pPr>
              <w:pStyle w:val="TableParagraph"/>
              <w:ind w:left="67"/>
              <w:jc w:val="both"/>
              <w:rPr>
                <w:sz w:val="20"/>
              </w:rPr>
            </w:pPr>
            <w:r>
              <w:rPr>
                <w:b/>
                <w:sz w:val="20"/>
              </w:rPr>
              <w:t xml:space="preserve">CONSUMIBLES: </w:t>
            </w:r>
            <w:r>
              <w:rPr>
                <w:sz w:val="20"/>
              </w:rPr>
              <w:t>Las</w:t>
            </w:r>
          </w:p>
          <w:p w:rsidR="00682C5C" w:rsidRDefault="001D140B">
            <w:pPr>
              <w:pStyle w:val="TableParagraph"/>
              <w:tabs>
                <w:tab w:val="left" w:pos="1549"/>
                <w:tab w:val="left" w:pos="1782"/>
              </w:tabs>
              <w:spacing w:before="1"/>
              <w:ind w:left="67" w:right="63"/>
              <w:jc w:val="both"/>
              <w:rPr>
                <w:sz w:val="20"/>
              </w:rPr>
            </w:pPr>
            <w:r>
              <w:rPr>
                <w:sz w:val="20"/>
              </w:rPr>
              <w:t>cantidades</w:t>
            </w:r>
            <w:r>
              <w:rPr>
                <w:sz w:val="20"/>
              </w:rPr>
              <w:tab/>
              <w:t>serán determinadas</w:t>
            </w:r>
            <w:r>
              <w:rPr>
                <w:sz w:val="20"/>
              </w:rPr>
              <w:tab/>
            </w:r>
            <w:r>
              <w:rPr>
                <w:sz w:val="20"/>
              </w:rPr>
              <w:tab/>
              <w:t>de</w:t>
            </w:r>
          </w:p>
          <w:p w:rsidR="00682C5C" w:rsidRDefault="001D140B">
            <w:pPr>
              <w:pStyle w:val="TableParagraph"/>
              <w:ind w:left="67" w:right="60"/>
              <w:jc w:val="both"/>
              <w:rPr>
                <w:sz w:val="20"/>
              </w:rPr>
            </w:pPr>
            <w:r>
              <w:rPr>
                <w:sz w:val="20"/>
              </w:rPr>
              <w:t>acuerdo a las necesidades operativas de las unidades médicas, asegurando compatibilidad para la marca y modelo del equipo.</w:t>
            </w:r>
          </w:p>
        </w:tc>
        <w:tc>
          <w:tcPr>
            <w:tcW w:w="6303" w:type="dxa"/>
            <w:gridSpan w:val="2"/>
            <w:tcBorders>
              <w:right w:val="single" w:sz="8" w:space="0" w:color="000000"/>
            </w:tcBorders>
          </w:tcPr>
          <w:p w:rsidR="00682C5C" w:rsidRDefault="00682C5C">
            <w:pPr>
              <w:pStyle w:val="TableParagraph"/>
              <w:spacing w:before="8"/>
              <w:ind w:left="0"/>
              <w:rPr>
                <w:sz w:val="29"/>
              </w:rPr>
            </w:pPr>
          </w:p>
          <w:p w:rsidR="00682C5C" w:rsidRDefault="001D140B">
            <w:pPr>
              <w:pStyle w:val="TableParagraph"/>
              <w:ind w:left="67"/>
              <w:rPr>
                <w:sz w:val="20"/>
              </w:rPr>
            </w:pPr>
            <w:r>
              <w:rPr>
                <w:sz w:val="20"/>
              </w:rPr>
              <w:t>Jeringas para el inyector</w:t>
            </w:r>
          </w:p>
        </w:tc>
      </w:tr>
      <w:tr w:rsidR="00682C5C">
        <w:trPr>
          <w:trHeight w:hRule="exact" w:val="931"/>
        </w:trPr>
        <w:tc>
          <w:tcPr>
            <w:tcW w:w="2048" w:type="dxa"/>
            <w:vMerge/>
          </w:tcPr>
          <w:p w:rsidR="00682C5C" w:rsidRDefault="00682C5C"/>
        </w:tc>
        <w:tc>
          <w:tcPr>
            <w:tcW w:w="6303" w:type="dxa"/>
            <w:gridSpan w:val="2"/>
            <w:tcBorders>
              <w:right w:val="single" w:sz="8" w:space="0" w:color="000000"/>
            </w:tcBorders>
          </w:tcPr>
          <w:p w:rsidR="00682C5C" w:rsidRDefault="00682C5C">
            <w:pPr>
              <w:pStyle w:val="TableParagraph"/>
              <w:spacing w:before="5"/>
              <w:ind w:left="0"/>
              <w:rPr>
                <w:sz w:val="29"/>
              </w:rPr>
            </w:pPr>
          </w:p>
          <w:p w:rsidR="00682C5C" w:rsidRDefault="001D140B">
            <w:pPr>
              <w:pStyle w:val="TableParagraph"/>
              <w:ind w:left="67"/>
              <w:rPr>
                <w:sz w:val="20"/>
              </w:rPr>
            </w:pPr>
            <w:r>
              <w:rPr>
                <w:sz w:val="20"/>
              </w:rPr>
              <w:t>Medio de contraste.</w:t>
            </w:r>
          </w:p>
        </w:tc>
      </w:tr>
      <w:tr w:rsidR="00682C5C">
        <w:trPr>
          <w:trHeight w:hRule="exact" w:val="934"/>
        </w:trPr>
        <w:tc>
          <w:tcPr>
            <w:tcW w:w="2048" w:type="dxa"/>
            <w:vMerge/>
          </w:tcPr>
          <w:p w:rsidR="00682C5C" w:rsidRDefault="00682C5C"/>
        </w:tc>
        <w:tc>
          <w:tcPr>
            <w:tcW w:w="6303" w:type="dxa"/>
            <w:gridSpan w:val="2"/>
            <w:tcBorders>
              <w:right w:val="single" w:sz="8" w:space="0" w:color="000000"/>
            </w:tcBorders>
          </w:tcPr>
          <w:p w:rsidR="00682C5C" w:rsidRDefault="00682C5C">
            <w:pPr>
              <w:pStyle w:val="TableParagraph"/>
              <w:spacing w:before="7"/>
              <w:ind w:left="0"/>
              <w:rPr>
                <w:sz w:val="29"/>
              </w:rPr>
            </w:pPr>
          </w:p>
          <w:p w:rsidR="00682C5C" w:rsidRDefault="001D140B">
            <w:pPr>
              <w:pStyle w:val="TableParagraph"/>
              <w:spacing w:before="1"/>
              <w:ind w:left="67"/>
              <w:rPr>
                <w:sz w:val="20"/>
              </w:rPr>
            </w:pPr>
            <w:r>
              <w:rPr>
                <w:sz w:val="20"/>
              </w:rPr>
              <w:t>Discos CD-R o DVD.</w:t>
            </w:r>
          </w:p>
        </w:tc>
      </w:tr>
      <w:tr w:rsidR="00682C5C">
        <w:trPr>
          <w:trHeight w:hRule="exact" w:val="240"/>
        </w:trPr>
        <w:tc>
          <w:tcPr>
            <w:tcW w:w="2048" w:type="dxa"/>
            <w:vMerge w:val="restart"/>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76" w:line="226" w:lineRule="exact"/>
              <w:ind w:left="67"/>
              <w:rPr>
                <w:sz w:val="20"/>
              </w:rPr>
            </w:pPr>
            <w:r>
              <w:rPr>
                <w:b/>
                <w:sz w:val="20"/>
              </w:rPr>
              <w:t xml:space="preserve">ACCESORIOS </w:t>
            </w:r>
            <w:r>
              <w:rPr>
                <w:b/>
                <w:w w:val="95"/>
                <w:sz w:val="20"/>
              </w:rPr>
              <w:t>OPCIONALES</w:t>
            </w:r>
            <w:r>
              <w:rPr>
                <w:w w:val="95"/>
                <w:sz w:val="20"/>
              </w:rPr>
              <w:t>:</w:t>
            </w:r>
          </w:p>
          <w:p w:rsidR="00682C5C" w:rsidRDefault="001D140B">
            <w:pPr>
              <w:pStyle w:val="TableParagraph"/>
              <w:tabs>
                <w:tab w:val="left" w:pos="1739"/>
              </w:tabs>
              <w:ind w:left="67" w:right="63"/>
              <w:jc w:val="both"/>
              <w:rPr>
                <w:sz w:val="20"/>
              </w:rPr>
            </w:pPr>
            <w:r>
              <w:rPr>
                <w:sz w:val="20"/>
              </w:rPr>
              <w:t>Perfusión multi órgano o cuerpo. Las unidades médicas</w:t>
            </w:r>
            <w:r>
              <w:rPr>
                <w:sz w:val="20"/>
              </w:rPr>
              <w:tab/>
              <w:t>los</w:t>
            </w:r>
          </w:p>
          <w:p w:rsidR="00682C5C" w:rsidRDefault="001D140B">
            <w:pPr>
              <w:pStyle w:val="TableParagraph"/>
              <w:tabs>
                <w:tab w:val="left" w:pos="1782"/>
              </w:tabs>
              <w:spacing w:before="1" w:line="228" w:lineRule="exact"/>
              <w:ind w:left="67"/>
              <w:rPr>
                <w:sz w:val="20"/>
              </w:rPr>
            </w:pPr>
            <w:r>
              <w:rPr>
                <w:sz w:val="20"/>
              </w:rPr>
              <w:t>seleccionarán</w:t>
            </w:r>
            <w:r>
              <w:rPr>
                <w:sz w:val="20"/>
              </w:rPr>
              <w:tab/>
              <w:t>de</w:t>
            </w:r>
          </w:p>
          <w:p w:rsidR="00682C5C" w:rsidRDefault="001D140B">
            <w:pPr>
              <w:pStyle w:val="TableParagraph"/>
              <w:tabs>
                <w:tab w:val="left" w:pos="1165"/>
                <w:tab w:val="left" w:pos="1719"/>
                <w:tab w:val="left" w:pos="1793"/>
              </w:tabs>
              <w:ind w:left="67" w:right="63"/>
              <w:rPr>
                <w:sz w:val="20"/>
              </w:rPr>
            </w:pPr>
            <w:r>
              <w:rPr>
                <w:sz w:val="20"/>
              </w:rPr>
              <w:t>acuerdo</w:t>
            </w:r>
            <w:r>
              <w:rPr>
                <w:sz w:val="20"/>
              </w:rPr>
              <w:tab/>
              <w:t>a</w:t>
            </w:r>
            <w:r>
              <w:rPr>
                <w:sz w:val="20"/>
              </w:rPr>
              <w:tab/>
            </w:r>
            <w:r>
              <w:rPr>
                <w:w w:val="95"/>
                <w:sz w:val="20"/>
              </w:rPr>
              <w:t xml:space="preserve">sus </w:t>
            </w:r>
            <w:r>
              <w:rPr>
                <w:sz w:val="20"/>
              </w:rPr>
              <w:t>necesidades, asegurando</w:t>
            </w:r>
            <w:r>
              <w:rPr>
                <w:sz w:val="20"/>
              </w:rPr>
              <w:tab/>
            </w:r>
            <w:r>
              <w:rPr>
                <w:sz w:val="20"/>
              </w:rPr>
              <w:tab/>
            </w:r>
            <w:r>
              <w:rPr>
                <w:sz w:val="20"/>
              </w:rPr>
              <w:tab/>
              <w:t>su compatibilidad con la marca y modelo del equipo.</w:t>
            </w:r>
          </w:p>
        </w:tc>
        <w:tc>
          <w:tcPr>
            <w:tcW w:w="6303" w:type="dxa"/>
            <w:gridSpan w:val="2"/>
          </w:tcPr>
          <w:p w:rsidR="00682C5C" w:rsidRDefault="001D140B">
            <w:pPr>
              <w:pStyle w:val="TableParagraph"/>
              <w:spacing w:line="223" w:lineRule="exact"/>
              <w:ind w:left="67"/>
              <w:rPr>
                <w:sz w:val="20"/>
              </w:rPr>
            </w:pPr>
            <w:r>
              <w:rPr>
                <w:sz w:val="20"/>
              </w:rPr>
              <w:t>1.-Opcionales solo aplicables en la estación de post proceso</w:t>
            </w:r>
          </w:p>
        </w:tc>
      </w:tr>
      <w:tr w:rsidR="00682C5C">
        <w:trPr>
          <w:trHeight w:hRule="exact" w:val="470"/>
        </w:trPr>
        <w:tc>
          <w:tcPr>
            <w:tcW w:w="2048" w:type="dxa"/>
            <w:vMerge/>
          </w:tcPr>
          <w:p w:rsidR="00682C5C" w:rsidRDefault="00682C5C"/>
        </w:tc>
        <w:tc>
          <w:tcPr>
            <w:tcW w:w="6303" w:type="dxa"/>
            <w:gridSpan w:val="2"/>
          </w:tcPr>
          <w:p w:rsidR="00682C5C" w:rsidRDefault="001D140B">
            <w:pPr>
              <w:pStyle w:val="TableParagraph"/>
              <w:ind w:left="67" w:right="65"/>
              <w:rPr>
                <w:sz w:val="20"/>
              </w:rPr>
            </w:pPr>
            <w:r>
              <w:rPr>
                <w:sz w:val="20"/>
              </w:rPr>
              <w:t>2.- Estimación de cantidad</w:t>
            </w:r>
            <w:r>
              <w:rPr>
                <w:sz w:val="20"/>
              </w:rPr>
              <w:t xml:space="preserve"> de calcio en imágenes de CT cardiacas o score de calcio.</w:t>
            </w:r>
          </w:p>
        </w:tc>
      </w:tr>
      <w:tr w:rsidR="00682C5C">
        <w:trPr>
          <w:trHeight w:hRule="exact" w:val="240"/>
        </w:trPr>
        <w:tc>
          <w:tcPr>
            <w:tcW w:w="2048" w:type="dxa"/>
            <w:vMerge/>
          </w:tcPr>
          <w:p w:rsidR="00682C5C" w:rsidRDefault="00682C5C"/>
        </w:tc>
        <w:tc>
          <w:tcPr>
            <w:tcW w:w="6303" w:type="dxa"/>
            <w:gridSpan w:val="2"/>
          </w:tcPr>
          <w:p w:rsidR="00682C5C" w:rsidRDefault="001D140B">
            <w:pPr>
              <w:pStyle w:val="TableParagraph"/>
              <w:spacing w:line="223" w:lineRule="exact"/>
              <w:ind w:left="67"/>
              <w:rPr>
                <w:sz w:val="20"/>
              </w:rPr>
            </w:pPr>
            <w:r>
              <w:rPr>
                <w:sz w:val="20"/>
              </w:rPr>
              <w:t>3.- Paquete dental</w:t>
            </w:r>
          </w:p>
        </w:tc>
      </w:tr>
      <w:tr w:rsidR="00682C5C">
        <w:trPr>
          <w:trHeight w:hRule="exact" w:val="240"/>
        </w:trPr>
        <w:tc>
          <w:tcPr>
            <w:tcW w:w="2048" w:type="dxa"/>
            <w:vMerge/>
          </w:tcPr>
          <w:p w:rsidR="00682C5C" w:rsidRDefault="00682C5C"/>
        </w:tc>
        <w:tc>
          <w:tcPr>
            <w:tcW w:w="6303" w:type="dxa"/>
            <w:gridSpan w:val="2"/>
          </w:tcPr>
          <w:p w:rsidR="00682C5C" w:rsidRDefault="001D140B">
            <w:pPr>
              <w:pStyle w:val="TableParagraph"/>
              <w:spacing w:line="223" w:lineRule="exact"/>
              <w:ind w:left="67"/>
              <w:rPr>
                <w:sz w:val="20"/>
              </w:rPr>
            </w:pPr>
            <w:r>
              <w:rPr>
                <w:sz w:val="20"/>
              </w:rPr>
              <w:t>4.- Paquete de medición de la densidad mineral en hueso (óseo)</w:t>
            </w:r>
          </w:p>
        </w:tc>
      </w:tr>
      <w:tr w:rsidR="00682C5C">
        <w:trPr>
          <w:trHeight w:hRule="exact" w:val="240"/>
        </w:trPr>
        <w:tc>
          <w:tcPr>
            <w:tcW w:w="2048" w:type="dxa"/>
            <w:vMerge/>
          </w:tcPr>
          <w:p w:rsidR="00682C5C" w:rsidRDefault="00682C5C"/>
        </w:tc>
        <w:tc>
          <w:tcPr>
            <w:tcW w:w="6303" w:type="dxa"/>
            <w:gridSpan w:val="2"/>
          </w:tcPr>
          <w:p w:rsidR="00682C5C" w:rsidRDefault="001D140B">
            <w:pPr>
              <w:pStyle w:val="TableParagraph"/>
              <w:spacing w:line="224" w:lineRule="exact"/>
              <w:ind w:left="67"/>
              <w:rPr>
                <w:sz w:val="20"/>
              </w:rPr>
            </w:pPr>
            <w:r>
              <w:rPr>
                <w:sz w:val="20"/>
              </w:rPr>
              <w:t>5.- Paquete para la remoción de estructuras óseas para análisis vascular</w:t>
            </w:r>
          </w:p>
        </w:tc>
      </w:tr>
      <w:tr w:rsidR="00682C5C">
        <w:trPr>
          <w:trHeight w:hRule="exact" w:val="240"/>
        </w:trPr>
        <w:tc>
          <w:tcPr>
            <w:tcW w:w="2048" w:type="dxa"/>
            <w:vMerge/>
          </w:tcPr>
          <w:p w:rsidR="00682C5C" w:rsidRDefault="00682C5C"/>
        </w:tc>
        <w:tc>
          <w:tcPr>
            <w:tcW w:w="6303" w:type="dxa"/>
            <w:gridSpan w:val="2"/>
          </w:tcPr>
          <w:p w:rsidR="00682C5C" w:rsidRDefault="001D140B">
            <w:pPr>
              <w:pStyle w:val="TableParagraph"/>
              <w:spacing w:line="223" w:lineRule="exact"/>
              <w:ind w:left="67"/>
              <w:rPr>
                <w:sz w:val="20"/>
              </w:rPr>
            </w:pPr>
            <w:r>
              <w:rPr>
                <w:sz w:val="20"/>
              </w:rPr>
              <w:t>6.- Endoscopia virtual.</w:t>
            </w:r>
          </w:p>
        </w:tc>
      </w:tr>
      <w:tr w:rsidR="00682C5C">
        <w:trPr>
          <w:trHeight w:hRule="exact" w:val="240"/>
        </w:trPr>
        <w:tc>
          <w:tcPr>
            <w:tcW w:w="2048" w:type="dxa"/>
            <w:vMerge/>
          </w:tcPr>
          <w:p w:rsidR="00682C5C" w:rsidRDefault="00682C5C"/>
        </w:tc>
        <w:tc>
          <w:tcPr>
            <w:tcW w:w="6303" w:type="dxa"/>
            <w:gridSpan w:val="2"/>
          </w:tcPr>
          <w:p w:rsidR="00682C5C" w:rsidRDefault="001D140B">
            <w:pPr>
              <w:pStyle w:val="TableParagraph"/>
              <w:spacing w:line="223" w:lineRule="exact"/>
              <w:ind w:left="67"/>
              <w:rPr>
                <w:sz w:val="20"/>
              </w:rPr>
            </w:pPr>
            <w:r>
              <w:rPr>
                <w:sz w:val="20"/>
              </w:rPr>
              <w:t>7.- Perfusión cerebral.</w:t>
            </w:r>
          </w:p>
        </w:tc>
      </w:tr>
      <w:tr w:rsidR="00682C5C">
        <w:trPr>
          <w:trHeight w:hRule="exact" w:val="240"/>
        </w:trPr>
        <w:tc>
          <w:tcPr>
            <w:tcW w:w="2048" w:type="dxa"/>
            <w:vMerge/>
          </w:tcPr>
          <w:p w:rsidR="00682C5C" w:rsidRDefault="00682C5C"/>
        </w:tc>
        <w:tc>
          <w:tcPr>
            <w:tcW w:w="6303" w:type="dxa"/>
            <w:gridSpan w:val="2"/>
          </w:tcPr>
          <w:p w:rsidR="00682C5C" w:rsidRDefault="001D140B">
            <w:pPr>
              <w:pStyle w:val="TableParagraph"/>
              <w:spacing w:line="223" w:lineRule="exact"/>
              <w:ind w:left="67"/>
              <w:rPr>
                <w:sz w:val="20"/>
              </w:rPr>
            </w:pPr>
            <w:r>
              <w:rPr>
                <w:sz w:val="20"/>
              </w:rPr>
              <w:t>8.- Perfusión multi órgano o cuerpo.</w:t>
            </w:r>
          </w:p>
        </w:tc>
      </w:tr>
      <w:tr w:rsidR="00682C5C">
        <w:trPr>
          <w:trHeight w:hRule="exact" w:val="240"/>
        </w:trPr>
        <w:tc>
          <w:tcPr>
            <w:tcW w:w="2048" w:type="dxa"/>
            <w:vMerge/>
          </w:tcPr>
          <w:p w:rsidR="00682C5C" w:rsidRDefault="00682C5C"/>
        </w:tc>
        <w:tc>
          <w:tcPr>
            <w:tcW w:w="6303" w:type="dxa"/>
            <w:gridSpan w:val="2"/>
          </w:tcPr>
          <w:p w:rsidR="00682C5C" w:rsidRDefault="001D140B">
            <w:pPr>
              <w:pStyle w:val="TableParagraph"/>
              <w:spacing w:line="223" w:lineRule="exact"/>
              <w:ind w:left="67"/>
              <w:rPr>
                <w:sz w:val="20"/>
              </w:rPr>
            </w:pPr>
            <w:r>
              <w:rPr>
                <w:sz w:val="20"/>
              </w:rPr>
              <w:t>9.- Software específico para colonoscopia virtual.</w:t>
            </w:r>
          </w:p>
        </w:tc>
      </w:tr>
      <w:tr w:rsidR="00682C5C">
        <w:trPr>
          <w:trHeight w:hRule="exact" w:val="240"/>
        </w:trPr>
        <w:tc>
          <w:tcPr>
            <w:tcW w:w="2048" w:type="dxa"/>
            <w:vMerge/>
          </w:tcPr>
          <w:p w:rsidR="00682C5C" w:rsidRDefault="00682C5C"/>
        </w:tc>
        <w:tc>
          <w:tcPr>
            <w:tcW w:w="6303" w:type="dxa"/>
            <w:gridSpan w:val="2"/>
          </w:tcPr>
          <w:p w:rsidR="00682C5C" w:rsidRDefault="001D140B">
            <w:pPr>
              <w:pStyle w:val="TableParagraph"/>
              <w:spacing w:line="223" w:lineRule="exact"/>
              <w:ind w:left="67"/>
              <w:rPr>
                <w:sz w:val="20"/>
              </w:rPr>
            </w:pPr>
            <w:r>
              <w:rPr>
                <w:sz w:val="20"/>
              </w:rPr>
              <w:t>10.- Software y hardware para intervenciones guiadas por CT</w:t>
            </w:r>
          </w:p>
        </w:tc>
      </w:tr>
      <w:tr w:rsidR="00682C5C">
        <w:trPr>
          <w:trHeight w:hRule="exact" w:val="240"/>
        </w:trPr>
        <w:tc>
          <w:tcPr>
            <w:tcW w:w="2048" w:type="dxa"/>
            <w:vMerge/>
          </w:tcPr>
          <w:p w:rsidR="00682C5C" w:rsidRDefault="00682C5C"/>
        </w:tc>
        <w:tc>
          <w:tcPr>
            <w:tcW w:w="6303" w:type="dxa"/>
            <w:gridSpan w:val="2"/>
          </w:tcPr>
          <w:p w:rsidR="00682C5C" w:rsidRDefault="001D140B">
            <w:pPr>
              <w:pStyle w:val="TableParagraph"/>
              <w:spacing w:line="223" w:lineRule="exact"/>
              <w:ind w:left="67"/>
              <w:rPr>
                <w:sz w:val="20"/>
              </w:rPr>
            </w:pPr>
            <w:r>
              <w:rPr>
                <w:sz w:val="20"/>
              </w:rPr>
              <w:t>11.- Software específico para evaluación de nódulos pulmonares.</w:t>
            </w:r>
          </w:p>
        </w:tc>
      </w:tr>
      <w:tr w:rsidR="00682C5C">
        <w:trPr>
          <w:trHeight w:hRule="exact" w:val="470"/>
        </w:trPr>
        <w:tc>
          <w:tcPr>
            <w:tcW w:w="2048" w:type="dxa"/>
            <w:vMerge/>
          </w:tcPr>
          <w:p w:rsidR="00682C5C" w:rsidRDefault="00682C5C"/>
        </w:tc>
        <w:tc>
          <w:tcPr>
            <w:tcW w:w="3236" w:type="dxa"/>
            <w:vMerge w:val="restart"/>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32"/>
              <w:ind w:left="67" w:right="628"/>
              <w:rPr>
                <w:sz w:val="20"/>
              </w:rPr>
            </w:pPr>
            <w:r>
              <w:rPr>
                <w:sz w:val="20"/>
              </w:rPr>
              <w:t>12.- Estación de procesamiento multimodal:</w:t>
            </w:r>
          </w:p>
        </w:tc>
        <w:tc>
          <w:tcPr>
            <w:tcW w:w="3068" w:type="dxa"/>
          </w:tcPr>
          <w:p w:rsidR="00682C5C" w:rsidRDefault="001D140B">
            <w:pPr>
              <w:pStyle w:val="TableParagraph"/>
              <w:ind w:right="708"/>
              <w:rPr>
                <w:sz w:val="20"/>
              </w:rPr>
            </w:pPr>
            <w:r>
              <w:rPr>
                <w:sz w:val="20"/>
              </w:rPr>
              <w:t>12.1.- Dos monitores de alta resolución de 19 " o mayor</w:t>
            </w:r>
          </w:p>
        </w:tc>
      </w:tr>
      <w:tr w:rsidR="00682C5C">
        <w:trPr>
          <w:trHeight w:hRule="exact" w:val="698"/>
        </w:trPr>
        <w:tc>
          <w:tcPr>
            <w:tcW w:w="2048" w:type="dxa"/>
            <w:vMerge/>
          </w:tcPr>
          <w:p w:rsidR="00682C5C" w:rsidRDefault="00682C5C"/>
        </w:tc>
        <w:tc>
          <w:tcPr>
            <w:tcW w:w="3236" w:type="dxa"/>
            <w:vMerge/>
          </w:tcPr>
          <w:p w:rsidR="00682C5C" w:rsidRDefault="00682C5C"/>
        </w:tc>
        <w:tc>
          <w:tcPr>
            <w:tcW w:w="3068" w:type="dxa"/>
          </w:tcPr>
          <w:p w:rsidR="00682C5C" w:rsidRDefault="001D140B">
            <w:pPr>
              <w:pStyle w:val="TableParagraph"/>
              <w:ind w:right="58"/>
              <w:rPr>
                <w:sz w:val="20"/>
              </w:rPr>
            </w:pPr>
            <w:r>
              <w:rPr>
                <w:sz w:val="20"/>
              </w:rPr>
              <w:t>12.2.- Capacidad de almacenaje de imágenes en disco duro de 140 Gb o mayor.</w:t>
            </w:r>
          </w:p>
        </w:tc>
      </w:tr>
      <w:tr w:rsidR="00682C5C">
        <w:trPr>
          <w:trHeight w:hRule="exact" w:val="240"/>
        </w:trPr>
        <w:tc>
          <w:tcPr>
            <w:tcW w:w="2048" w:type="dxa"/>
            <w:vMerge/>
          </w:tcPr>
          <w:p w:rsidR="00682C5C" w:rsidRDefault="00682C5C"/>
        </w:tc>
        <w:tc>
          <w:tcPr>
            <w:tcW w:w="3236" w:type="dxa"/>
            <w:vMerge/>
          </w:tcPr>
          <w:p w:rsidR="00682C5C" w:rsidRDefault="00682C5C"/>
        </w:tc>
        <w:tc>
          <w:tcPr>
            <w:tcW w:w="3068" w:type="dxa"/>
          </w:tcPr>
          <w:p w:rsidR="00682C5C" w:rsidRDefault="001D140B">
            <w:pPr>
              <w:pStyle w:val="TableParagraph"/>
              <w:spacing w:line="223" w:lineRule="exact"/>
              <w:rPr>
                <w:sz w:val="20"/>
              </w:rPr>
            </w:pPr>
            <w:r>
              <w:rPr>
                <w:sz w:val="20"/>
              </w:rPr>
              <w:t>12.3.- Quemador de CD o DVD.</w:t>
            </w:r>
          </w:p>
        </w:tc>
      </w:tr>
      <w:tr w:rsidR="00682C5C">
        <w:trPr>
          <w:trHeight w:hRule="exact" w:val="701"/>
        </w:trPr>
        <w:tc>
          <w:tcPr>
            <w:tcW w:w="2048" w:type="dxa"/>
            <w:vMerge/>
          </w:tcPr>
          <w:p w:rsidR="00682C5C" w:rsidRDefault="00682C5C"/>
        </w:tc>
        <w:tc>
          <w:tcPr>
            <w:tcW w:w="3236" w:type="dxa"/>
            <w:vMerge/>
          </w:tcPr>
          <w:p w:rsidR="00682C5C" w:rsidRDefault="00682C5C"/>
        </w:tc>
        <w:tc>
          <w:tcPr>
            <w:tcW w:w="3068" w:type="dxa"/>
          </w:tcPr>
          <w:p w:rsidR="00682C5C" w:rsidRDefault="001D140B">
            <w:pPr>
              <w:pStyle w:val="TableParagraph"/>
              <w:ind w:right="58"/>
              <w:rPr>
                <w:sz w:val="20"/>
              </w:rPr>
            </w:pPr>
            <w:r>
              <w:rPr>
                <w:sz w:val="20"/>
              </w:rPr>
              <w:t>12.4.- DICOM media (viewer o removible), print, query/retrieve, storage y worklist.</w:t>
            </w:r>
          </w:p>
        </w:tc>
      </w:tr>
      <w:tr w:rsidR="00682C5C">
        <w:trPr>
          <w:trHeight w:hRule="exact" w:val="698"/>
        </w:trPr>
        <w:tc>
          <w:tcPr>
            <w:tcW w:w="2048" w:type="dxa"/>
            <w:vMerge/>
          </w:tcPr>
          <w:p w:rsidR="00682C5C" w:rsidRDefault="00682C5C"/>
        </w:tc>
        <w:tc>
          <w:tcPr>
            <w:tcW w:w="3236" w:type="dxa"/>
            <w:vMerge/>
          </w:tcPr>
          <w:p w:rsidR="00682C5C" w:rsidRDefault="00682C5C"/>
        </w:tc>
        <w:tc>
          <w:tcPr>
            <w:tcW w:w="3068" w:type="dxa"/>
          </w:tcPr>
          <w:p w:rsidR="00682C5C" w:rsidRDefault="001D140B">
            <w:pPr>
              <w:pStyle w:val="TableParagraph"/>
              <w:ind w:right="76"/>
              <w:rPr>
                <w:sz w:val="20"/>
              </w:rPr>
            </w:pPr>
            <w:r>
              <w:rPr>
                <w:sz w:val="20"/>
              </w:rPr>
              <w:t>12.5.- Reconstrucción de conjunto de cortes tridimensionales volumen rendering.</w:t>
            </w:r>
          </w:p>
        </w:tc>
      </w:tr>
      <w:tr w:rsidR="00682C5C">
        <w:trPr>
          <w:trHeight w:hRule="exact" w:val="470"/>
        </w:trPr>
        <w:tc>
          <w:tcPr>
            <w:tcW w:w="2048" w:type="dxa"/>
            <w:vMerge/>
            <w:tcBorders>
              <w:bottom w:val="nil"/>
            </w:tcBorders>
          </w:tcPr>
          <w:p w:rsidR="00682C5C" w:rsidRDefault="00682C5C"/>
        </w:tc>
        <w:tc>
          <w:tcPr>
            <w:tcW w:w="3236" w:type="dxa"/>
            <w:vMerge/>
          </w:tcPr>
          <w:p w:rsidR="00682C5C" w:rsidRDefault="00682C5C"/>
        </w:tc>
        <w:tc>
          <w:tcPr>
            <w:tcW w:w="3068" w:type="dxa"/>
          </w:tcPr>
          <w:p w:rsidR="00682C5C" w:rsidRDefault="001D140B">
            <w:pPr>
              <w:pStyle w:val="TableParagraph"/>
              <w:spacing w:line="228" w:lineRule="exact"/>
              <w:ind w:right="669"/>
              <w:rPr>
                <w:sz w:val="20"/>
              </w:rPr>
            </w:pPr>
            <w:r>
              <w:rPr>
                <w:sz w:val="20"/>
              </w:rPr>
              <w:t>12.6.- UPS para el equipo de cómputo</w:t>
            </w:r>
          </w:p>
        </w:tc>
      </w:tr>
    </w:tbl>
    <w:p w:rsidR="00682C5C" w:rsidRDefault="00682C5C">
      <w:pPr>
        <w:spacing w:line="228" w:lineRule="exact"/>
        <w:rPr>
          <w:sz w:val="20"/>
        </w:rPr>
        <w:sectPr w:rsidR="00682C5C">
          <w:pgSz w:w="12240" w:h="15840"/>
          <w:pgMar w:top="1240" w:right="1600" w:bottom="280" w:left="172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6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48"/>
        <w:gridCol w:w="6303"/>
      </w:tblGrid>
      <w:tr w:rsidR="00682C5C">
        <w:trPr>
          <w:trHeight w:hRule="exact" w:val="701"/>
        </w:trPr>
        <w:tc>
          <w:tcPr>
            <w:tcW w:w="2048" w:type="dxa"/>
            <w:tcBorders>
              <w:top w:val="nil"/>
            </w:tcBorders>
          </w:tcPr>
          <w:p w:rsidR="00682C5C" w:rsidRDefault="00682C5C"/>
        </w:tc>
        <w:tc>
          <w:tcPr>
            <w:tcW w:w="6303" w:type="dxa"/>
          </w:tcPr>
          <w:p w:rsidR="00682C5C" w:rsidRDefault="001D140B">
            <w:pPr>
              <w:pStyle w:val="TableParagraph"/>
              <w:ind w:left="67" w:right="450"/>
              <w:jc w:val="both"/>
              <w:rPr>
                <w:sz w:val="20"/>
              </w:rPr>
            </w:pPr>
            <w:r>
              <w:rPr>
                <w:sz w:val="20"/>
              </w:rPr>
              <w:t>13.- Inyector de medio de contraste para tomografía computarizada</w:t>
            </w:r>
            <w:r>
              <w:rPr>
                <w:spacing w:val="-21"/>
                <w:sz w:val="20"/>
              </w:rPr>
              <w:t xml:space="preserve"> </w:t>
            </w:r>
            <w:r>
              <w:rPr>
                <w:sz w:val="20"/>
              </w:rPr>
              <w:t>para aplicaciones generales o Inyector de medio de contraste para</w:t>
            </w:r>
            <w:r>
              <w:rPr>
                <w:spacing w:val="-26"/>
                <w:sz w:val="20"/>
              </w:rPr>
              <w:t xml:space="preserve"> </w:t>
            </w:r>
            <w:r>
              <w:rPr>
                <w:sz w:val="20"/>
              </w:rPr>
              <w:t>tomografía computarizada de doble jeringa en aplicaciones</w:t>
            </w:r>
            <w:r>
              <w:rPr>
                <w:spacing w:val="-19"/>
                <w:sz w:val="20"/>
              </w:rPr>
              <w:t xml:space="preserve"> </w:t>
            </w:r>
            <w:r>
              <w:rPr>
                <w:sz w:val="20"/>
              </w:rPr>
              <w:t>generales.</w:t>
            </w:r>
          </w:p>
        </w:tc>
      </w:tr>
      <w:tr w:rsidR="00682C5C">
        <w:trPr>
          <w:trHeight w:hRule="exact" w:val="2078"/>
        </w:trPr>
        <w:tc>
          <w:tcPr>
            <w:tcW w:w="2048" w:type="dxa"/>
          </w:tcPr>
          <w:p w:rsidR="00682C5C" w:rsidRDefault="001D140B">
            <w:pPr>
              <w:pStyle w:val="TableParagraph"/>
              <w:spacing w:line="223" w:lineRule="exact"/>
              <w:ind w:left="67"/>
              <w:rPr>
                <w:sz w:val="20"/>
              </w:rPr>
            </w:pPr>
            <w:r>
              <w:rPr>
                <w:b/>
                <w:sz w:val="20"/>
              </w:rPr>
              <w:t xml:space="preserve">REFACCIONES: </w:t>
            </w:r>
            <w:r>
              <w:rPr>
                <w:sz w:val="20"/>
              </w:rPr>
              <w:t>Las</w:t>
            </w:r>
          </w:p>
          <w:p w:rsidR="00682C5C" w:rsidRDefault="001D140B">
            <w:pPr>
              <w:pStyle w:val="TableParagraph"/>
              <w:tabs>
                <w:tab w:val="left" w:pos="1782"/>
              </w:tabs>
              <w:ind w:left="67" w:right="64"/>
              <w:rPr>
                <w:sz w:val="20"/>
              </w:rPr>
            </w:pPr>
            <w:r>
              <w:rPr>
                <w:sz w:val="20"/>
              </w:rPr>
              <w:t>unidades médicas los seleccionarán</w:t>
            </w:r>
            <w:r>
              <w:rPr>
                <w:sz w:val="20"/>
              </w:rPr>
              <w:tab/>
              <w:t>de</w:t>
            </w:r>
          </w:p>
          <w:p w:rsidR="00682C5C" w:rsidRDefault="001D140B">
            <w:pPr>
              <w:pStyle w:val="TableParagraph"/>
              <w:tabs>
                <w:tab w:val="left" w:pos="1165"/>
                <w:tab w:val="left" w:pos="1719"/>
                <w:tab w:val="left" w:pos="1793"/>
              </w:tabs>
              <w:ind w:left="67" w:right="63"/>
              <w:rPr>
                <w:sz w:val="20"/>
              </w:rPr>
            </w:pPr>
            <w:r>
              <w:rPr>
                <w:sz w:val="20"/>
              </w:rPr>
              <w:t>acuerdo</w:t>
            </w:r>
            <w:r>
              <w:rPr>
                <w:sz w:val="20"/>
              </w:rPr>
              <w:tab/>
              <w:t>a</w:t>
            </w:r>
            <w:r>
              <w:rPr>
                <w:sz w:val="20"/>
              </w:rPr>
              <w:tab/>
            </w:r>
            <w:r>
              <w:rPr>
                <w:w w:val="95"/>
                <w:sz w:val="20"/>
              </w:rPr>
              <w:t xml:space="preserve">sus </w:t>
            </w:r>
            <w:r>
              <w:rPr>
                <w:sz w:val="20"/>
              </w:rPr>
              <w:t>necesidades, asegurando</w:t>
            </w:r>
            <w:r>
              <w:rPr>
                <w:sz w:val="20"/>
              </w:rPr>
              <w:tab/>
            </w:r>
            <w:r>
              <w:rPr>
                <w:sz w:val="20"/>
              </w:rPr>
              <w:tab/>
            </w:r>
            <w:r>
              <w:rPr>
                <w:sz w:val="20"/>
              </w:rPr>
              <w:tab/>
              <w:t>su compatibilidad con la marca y modelo del equipo.</w:t>
            </w:r>
          </w:p>
        </w:tc>
        <w:tc>
          <w:tcPr>
            <w:tcW w:w="6303" w:type="dxa"/>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53"/>
              <w:ind w:left="67"/>
              <w:rPr>
                <w:sz w:val="20"/>
              </w:rPr>
            </w:pPr>
            <w:r>
              <w:rPr>
                <w:sz w:val="20"/>
              </w:rPr>
              <w:t>Según marca y modelo.</w:t>
            </w:r>
          </w:p>
        </w:tc>
      </w:tr>
      <w:tr w:rsidR="00682C5C">
        <w:trPr>
          <w:trHeight w:hRule="exact" w:val="288"/>
        </w:trPr>
        <w:tc>
          <w:tcPr>
            <w:tcW w:w="2048" w:type="dxa"/>
          </w:tcPr>
          <w:p w:rsidR="00682C5C" w:rsidRDefault="001D140B">
            <w:pPr>
              <w:pStyle w:val="TableParagraph"/>
              <w:spacing w:before="22"/>
              <w:ind w:left="67"/>
              <w:rPr>
                <w:b/>
                <w:sz w:val="20"/>
              </w:rPr>
            </w:pPr>
            <w:r>
              <w:rPr>
                <w:b/>
                <w:sz w:val="20"/>
              </w:rPr>
              <w:t>INSTALACIÓN:</w:t>
            </w:r>
          </w:p>
        </w:tc>
        <w:tc>
          <w:tcPr>
            <w:tcW w:w="6303" w:type="dxa"/>
            <w:tcBorders>
              <w:right w:val="single" w:sz="8" w:space="0" w:color="000000"/>
            </w:tcBorders>
          </w:tcPr>
          <w:p w:rsidR="00682C5C" w:rsidRDefault="001D140B">
            <w:pPr>
              <w:pStyle w:val="TableParagraph"/>
              <w:spacing w:before="17"/>
              <w:ind w:left="67"/>
              <w:rPr>
                <w:sz w:val="20"/>
              </w:rPr>
            </w:pPr>
            <w:r>
              <w:rPr>
                <w:sz w:val="20"/>
              </w:rPr>
              <w:t>De acuerdo a la unidad médica adquiriente</w:t>
            </w:r>
          </w:p>
        </w:tc>
      </w:tr>
      <w:tr w:rsidR="00682C5C">
        <w:trPr>
          <w:trHeight w:hRule="exact" w:val="288"/>
        </w:trPr>
        <w:tc>
          <w:tcPr>
            <w:tcW w:w="2048" w:type="dxa"/>
          </w:tcPr>
          <w:p w:rsidR="00682C5C" w:rsidRDefault="001D140B">
            <w:pPr>
              <w:pStyle w:val="TableParagraph"/>
              <w:spacing w:before="22"/>
              <w:ind w:left="67"/>
              <w:rPr>
                <w:b/>
                <w:sz w:val="20"/>
              </w:rPr>
            </w:pPr>
            <w:r>
              <w:rPr>
                <w:b/>
                <w:sz w:val="20"/>
              </w:rPr>
              <w:t>OPERACIÓN:</w:t>
            </w:r>
          </w:p>
        </w:tc>
        <w:tc>
          <w:tcPr>
            <w:tcW w:w="6303" w:type="dxa"/>
            <w:tcBorders>
              <w:right w:val="single" w:sz="8" w:space="0" w:color="000000"/>
            </w:tcBorders>
          </w:tcPr>
          <w:p w:rsidR="00682C5C" w:rsidRDefault="001D140B">
            <w:pPr>
              <w:pStyle w:val="TableParagraph"/>
              <w:spacing w:before="17"/>
              <w:ind w:left="67"/>
              <w:rPr>
                <w:sz w:val="20"/>
              </w:rPr>
            </w:pPr>
            <w:r>
              <w:rPr>
                <w:sz w:val="20"/>
              </w:rPr>
              <w:t>Por personal especializado y de acuerdo al manual de operación.</w:t>
            </w:r>
          </w:p>
        </w:tc>
      </w:tr>
      <w:tr w:rsidR="00682C5C">
        <w:trPr>
          <w:trHeight w:hRule="exact" w:val="240"/>
        </w:trPr>
        <w:tc>
          <w:tcPr>
            <w:tcW w:w="2048" w:type="dxa"/>
            <w:vMerge w:val="restart"/>
          </w:tcPr>
          <w:p w:rsidR="00682C5C" w:rsidRDefault="001D140B">
            <w:pPr>
              <w:pStyle w:val="TableParagraph"/>
              <w:spacing w:before="118"/>
              <w:ind w:left="67"/>
              <w:rPr>
                <w:b/>
                <w:sz w:val="20"/>
              </w:rPr>
            </w:pPr>
            <w:r>
              <w:rPr>
                <w:b/>
                <w:sz w:val="20"/>
              </w:rPr>
              <w:t>MANTENIMIENTO:</w:t>
            </w:r>
          </w:p>
        </w:tc>
        <w:tc>
          <w:tcPr>
            <w:tcW w:w="6303" w:type="dxa"/>
          </w:tcPr>
          <w:p w:rsidR="00682C5C" w:rsidRDefault="001D140B">
            <w:pPr>
              <w:pStyle w:val="TableParagraph"/>
              <w:spacing w:line="223" w:lineRule="exact"/>
              <w:ind w:left="67"/>
              <w:rPr>
                <w:sz w:val="20"/>
              </w:rPr>
            </w:pPr>
            <w:r>
              <w:rPr>
                <w:sz w:val="20"/>
              </w:rPr>
              <w:t>Preventivo</w:t>
            </w:r>
          </w:p>
        </w:tc>
      </w:tr>
      <w:tr w:rsidR="00682C5C">
        <w:trPr>
          <w:trHeight w:hRule="exact" w:val="241"/>
        </w:trPr>
        <w:tc>
          <w:tcPr>
            <w:tcW w:w="2048" w:type="dxa"/>
            <w:vMerge/>
          </w:tcPr>
          <w:p w:rsidR="00682C5C" w:rsidRDefault="00682C5C"/>
        </w:tc>
        <w:tc>
          <w:tcPr>
            <w:tcW w:w="6303" w:type="dxa"/>
          </w:tcPr>
          <w:p w:rsidR="00682C5C" w:rsidRDefault="001D140B">
            <w:pPr>
              <w:pStyle w:val="TableParagraph"/>
              <w:spacing w:line="224" w:lineRule="exact"/>
              <w:ind w:left="67"/>
              <w:rPr>
                <w:sz w:val="20"/>
              </w:rPr>
            </w:pPr>
            <w:r>
              <w:rPr>
                <w:sz w:val="20"/>
              </w:rPr>
              <w:t>Correctivo por personal calificado</w:t>
            </w:r>
          </w:p>
        </w:tc>
      </w:tr>
    </w:tbl>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spacing w:before="1"/>
        <w:rPr>
          <w:sz w:val="14"/>
        </w:rPr>
      </w:pPr>
    </w:p>
    <w:tbl>
      <w:tblPr>
        <w:tblStyle w:val="TableNormal"/>
        <w:tblW w:w="0" w:type="auto"/>
        <w:tblInd w:w="1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26"/>
        <w:gridCol w:w="7622"/>
      </w:tblGrid>
      <w:tr w:rsidR="00682C5C">
        <w:trPr>
          <w:trHeight w:hRule="exact" w:val="329"/>
        </w:trPr>
        <w:tc>
          <w:tcPr>
            <w:tcW w:w="9347" w:type="dxa"/>
            <w:gridSpan w:val="2"/>
            <w:shd w:val="clear" w:color="auto" w:fill="92D050"/>
          </w:tcPr>
          <w:p w:rsidR="00682C5C" w:rsidRDefault="001D140B">
            <w:pPr>
              <w:pStyle w:val="TableParagraph"/>
              <w:spacing w:before="39"/>
              <w:ind w:left="1778"/>
              <w:rPr>
                <w:b/>
                <w:sz w:val="20"/>
              </w:rPr>
            </w:pPr>
            <w:r>
              <w:rPr>
                <w:b/>
                <w:sz w:val="20"/>
              </w:rPr>
              <w:t>Unidad Radiológica Para Mastografía Digital De Campo Completo.</w:t>
            </w:r>
          </w:p>
        </w:tc>
      </w:tr>
      <w:tr w:rsidR="00682C5C">
        <w:trPr>
          <w:trHeight w:hRule="exact" w:val="295"/>
        </w:trPr>
        <w:tc>
          <w:tcPr>
            <w:tcW w:w="1726" w:type="dxa"/>
            <w:vMerge w:val="restart"/>
            <w:tcBorders>
              <w:right w:val="single" w:sz="4" w:space="0" w:color="000000"/>
            </w:tcBorders>
          </w:tcPr>
          <w:p w:rsidR="00682C5C" w:rsidRDefault="001D140B">
            <w:pPr>
              <w:pStyle w:val="TableParagraph"/>
              <w:spacing w:before="24"/>
              <w:ind w:left="314"/>
              <w:rPr>
                <w:b/>
                <w:sz w:val="20"/>
              </w:rPr>
            </w:pPr>
            <w:r>
              <w:rPr>
                <w:b/>
                <w:sz w:val="20"/>
              </w:rPr>
              <w:t>Descripción:</w:t>
            </w:r>
          </w:p>
        </w:tc>
        <w:tc>
          <w:tcPr>
            <w:tcW w:w="7622" w:type="dxa"/>
            <w:tcBorders>
              <w:left w:val="single" w:sz="4" w:space="0" w:color="000000"/>
              <w:bottom w:val="single" w:sz="4" w:space="0" w:color="000000"/>
            </w:tcBorders>
          </w:tcPr>
          <w:p w:rsidR="00682C5C" w:rsidRDefault="001D140B">
            <w:pPr>
              <w:pStyle w:val="TableParagraph"/>
              <w:spacing w:before="19"/>
              <w:rPr>
                <w:sz w:val="20"/>
              </w:rPr>
            </w:pPr>
            <w:r>
              <w:rPr>
                <w:sz w:val="20"/>
              </w:rPr>
              <w:t>1.- Unidad de Rayos X para estudio de imágenes de glándulas mamarias</w:t>
            </w:r>
          </w:p>
        </w:tc>
      </w:tr>
      <w:tr w:rsidR="00682C5C">
        <w:trPr>
          <w:trHeight w:hRule="exact" w:val="336"/>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41"/>
              <w:rPr>
                <w:sz w:val="20"/>
              </w:rPr>
            </w:pPr>
            <w:r>
              <w:rPr>
                <w:sz w:val="20"/>
              </w:rPr>
              <w:t>2.-Generador de Rayos X de alta frecuencia</w:t>
            </w:r>
          </w:p>
        </w:tc>
      </w:tr>
      <w:tr w:rsidR="00682C5C">
        <w:trPr>
          <w:trHeight w:hRule="exact" w:val="290"/>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3.- Rango de mAs de 5 o menor a 400 mAs o mayor.</w:t>
            </w:r>
          </w:p>
        </w:tc>
      </w:tr>
      <w:tr w:rsidR="00682C5C">
        <w:trPr>
          <w:trHeight w:hRule="exact" w:val="290"/>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4.-Rango de KV de 23 o menos a 35 o más, con incrementos de 1 KV o menor.</w:t>
            </w:r>
          </w:p>
        </w:tc>
      </w:tr>
      <w:tr w:rsidR="00682C5C">
        <w:trPr>
          <w:trHeight w:hRule="exact" w:val="288"/>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5.-Tubo de Rayos X de molibdeno.</w:t>
            </w:r>
          </w:p>
        </w:tc>
      </w:tr>
      <w:tr w:rsidR="00682C5C">
        <w:trPr>
          <w:trHeight w:hRule="exact" w:val="290"/>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6.-Capacidad calorífica del ánodo de 160,000 HU o mayor.</w:t>
            </w:r>
          </w:p>
        </w:tc>
      </w:tr>
      <w:tr w:rsidR="00682C5C">
        <w:trPr>
          <w:trHeight w:hRule="exact" w:val="291"/>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7.-Filtros de Molibdeno y Rhodio.</w:t>
            </w:r>
          </w:p>
        </w:tc>
      </w:tr>
      <w:tr w:rsidR="00682C5C">
        <w:trPr>
          <w:trHeight w:hRule="exact" w:val="290"/>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8.-Control automático de exposición.</w:t>
            </w:r>
          </w:p>
        </w:tc>
      </w:tr>
      <w:tr w:rsidR="00682C5C">
        <w:trPr>
          <w:trHeight w:hRule="exact" w:val="290"/>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9.-Selección automática de filtros.</w:t>
            </w:r>
          </w:p>
        </w:tc>
      </w:tr>
      <w:tr w:rsidR="00682C5C">
        <w:trPr>
          <w:trHeight w:hRule="exact" w:val="290"/>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10.-Distancia foco objetivo o SID o FFD de 65 cm o mayor.</w:t>
            </w:r>
          </w:p>
        </w:tc>
      </w:tr>
      <w:tr w:rsidR="00682C5C">
        <w:trPr>
          <w:trHeight w:hRule="exact" w:val="288"/>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11.-Colimador automático o selección del diafragma automático.</w:t>
            </w:r>
          </w:p>
        </w:tc>
      </w:tr>
      <w:tr w:rsidR="00682C5C">
        <w:trPr>
          <w:trHeight w:hRule="exact" w:val="514"/>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12.-Brazo o Gantry con movimientos motorizados: rotación 180 grados/135 grados o mayor, vertical de 60 cm o mayor.</w:t>
            </w:r>
          </w:p>
        </w:tc>
      </w:tr>
      <w:tr w:rsidR="00682C5C">
        <w:trPr>
          <w:trHeight w:hRule="exact" w:val="290"/>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13.-Sistema de compresión motorizada y manual.</w:t>
            </w:r>
          </w:p>
        </w:tc>
      </w:tr>
      <w:tr w:rsidR="00682C5C">
        <w:trPr>
          <w:trHeight w:hRule="exact" w:val="290"/>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14.- Magnificador de 1.5 a 1.8 o mayor.</w:t>
            </w:r>
          </w:p>
        </w:tc>
      </w:tr>
      <w:tr w:rsidR="00682C5C">
        <w:trPr>
          <w:trHeight w:hRule="exact" w:val="290"/>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15.-Plato o placa o paleta de compresión de 18 x 24 cm y de 24 x 30 cm.</w:t>
            </w:r>
          </w:p>
        </w:tc>
      </w:tr>
      <w:tr w:rsidR="00682C5C">
        <w:trPr>
          <w:trHeight w:hRule="exact" w:val="482"/>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rPr>
                <w:sz w:val="20"/>
              </w:rPr>
            </w:pPr>
            <w:r>
              <w:rPr>
                <w:sz w:val="20"/>
              </w:rPr>
              <w:t>16.-Sistema digital de imagen con un área del detector plano de 23 cm o mayor x 29 cm o mayor.</w:t>
            </w:r>
          </w:p>
        </w:tc>
      </w:tr>
      <w:tr w:rsidR="00682C5C">
        <w:trPr>
          <w:trHeight w:hRule="exact" w:val="290"/>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17.-De silicio o selenio amorfo.</w:t>
            </w:r>
          </w:p>
        </w:tc>
      </w:tr>
      <w:tr w:rsidR="00682C5C">
        <w:trPr>
          <w:trHeight w:hRule="exact" w:val="497"/>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8"/>
              <w:rPr>
                <w:sz w:val="20"/>
              </w:rPr>
            </w:pPr>
            <w:r>
              <w:rPr>
                <w:sz w:val="20"/>
              </w:rPr>
              <w:t>18.-Matriz de al menos 2800 x 3500 o mayor, con profundidad o rango dinámico de 13 bits o mayor.</w:t>
            </w:r>
          </w:p>
        </w:tc>
      </w:tr>
      <w:tr w:rsidR="00682C5C">
        <w:trPr>
          <w:trHeight w:hRule="exact" w:val="499"/>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7"/>
              <w:rPr>
                <w:sz w:val="20"/>
              </w:rPr>
            </w:pPr>
            <w:r>
              <w:rPr>
                <w:sz w:val="20"/>
              </w:rPr>
              <w:t>19.-Estación de adquisición con monitor de 19 pulgadas o mayor, matriz de 1000 x 1000 o mayor.</w:t>
            </w:r>
          </w:p>
        </w:tc>
      </w:tr>
      <w:tr w:rsidR="00682C5C">
        <w:trPr>
          <w:trHeight w:hRule="exact" w:val="290"/>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20.-DICOM Work List y DICOM Print.</w:t>
            </w:r>
          </w:p>
        </w:tc>
      </w:tr>
      <w:tr w:rsidR="00682C5C">
        <w:trPr>
          <w:trHeight w:hRule="exact" w:val="288"/>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21.- Sistema de almacenamiento CD o DVD.</w:t>
            </w:r>
          </w:p>
        </w:tc>
      </w:tr>
      <w:tr w:rsidR="00682C5C">
        <w:trPr>
          <w:trHeight w:hRule="exact" w:val="514"/>
        </w:trPr>
        <w:tc>
          <w:tcPr>
            <w:tcW w:w="1726" w:type="dxa"/>
            <w:vMerge/>
            <w:tcBorders>
              <w:bottom w:val="nil"/>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22.- Con la totalidad de accesorios necesarios para colocar el dispositivo de biopsia estereotáxica.</w:t>
            </w:r>
          </w:p>
        </w:tc>
      </w:tr>
    </w:tbl>
    <w:p w:rsidR="00682C5C" w:rsidRDefault="00682C5C">
      <w:pPr>
        <w:rPr>
          <w:sz w:val="20"/>
        </w:rPr>
        <w:sectPr w:rsidR="00682C5C">
          <w:pgSz w:w="12240" w:h="15840"/>
          <w:pgMar w:top="1240" w:right="1320" w:bottom="280" w:left="132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2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26"/>
        <w:gridCol w:w="7622"/>
      </w:tblGrid>
      <w:tr w:rsidR="00682C5C">
        <w:trPr>
          <w:trHeight w:hRule="exact" w:val="332"/>
        </w:trPr>
        <w:tc>
          <w:tcPr>
            <w:tcW w:w="9347" w:type="dxa"/>
            <w:gridSpan w:val="2"/>
            <w:shd w:val="clear" w:color="auto" w:fill="92D050"/>
          </w:tcPr>
          <w:p w:rsidR="00682C5C" w:rsidRDefault="001D140B">
            <w:pPr>
              <w:pStyle w:val="TableParagraph"/>
              <w:spacing w:before="39"/>
              <w:ind w:left="1778"/>
              <w:rPr>
                <w:b/>
                <w:sz w:val="20"/>
              </w:rPr>
            </w:pPr>
            <w:r>
              <w:rPr>
                <w:b/>
                <w:sz w:val="20"/>
              </w:rPr>
              <w:t>Unidad Radiológica Para Mastografía Digital De Campo Completo.</w:t>
            </w:r>
          </w:p>
        </w:tc>
      </w:tr>
      <w:tr w:rsidR="00682C5C">
        <w:trPr>
          <w:trHeight w:hRule="exact" w:val="283"/>
        </w:trPr>
        <w:tc>
          <w:tcPr>
            <w:tcW w:w="1726" w:type="dxa"/>
            <w:vMerge w:val="restart"/>
            <w:tcBorders>
              <w:right w:val="single" w:sz="4" w:space="0" w:color="000000"/>
            </w:tcBorders>
          </w:tcPr>
          <w:p w:rsidR="00682C5C" w:rsidRDefault="00682C5C">
            <w:pPr>
              <w:pStyle w:val="TableParagraph"/>
              <w:ind w:left="0"/>
            </w:pPr>
          </w:p>
          <w:p w:rsidR="00682C5C" w:rsidRDefault="00682C5C">
            <w:pPr>
              <w:pStyle w:val="TableParagraph"/>
              <w:spacing w:before="4"/>
              <w:ind w:left="0"/>
              <w:rPr>
                <w:sz w:val="25"/>
              </w:rPr>
            </w:pPr>
          </w:p>
          <w:p w:rsidR="00682C5C" w:rsidRDefault="001D140B">
            <w:pPr>
              <w:pStyle w:val="TableParagraph"/>
              <w:spacing w:before="1"/>
              <w:ind w:left="364"/>
              <w:rPr>
                <w:b/>
                <w:sz w:val="20"/>
              </w:rPr>
            </w:pPr>
            <w:r>
              <w:rPr>
                <w:b/>
                <w:sz w:val="20"/>
              </w:rPr>
              <w:t>Accesorios:</w:t>
            </w:r>
          </w:p>
        </w:tc>
        <w:tc>
          <w:tcPr>
            <w:tcW w:w="7622" w:type="dxa"/>
            <w:tcBorders>
              <w:left w:val="single" w:sz="4" w:space="0" w:color="000000"/>
              <w:bottom w:val="single" w:sz="4" w:space="0" w:color="000000"/>
            </w:tcBorders>
          </w:tcPr>
          <w:p w:rsidR="00682C5C" w:rsidRDefault="001D140B">
            <w:pPr>
              <w:pStyle w:val="TableParagraph"/>
              <w:spacing w:before="7"/>
              <w:rPr>
                <w:sz w:val="20"/>
              </w:rPr>
            </w:pPr>
            <w:r>
              <w:rPr>
                <w:sz w:val="20"/>
              </w:rPr>
              <w:t>1.- Estación de trabajo, con dos monitores de alta resolución con matriz de 5 Mpixeles.</w:t>
            </w:r>
          </w:p>
        </w:tc>
      </w:tr>
      <w:tr w:rsidR="00682C5C">
        <w:trPr>
          <w:trHeight w:hRule="exact" w:val="290"/>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2.- Impresora en seco para mastografía de 8" x 10" y 10" x 12", DICOM.</w:t>
            </w:r>
          </w:p>
        </w:tc>
      </w:tr>
      <w:tr w:rsidR="00682C5C">
        <w:trPr>
          <w:trHeight w:hRule="exact" w:val="485"/>
        </w:trPr>
        <w:tc>
          <w:tcPr>
            <w:tcW w:w="1726" w:type="dxa"/>
            <w:vMerge/>
            <w:tcBorders>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ind w:right="953"/>
              <w:rPr>
                <w:sz w:val="20"/>
              </w:rPr>
            </w:pPr>
            <w:r>
              <w:rPr>
                <w:sz w:val="20"/>
              </w:rPr>
              <w:t>3.- Con la totalidad de accesorios necesarios para colocar el dispositivo de biopsia estereotáxica al vacío</w:t>
            </w:r>
          </w:p>
        </w:tc>
      </w:tr>
      <w:tr w:rsidR="00682C5C">
        <w:trPr>
          <w:trHeight w:hRule="exact" w:val="288"/>
        </w:trPr>
        <w:tc>
          <w:tcPr>
            <w:tcW w:w="1726" w:type="dxa"/>
            <w:vMerge/>
            <w:tcBorders>
              <w:bottom w:val="single" w:sz="4" w:space="0" w:color="000000"/>
              <w:right w:val="single" w:sz="4" w:space="0" w:color="000000"/>
            </w:tcBorders>
          </w:tcPr>
          <w:p w:rsidR="00682C5C" w:rsidRDefault="00682C5C"/>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4.- Sistema de Detección Asistida por Computadora (CAD).</w:t>
            </w:r>
          </w:p>
        </w:tc>
      </w:tr>
      <w:tr w:rsidR="00682C5C">
        <w:trPr>
          <w:trHeight w:hRule="exact" w:val="290"/>
        </w:trPr>
        <w:tc>
          <w:tcPr>
            <w:tcW w:w="1726" w:type="dxa"/>
            <w:tcBorders>
              <w:top w:val="single" w:sz="4" w:space="0" w:color="000000"/>
              <w:bottom w:val="single" w:sz="4" w:space="0" w:color="000000"/>
              <w:right w:val="single" w:sz="4" w:space="0" w:color="000000"/>
            </w:tcBorders>
          </w:tcPr>
          <w:p w:rsidR="00682C5C" w:rsidRDefault="001D140B">
            <w:pPr>
              <w:pStyle w:val="TableParagraph"/>
              <w:spacing w:before="24"/>
              <w:ind w:left="348"/>
              <w:rPr>
                <w:b/>
                <w:sz w:val="20"/>
              </w:rPr>
            </w:pPr>
            <w:r>
              <w:rPr>
                <w:b/>
                <w:sz w:val="20"/>
              </w:rPr>
              <w:t>Instalación:</w:t>
            </w:r>
          </w:p>
        </w:tc>
        <w:tc>
          <w:tcPr>
            <w:tcW w:w="7622" w:type="dxa"/>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1.- El que maneje el equipo y de acuerdo a la guía mecánica del fabricante</w:t>
            </w:r>
          </w:p>
        </w:tc>
      </w:tr>
    </w:tbl>
    <w:p w:rsidR="00682C5C" w:rsidRDefault="00682C5C">
      <w:pPr>
        <w:pStyle w:val="Textoindependiente"/>
        <w:rPr>
          <w:sz w:val="20"/>
        </w:rPr>
      </w:pPr>
    </w:p>
    <w:p w:rsidR="00682C5C" w:rsidRDefault="00682C5C">
      <w:pPr>
        <w:pStyle w:val="Textoindependiente"/>
        <w:spacing w:before="4" w:after="1"/>
        <w:rPr>
          <w:sz w:val="28"/>
        </w:rPr>
      </w:pPr>
    </w:p>
    <w:tbl>
      <w:tblPr>
        <w:tblStyle w:val="TableNormal"/>
        <w:tblW w:w="0" w:type="auto"/>
        <w:tblInd w:w="1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48"/>
        <w:gridCol w:w="2847"/>
        <w:gridCol w:w="4866"/>
      </w:tblGrid>
      <w:tr w:rsidR="00682C5C">
        <w:trPr>
          <w:trHeight w:hRule="exact" w:val="526"/>
        </w:trPr>
        <w:tc>
          <w:tcPr>
            <w:tcW w:w="9561" w:type="dxa"/>
            <w:gridSpan w:val="3"/>
            <w:shd w:val="clear" w:color="auto" w:fill="92D050"/>
          </w:tcPr>
          <w:p w:rsidR="00682C5C" w:rsidRDefault="001D140B">
            <w:pPr>
              <w:pStyle w:val="TableParagraph"/>
              <w:spacing w:line="242" w:lineRule="auto"/>
              <w:ind w:left="4378" w:right="226" w:hanging="4141"/>
              <w:rPr>
                <w:rFonts w:ascii="Arial" w:hAnsi="Arial"/>
                <w:b/>
              </w:rPr>
            </w:pPr>
            <w:r>
              <w:rPr>
                <w:rFonts w:ascii="Arial" w:hAnsi="Arial"/>
                <w:b/>
              </w:rPr>
              <w:t>Unidad Para Ultrasonografía Doppler Color Básico o Unidad de Ultrasonografía de uso general</w:t>
            </w:r>
          </w:p>
        </w:tc>
      </w:tr>
      <w:tr w:rsidR="00682C5C">
        <w:trPr>
          <w:trHeight w:hRule="exact" w:val="1625"/>
        </w:trPr>
        <w:tc>
          <w:tcPr>
            <w:tcW w:w="1848" w:type="dxa"/>
            <w:tcBorders>
              <w:bottom w:val="nil"/>
              <w:right w:val="single" w:sz="4" w:space="0" w:color="000000"/>
            </w:tcBorders>
          </w:tcPr>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spacing w:before="8"/>
              <w:ind w:left="0"/>
              <w:rPr>
                <w:sz w:val="25"/>
              </w:rPr>
            </w:pPr>
          </w:p>
          <w:p w:rsidR="00682C5C" w:rsidRDefault="001D140B">
            <w:pPr>
              <w:pStyle w:val="TableParagraph"/>
              <w:ind w:left="60"/>
              <w:rPr>
                <w:rFonts w:ascii="Arial" w:hAnsi="Arial"/>
                <w:b/>
                <w:sz w:val="16"/>
              </w:rPr>
            </w:pPr>
            <w:r>
              <w:rPr>
                <w:rFonts w:ascii="Arial" w:hAnsi="Arial"/>
                <w:b/>
                <w:sz w:val="16"/>
              </w:rPr>
              <w:t>Definición:</w:t>
            </w:r>
          </w:p>
        </w:tc>
        <w:tc>
          <w:tcPr>
            <w:tcW w:w="7713" w:type="dxa"/>
            <w:gridSpan w:val="2"/>
            <w:tcBorders>
              <w:left w:val="single" w:sz="4" w:space="0" w:color="000000"/>
              <w:bottom w:val="single" w:sz="4" w:space="0" w:color="000000"/>
            </w:tcBorders>
          </w:tcPr>
          <w:p w:rsidR="00682C5C" w:rsidRDefault="001D140B">
            <w:pPr>
              <w:pStyle w:val="TableParagraph"/>
              <w:ind w:right="66"/>
              <w:jc w:val="both"/>
              <w:rPr>
                <w:sz w:val="20"/>
              </w:rPr>
            </w:pPr>
            <w:r>
              <w:rPr>
                <w:sz w:val="20"/>
              </w:rPr>
              <w:t xml:space="preserve">Conjunto de elementos utilizados en una amplia variedad de procedimientos de obtención de imágenes extracorpóreos e intracorpóreos (ecoendoscopia o endoscopia). Admite una gran variedad de transductores y paquetes de aplicaciones de software relacionados, </w:t>
            </w:r>
            <w:r>
              <w:rPr>
                <w:sz w:val="20"/>
              </w:rPr>
              <w:t>que permite obtener,</w:t>
            </w:r>
            <w:r>
              <w:rPr>
                <w:spacing w:val="-10"/>
                <w:sz w:val="20"/>
              </w:rPr>
              <w:t xml:space="preserve"> </w:t>
            </w:r>
            <w:r>
              <w:rPr>
                <w:sz w:val="20"/>
              </w:rPr>
              <w:t>visualizar</w:t>
            </w:r>
            <w:r>
              <w:rPr>
                <w:spacing w:val="-7"/>
                <w:sz w:val="20"/>
              </w:rPr>
              <w:t xml:space="preserve"> </w:t>
            </w:r>
            <w:r>
              <w:rPr>
                <w:sz w:val="20"/>
              </w:rPr>
              <w:t>y</w:t>
            </w:r>
            <w:r>
              <w:rPr>
                <w:spacing w:val="-14"/>
                <w:sz w:val="20"/>
              </w:rPr>
              <w:t xml:space="preserve"> </w:t>
            </w:r>
            <w:r>
              <w:rPr>
                <w:sz w:val="20"/>
              </w:rPr>
              <w:t>analizar</w:t>
            </w:r>
            <w:r>
              <w:rPr>
                <w:spacing w:val="-10"/>
                <w:sz w:val="20"/>
              </w:rPr>
              <w:t xml:space="preserve"> </w:t>
            </w:r>
            <w:r>
              <w:rPr>
                <w:sz w:val="20"/>
              </w:rPr>
              <w:t>la</w:t>
            </w:r>
            <w:r>
              <w:rPr>
                <w:spacing w:val="-10"/>
                <w:sz w:val="20"/>
              </w:rPr>
              <w:t xml:space="preserve"> </w:t>
            </w:r>
            <w:r>
              <w:rPr>
                <w:sz w:val="20"/>
              </w:rPr>
              <w:t>información</w:t>
            </w:r>
            <w:r>
              <w:rPr>
                <w:spacing w:val="-11"/>
                <w:sz w:val="20"/>
              </w:rPr>
              <w:t xml:space="preserve"> </w:t>
            </w:r>
            <w:r>
              <w:rPr>
                <w:sz w:val="20"/>
              </w:rPr>
              <w:t>ecográfica.</w:t>
            </w:r>
            <w:r>
              <w:rPr>
                <w:spacing w:val="-9"/>
                <w:sz w:val="20"/>
              </w:rPr>
              <w:t xml:space="preserve"> </w:t>
            </w:r>
            <w:r>
              <w:rPr>
                <w:sz w:val="20"/>
              </w:rPr>
              <w:t>Dependiendo</w:t>
            </w:r>
            <w:r>
              <w:rPr>
                <w:spacing w:val="-9"/>
                <w:sz w:val="20"/>
              </w:rPr>
              <w:t xml:space="preserve"> </w:t>
            </w:r>
            <w:r>
              <w:rPr>
                <w:sz w:val="20"/>
              </w:rPr>
              <w:t>de</w:t>
            </w:r>
            <w:r>
              <w:rPr>
                <w:spacing w:val="-10"/>
                <w:sz w:val="20"/>
              </w:rPr>
              <w:t xml:space="preserve"> </w:t>
            </w:r>
            <w:r>
              <w:rPr>
                <w:sz w:val="20"/>
              </w:rPr>
              <w:t>los</w:t>
            </w:r>
            <w:r>
              <w:rPr>
                <w:spacing w:val="-11"/>
                <w:sz w:val="20"/>
              </w:rPr>
              <w:t xml:space="preserve"> </w:t>
            </w:r>
            <w:r>
              <w:rPr>
                <w:sz w:val="20"/>
              </w:rPr>
              <w:t>transductores</w:t>
            </w:r>
            <w:r>
              <w:rPr>
                <w:spacing w:val="-11"/>
                <w:sz w:val="20"/>
              </w:rPr>
              <w:t xml:space="preserve"> </w:t>
            </w:r>
            <w:r>
              <w:rPr>
                <w:sz w:val="20"/>
              </w:rPr>
              <w:t>y</w:t>
            </w:r>
            <w:r>
              <w:rPr>
                <w:spacing w:val="-14"/>
                <w:sz w:val="20"/>
              </w:rPr>
              <w:t xml:space="preserve"> </w:t>
            </w:r>
            <w:r>
              <w:rPr>
                <w:sz w:val="20"/>
              </w:rPr>
              <w:t>del software, se puede utilizar en procedimientos de obtención de imágenes de uso general, cardiacos, obstétricos y ginecológicos, endoscópicos, mamográficos, prostáticos, vasculares, intraquirúrgicos, Doppler o Doppler</w:t>
            </w:r>
            <w:r>
              <w:rPr>
                <w:spacing w:val="-9"/>
                <w:sz w:val="20"/>
              </w:rPr>
              <w:t xml:space="preserve"> </w:t>
            </w:r>
            <w:r>
              <w:rPr>
                <w:sz w:val="20"/>
              </w:rPr>
              <w:t>color</w:t>
            </w:r>
          </w:p>
        </w:tc>
      </w:tr>
      <w:tr w:rsidR="00682C5C">
        <w:trPr>
          <w:trHeight w:hRule="exact" w:val="538"/>
        </w:trPr>
        <w:tc>
          <w:tcPr>
            <w:tcW w:w="1848" w:type="dxa"/>
            <w:tcBorders>
              <w:top w:val="nil"/>
              <w:bottom w:val="nil"/>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27"/>
              <w:rPr>
                <w:sz w:val="20"/>
              </w:rPr>
            </w:pPr>
            <w:r>
              <w:rPr>
                <w:sz w:val="20"/>
              </w:rPr>
              <w:t>1.- Control de ganancia y aj</w:t>
            </w:r>
            <w:r>
              <w:rPr>
                <w:sz w:val="20"/>
              </w:rPr>
              <w:t>uste de la curva TGC por medio de por lo menos ocho controles independientes.</w:t>
            </w:r>
          </w:p>
        </w:tc>
      </w:tr>
      <w:tr w:rsidR="00682C5C">
        <w:trPr>
          <w:trHeight w:hRule="exact" w:val="494"/>
        </w:trPr>
        <w:tc>
          <w:tcPr>
            <w:tcW w:w="1848" w:type="dxa"/>
            <w:tcBorders>
              <w:top w:val="nil"/>
              <w:bottom w:val="nil"/>
              <w:right w:val="single" w:sz="4" w:space="0" w:color="000000"/>
            </w:tcBorders>
          </w:tcPr>
          <w:p w:rsidR="00682C5C" w:rsidRDefault="00682C5C">
            <w:pPr>
              <w:pStyle w:val="TableParagraph"/>
              <w:spacing w:before="9"/>
              <w:ind w:left="0"/>
            </w:pPr>
          </w:p>
          <w:p w:rsidR="00682C5C" w:rsidRDefault="001D140B">
            <w:pPr>
              <w:pStyle w:val="TableParagraph"/>
              <w:ind w:left="60"/>
              <w:rPr>
                <w:rFonts w:ascii="Arial" w:hAnsi="Arial"/>
                <w:b/>
                <w:sz w:val="16"/>
              </w:rPr>
            </w:pPr>
            <w:r>
              <w:rPr>
                <w:rFonts w:ascii="Arial" w:hAnsi="Arial"/>
                <w:b/>
                <w:sz w:val="16"/>
              </w:rPr>
              <w:t>Descripción:</w:t>
            </w:r>
          </w:p>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20"/>
              <w:rPr>
                <w:sz w:val="20"/>
              </w:rPr>
            </w:pPr>
            <w:r>
              <w:rPr>
                <w:sz w:val="20"/>
              </w:rPr>
              <w:t>2.- Con 1024 canales de procesamiento digital, simultáneos o independientes como mínimo.</w:t>
            </w:r>
          </w:p>
        </w:tc>
      </w:tr>
      <w:tr w:rsidR="00682C5C">
        <w:trPr>
          <w:trHeight w:hRule="exact" w:val="281"/>
        </w:trPr>
        <w:tc>
          <w:tcPr>
            <w:tcW w:w="1848" w:type="dxa"/>
            <w:tcBorders>
              <w:top w:val="nil"/>
              <w:bottom w:val="nil"/>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3.- Rango dinámico del sistema de 170 db o mayor.</w:t>
            </w:r>
          </w:p>
        </w:tc>
      </w:tr>
      <w:tr w:rsidR="00682C5C">
        <w:trPr>
          <w:trHeight w:hRule="exact" w:val="278"/>
        </w:trPr>
        <w:tc>
          <w:tcPr>
            <w:tcW w:w="1848" w:type="dxa"/>
            <w:tcBorders>
              <w:top w:val="nil"/>
              <w:bottom w:val="nil"/>
              <w:right w:val="single" w:sz="4" w:space="0" w:color="000000"/>
            </w:tcBorders>
          </w:tcPr>
          <w:p w:rsidR="00682C5C" w:rsidRDefault="00682C5C"/>
        </w:tc>
        <w:tc>
          <w:tcPr>
            <w:tcW w:w="2847"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spacing w:before="6"/>
              <w:ind w:left="0"/>
            </w:pPr>
          </w:p>
          <w:p w:rsidR="00682C5C" w:rsidRDefault="001D140B">
            <w:pPr>
              <w:pStyle w:val="TableParagraph"/>
              <w:rPr>
                <w:sz w:val="20"/>
              </w:rPr>
            </w:pPr>
            <w:r>
              <w:rPr>
                <w:sz w:val="20"/>
              </w:rPr>
              <w:t>4.- Modos:</w:t>
            </w:r>
          </w:p>
        </w:tc>
        <w:tc>
          <w:tcPr>
            <w:tcW w:w="4866" w:type="dxa"/>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4.1.- Bidimensional, modo M, simultáneo.</w:t>
            </w:r>
          </w:p>
        </w:tc>
      </w:tr>
      <w:tr w:rsidR="00682C5C">
        <w:trPr>
          <w:trHeight w:hRule="exact" w:val="3701"/>
        </w:trPr>
        <w:tc>
          <w:tcPr>
            <w:tcW w:w="1848" w:type="dxa"/>
            <w:tcBorders>
              <w:top w:val="nil"/>
              <w:bottom w:val="nil"/>
              <w:right w:val="single" w:sz="4" w:space="0" w:color="000000"/>
            </w:tcBorders>
          </w:tcPr>
          <w:p w:rsidR="00682C5C" w:rsidRDefault="00682C5C"/>
        </w:tc>
        <w:tc>
          <w:tcPr>
            <w:tcW w:w="2847" w:type="dxa"/>
            <w:vMerge/>
            <w:tcBorders>
              <w:left w:val="single" w:sz="4" w:space="0" w:color="000000"/>
              <w:right w:val="single" w:sz="4" w:space="0" w:color="000000"/>
            </w:tcBorders>
          </w:tcPr>
          <w:p w:rsidR="00682C5C" w:rsidRDefault="00682C5C"/>
        </w:tc>
        <w:tc>
          <w:tcPr>
            <w:tcW w:w="4866" w:type="dxa"/>
            <w:tcBorders>
              <w:top w:val="single" w:sz="4" w:space="0" w:color="000000"/>
              <w:left w:val="single" w:sz="4" w:space="0" w:color="000000"/>
              <w:bottom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spacing w:before="10"/>
              <w:ind w:left="0"/>
              <w:rPr>
                <w:sz w:val="17"/>
              </w:rPr>
            </w:pPr>
          </w:p>
          <w:p w:rsidR="00682C5C" w:rsidRDefault="001D140B">
            <w:pPr>
              <w:pStyle w:val="TableParagraph"/>
              <w:rPr>
                <w:sz w:val="20"/>
              </w:rPr>
            </w:pPr>
            <w:r>
              <w:rPr>
                <w:sz w:val="20"/>
              </w:rPr>
              <w:t>4.2.- Doppler pulsado. Doppler color.</w:t>
            </w:r>
          </w:p>
        </w:tc>
      </w:tr>
      <w:tr w:rsidR="00682C5C">
        <w:trPr>
          <w:trHeight w:hRule="exact" w:val="278"/>
        </w:trPr>
        <w:tc>
          <w:tcPr>
            <w:tcW w:w="1848" w:type="dxa"/>
            <w:tcBorders>
              <w:top w:val="nil"/>
              <w:bottom w:val="nil"/>
              <w:right w:val="single" w:sz="4" w:space="0" w:color="000000"/>
            </w:tcBorders>
          </w:tcPr>
          <w:p w:rsidR="00682C5C" w:rsidRDefault="00682C5C"/>
        </w:tc>
        <w:tc>
          <w:tcPr>
            <w:tcW w:w="2847" w:type="dxa"/>
            <w:vMerge/>
            <w:tcBorders>
              <w:left w:val="single" w:sz="4" w:space="0" w:color="000000"/>
              <w:right w:val="single" w:sz="4" w:space="0" w:color="000000"/>
            </w:tcBorders>
          </w:tcPr>
          <w:p w:rsidR="00682C5C" w:rsidRDefault="00682C5C"/>
        </w:tc>
        <w:tc>
          <w:tcPr>
            <w:tcW w:w="4866" w:type="dxa"/>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4.3.- Sistema de angio o mapeo de perfusión a color.</w:t>
            </w:r>
          </w:p>
        </w:tc>
      </w:tr>
      <w:tr w:rsidR="00682C5C">
        <w:trPr>
          <w:trHeight w:hRule="exact" w:val="281"/>
        </w:trPr>
        <w:tc>
          <w:tcPr>
            <w:tcW w:w="1848" w:type="dxa"/>
            <w:tcBorders>
              <w:top w:val="nil"/>
              <w:bottom w:val="nil"/>
              <w:right w:val="single" w:sz="4" w:space="0" w:color="000000"/>
            </w:tcBorders>
          </w:tcPr>
          <w:p w:rsidR="00682C5C" w:rsidRDefault="00682C5C"/>
        </w:tc>
        <w:tc>
          <w:tcPr>
            <w:tcW w:w="2847" w:type="dxa"/>
            <w:vMerge/>
            <w:tcBorders>
              <w:left w:val="single" w:sz="4" w:space="0" w:color="000000"/>
              <w:right w:val="single" w:sz="4" w:space="0" w:color="000000"/>
            </w:tcBorders>
          </w:tcPr>
          <w:p w:rsidR="00682C5C" w:rsidRDefault="00682C5C"/>
        </w:tc>
        <w:tc>
          <w:tcPr>
            <w:tcW w:w="4866" w:type="dxa"/>
            <w:tcBorders>
              <w:top w:val="single" w:sz="4" w:space="0" w:color="000000"/>
              <w:left w:val="single" w:sz="4" w:space="0" w:color="000000"/>
              <w:bottom w:val="single" w:sz="4" w:space="0" w:color="000000"/>
            </w:tcBorders>
          </w:tcPr>
          <w:p w:rsidR="00682C5C" w:rsidRDefault="001D140B">
            <w:pPr>
              <w:pStyle w:val="TableParagraph"/>
              <w:spacing w:before="15"/>
              <w:rPr>
                <w:sz w:val="20"/>
              </w:rPr>
            </w:pPr>
            <w:r>
              <w:rPr>
                <w:sz w:val="20"/>
              </w:rPr>
              <w:t>4.4.- Imágenes armónicas</w:t>
            </w:r>
          </w:p>
        </w:tc>
      </w:tr>
      <w:tr w:rsidR="00682C5C">
        <w:trPr>
          <w:trHeight w:hRule="exact" w:val="281"/>
        </w:trPr>
        <w:tc>
          <w:tcPr>
            <w:tcW w:w="1848" w:type="dxa"/>
            <w:tcBorders>
              <w:top w:val="nil"/>
              <w:bottom w:val="nil"/>
              <w:right w:val="single" w:sz="4" w:space="0" w:color="000000"/>
            </w:tcBorders>
          </w:tcPr>
          <w:p w:rsidR="00682C5C" w:rsidRDefault="00682C5C"/>
        </w:tc>
        <w:tc>
          <w:tcPr>
            <w:tcW w:w="2847" w:type="dxa"/>
            <w:vMerge/>
            <w:tcBorders>
              <w:left w:val="single" w:sz="4" w:space="0" w:color="000000"/>
              <w:bottom w:val="single" w:sz="4" w:space="0" w:color="000000"/>
              <w:right w:val="single" w:sz="4" w:space="0" w:color="000000"/>
            </w:tcBorders>
          </w:tcPr>
          <w:p w:rsidR="00682C5C" w:rsidRDefault="00682C5C"/>
        </w:tc>
        <w:tc>
          <w:tcPr>
            <w:tcW w:w="4866" w:type="dxa"/>
            <w:tcBorders>
              <w:top w:val="single" w:sz="4" w:space="0" w:color="000000"/>
              <w:left w:val="single" w:sz="4" w:space="0" w:color="000000"/>
              <w:bottom w:val="single" w:sz="4" w:space="0" w:color="000000"/>
            </w:tcBorders>
          </w:tcPr>
          <w:p w:rsidR="00682C5C" w:rsidRDefault="001D140B">
            <w:pPr>
              <w:pStyle w:val="TableParagraph"/>
              <w:spacing w:before="15"/>
              <w:rPr>
                <w:sz w:val="20"/>
              </w:rPr>
            </w:pPr>
            <w:r>
              <w:rPr>
                <w:sz w:val="20"/>
              </w:rPr>
              <w:t>4.5.- Tríplex en tiempo real.</w:t>
            </w:r>
          </w:p>
        </w:tc>
      </w:tr>
      <w:tr w:rsidR="00682C5C">
        <w:trPr>
          <w:trHeight w:hRule="exact" w:val="279"/>
        </w:trPr>
        <w:tc>
          <w:tcPr>
            <w:tcW w:w="1848" w:type="dxa"/>
            <w:tcBorders>
              <w:top w:val="nil"/>
              <w:bottom w:val="nil"/>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line="223" w:lineRule="exact"/>
              <w:rPr>
                <w:sz w:val="20"/>
              </w:rPr>
            </w:pPr>
            <w:r>
              <w:rPr>
                <w:sz w:val="20"/>
              </w:rPr>
              <w:t>5.- Zoom en tiempo real con al menos seis niveles</w:t>
            </w:r>
          </w:p>
        </w:tc>
      </w:tr>
      <w:tr w:rsidR="00682C5C">
        <w:trPr>
          <w:trHeight w:hRule="exact" w:val="470"/>
        </w:trPr>
        <w:tc>
          <w:tcPr>
            <w:tcW w:w="1848" w:type="dxa"/>
            <w:tcBorders>
              <w:top w:val="nil"/>
              <w:bottom w:val="nil"/>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line="228" w:lineRule="exact"/>
              <w:rPr>
                <w:sz w:val="20"/>
              </w:rPr>
            </w:pPr>
            <w:r>
              <w:rPr>
                <w:sz w:val="20"/>
              </w:rPr>
              <w:t>6.- Con memoria de imagen cuadro por cuadro o cine loop de 500 cuadros o mayor en color como mínimo.</w:t>
            </w:r>
          </w:p>
        </w:tc>
      </w:tr>
      <w:tr w:rsidR="00682C5C">
        <w:trPr>
          <w:trHeight w:hRule="exact" w:val="281"/>
        </w:trPr>
        <w:tc>
          <w:tcPr>
            <w:tcW w:w="1848" w:type="dxa"/>
            <w:tcBorders>
              <w:top w:val="nil"/>
              <w:bottom w:val="nil"/>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5"/>
              <w:rPr>
                <w:sz w:val="20"/>
              </w:rPr>
            </w:pPr>
            <w:r>
              <w:rPr>
                <w:sz w:val="20"/>
              </w:rPr>
              <w:t>7.- Monitor LCD a color de 17 pulgadas o mayor</w:t>
            </w:r>
          </w:p>
        </w:tc>
      </w:tr>
      <w:tr w:rsidR="00682C5C">
        <w:trPr>
          <w:trHeight w:hRule="exact" w:val="281"/>
        </w:trPr>
        <w:tc>
          <w:tcPr>
            <w:tcW w:w="1848" w:type="dxa"/>
            <w:tcBorders>
              <w:top w:val="nil"/>
              <w:bottom w:val="nil"/>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8.- Con 256 tonos de gris y 256 tonos de color como mínimo.</w:t>
            </w:r>
          </w:p>
        </w:tc>
      </w:tr>
      <w:tr w:rsidR="00682C5C">
        <w:trPr>
          <w:trHeight w:hRule="exact" w:val="278"/>
        </w:trPr>
        <w:tc>
          <w:tcPr>
            <w:tcW w:w="1848" w:type="dxa"/>
            <w:tcBorders>
              <w:top w:val="nil"/>
              <w:bottom w:val="nil"/>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9.- Con trackball o touchpad, integrado al tablero de control.</w:t>
            </w:r>
          </w:p>
        </w:tc>
      </w:tr>
      <w:tr w:rsidR="00682C5C">
        <w:trPr>
          <w:trHeight w:hRule="exact" w:val="281"/>
        </w:trPr>
        <w:tc>
          <w:tcPr>
            <w:tcW w:w="1848" w:type="dxa"/>
            <w:tcBorders>
              <w:top w:val="nil"/>
              <w:bottom w:val="nil"/>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5"/>
              <w:rPr>
                <w:sz w:val="20"/>
              </w:rPr>
            </w:pPr>
            <w:r>
              <w:rPr>
                <w:sz w:val="20"/>
              </w:rPr>
              <w:t>10.- Teclado alfanumérico integrado al tablero de control con interface en español.</w:t>
            </w:r>
          </w:p>
        </w:tc>
      </w:tr>
    </w:tbl>
    <w:p w:rsidR="00682C5C" w:rsidRDefault="00682C5C">
      <w:pPr>
        <w:rPr>
          <w:sz w:val="20"/>
        </w:rPr>
        <w:sectPr w:rsidR="00682C5C">
          <w:pgSz w:w="12240" w:h="15840"/>
          <w:pgMar w:top="1240" w:right="1200" w:bottom="280" w:left="122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48"/>
        <w:gridCol w:w="2847"/>
        <w:gridCol w:w="4866"/>
      </w:tblGrid>
      <w:tr w:rsidR="00682C5C">
        <w:trPr>
          <w:trHeight w:hRule="exact" w:val="526"/>
        </w:trPr>
        <w:tc>
          <w:tcPr>
            <w:tcW w:w="9561" w:type="dxa"/>
            <w:gridSpan w:val="3"/>
            <w:shd w:val="clear" w:color="auto" w:fill="92D050"/>
          </w:tcPr>
          <w:p w:rsidR="00682C5C" w:rsidRDefault="001D140B">
            <w:pPr>
              <w:pStyle w:val="TableParagraph"/>
              <w:spacing w:line="242" w:lineRule="auto"/>
              <w:ind w:left="4378" w:right="226" w:hanging="4141"/>
              <w:rPr>
                <w:rFonts w:ascii="Arial" w:hAnsi="Arial"/>
                <w:b/>
              </w:rPr>
            </w:pPr>
            <w:r>
              <w:rPr>
                <w:rFonts w:ascii="Arial" w:hAnsi="Arial"/>
                <w:b/>
              </w:rPr>
              <w:t>Unidad Para Ultrasonografía Doppler Color Básico o Unidad de Ultrasonografía de uso general</w:t>
            </w:r>
          </w:p>
        </w:tc>
      </w:tr>
      <w:tr w:rsidR="00682C5C">
        <w:trPr>
          <w:trHeight w:hRule="exact" w:val="276"/>
        </w:trPr>
        <w:tc>
          <w:tcPr>
            <w:tcW w:w="1848" w:type="dxa"/>
            <w:vMerge w:val="restart"/>
            <w:tcBorders>
              <w:right w:val="single" w:sz="4" w:space="0" w:color="000000"/>
            </w:tcBorders>
          </w:tcPr>
          <w:p w:rsidR="00682C5C" w:rsidRDefault="00682C5C"/>
        </w:tc>
        <w:tc>
          <w:tcPr>
            <w:tcW w:w="2847" w:type="dxa"/>
            <w:vMerge w:val="restart"/>
            <w:tcBorders>
              <w:left w:val="single" w:sz="4" w:space="0" w:color="000000"/>
              <w:right w:val="single" w:sz="4" w:space="0" w:color="000000"/>
            </w:tcBorders>
          </w:tcPr>
          <w:p w:rsidR="00682C5C" w:rsidRDefault="00682C5C">
            <w:pPr>
              <w:pStyle w:val="TableParagraph"/>
              <w:spacing w:before="11"/>
              <w:ind w:left="0"/>
              <w:rPr>
                <w:sz w:val="17"/>
              </w:rPr>
            </w:pPr>
          </w:p>
          <w:p w:rsidR="00682C5C" w:rsidRDefault="001D140B">
            <w:pPr>
              <w:pStyle w:val="TableParagraph"/>
              <w:ind w:right="187"/>
              <w:rPr>
                <w:sz w:val="20"/>
              </w:rPr>
            </w:pPr>
            <w:r>
              <w:rPr>
                <w:sz w:val="20"/>
              </w:rPr>
              <w:t>11.- Programa completo de mediciones, reportes y cálculos: vasculares, ginecológicos, pediátricos y obstétricos.</w:t>
            </w:r>
          </w:p>
        </w:tc>
        <w:tc>
          <w:tcPr>
            <w:tcW w:w="4866" w:type="dxa"/>
            <w:tcBorders>
              <w:left w:val="single" w:sz="4" w:space="0" w:color="000000"/>
              <w:bottom w:val="single" w:sz="4" w:space="0" w:color="000000"/>
            </w:tcBorders>
          </w:tcPr>
          <w:p w:rsidR="00682C5C" w:rsidRDefault="001D140B">
            <w:pPr>
              <w:pStyle w:val="TableParagraph"/>
              <w:spacing w:line="214" w:lineRule="exact"/>
              <w:rPr>
                <w:sz w:val="20"/>
              </w:rPr>
            </w:pPr>
            <w:r>
              <w:rPr>
                <w:sz w:val="20"/>
              </w:rPr>
              <w:t>11.1.- Distancias</w:t>
            </w:r>
          </w:p>
        </w:tc>
      </w:tr>
      <w:tr w:rsidR="00682C5C">
        <w:trPr>
          <w:trHeight w:hRule="exact" w:val="281"/>
        </w:trPr>
        <w:tc>
          <w:tcPr>
            <w:tcW w:w="1848" w:type="dxa"/>
            <w:vMerge/>
            <w:tcBorders>
              <w:right w:val="single" w:sz="4" w:space="0" w:color="000000"/>
            </w:tcBorders>
          </w:tcPr>
          <w:p w:rsidR="00682C5C" w:rsidRDefault="00682C5C"/>
        </w:tc>
        <w:tc>
          <w:tcPr>
            <w:tcW w:w="2847" w:type="dxa"/>
            <w:vMerge/>
            <w:tcBorders>
              <w:left w:val="single" w:sz="4" w:space="0" w:color="000000"/>
              <w:right w:val="single" w:sz="4" w:space="0" w:color="000000"/>
            </w:tcBorders>
          </w:tcPr>
          <w:p w:rsidR="00682C5C" w:rsidRDefault="00682C5C"/>
        </w:tc>
        <w:tc>
          <w:tcPr>
            <w:tcW w:w="4866" w:type="dxa"/>
            <w:tcBorders>
              <w:top w:val="single" w:sz="4" w:space="0" w:color="000000"/>
              <w:left w:val="single" w:sz="4" w:space="0" w:color="000000"/>
              <w:bottom w:val="single" w:sz="4" w:space="0" w:color="000000"/>
            </w:tcBorders>
          </w:tcPr>
          <w:p w:rsidR="00682C5C" w:rsidRDefault="001D140B">
            <w:pPr>
              <w:pStyle w:val="TableParagraph"/>
              <w:spacing w:line="223" w:lineRule="exact"/>
              <w:rPr>
                <w:sz w:val="20"/>
              </w:rPr>
            </w:pPr>
            <w:r>
              <w:rPr>
                <w:sz w:val="20"/>
              </w:rPr>
              <w:t>11.2.- Área</w:t>
            </w:r>
          </w:p>
        </w:tc>
      </w:tr>
      <w:tr w:rsidR="00682C5C">
        <w:trPr>
          <w:trHeight w:hRule="exact" w:val="278"/>
        </w:trPr>
        <w:tc>
          <w:tcPr>
            <w:tcW w:w="1848" w:type="dxa"/>
            <w:vMerge/>
            <w:tcBorders>
              <w:right w:val="single" w:sz="4" w:space="0" w:color="000000"/>
            </w:tcBorders>
          </w:tcPr>
          <w:p w:rsidR="00682C5C" w:rsidRDefault="00682C5C"/>
        </w:tc>
        <w:tc>
          <w:tcPr>
            <w:tcW w:w="2847" w:type="dxa"/>
            <w:vMerge/>
            <w:tcBorders>
              <w:left w:val="single" w:sz="4" w:space="0" w:color="000000"/>
              <w:right w:val="single" w:sz="4" w:space="0" w:color="000000"/>
            </w:tcBorders>
          </w:tcPr>
          <w:p w:rsidR="00682C5C" w:rsidRDefault="00682C5C"/>
        </w:tc>
        <w:tc>
          <w:tcPr>
            <w:tcW w:w="4866" w:type="dxa"/>
            <w:tcBorders>
              <w:top w:val="single" w:sz="4" w:space="0" w:color="000000"/>
              <w:left w:val="single" w:sz="4" w:space="0" w:color="000000"/>
              <w:bottom w:val="single" w:sz="4" w:space="0" w:color="000000"/>
            </w:tcBorders>
          </w:tcPr>
          <w:p w:rsidR="00682C5C" w:rsidRDefault="001D140B">
            <w:pPr>
              <w:pStyle w:val="TableParagraph"/>
              <w:spacing w:line="223" w:lineRule="exact"/>
              <w:rPr>
                <w:sz w:val="20"/>
              </w:rPr>
            </w:pPr>
            <w:r>
              <w:rPr>
                <w:sz w:val="20"/>
              </w:rPr>
              <w:t>11.3.- Volumen.</w:t>
            </w:r>
          </w:p>
        </w:tc>
      </w:tr>
      <w:tr w:rsidR="00682C5C">
        <w:trPr>
          <w:trHeight w:hRule="exact" w:val="252"/>
        </w:trPr>
        <w:tc>
          <w:tcPr>
            <w:tcW w:w="1848" w:type="dxa"/>
            <w:vMerge/>
            <w:tcBorders>
              <w:right w:val="single" w:sz="4" w:space="0" w:color="000000"/>
            </w:tcBorders>
          </w:tcPr>
          <w:p w:rsidR="00682C5C" w:rsidRDefault="00682C5C"/>
        </w:tc>
        <w:tc>
          <w:tcPr>
            <w:tcW w:w="2847" w:type="dxa"/>
            <w:vMerge/>
            <w:tcBorders>
              <w:left w:val="single" w:sz="4" w:space="0" w:color="000000"/>
              <w:right w:val="single" w:sz="4" w:space="0" w:color="000000"/>
            </w:tcBorders>
          </w:tcPr>
          <w:p w:rsidR="00682C5C" w:rsidRDefault="00682C5C"/>
        </w:tc>
        <w:tc>
          <w:tcPr>
            <w:tcW w:w="4866" w:type="dxa"/>
            <w:tcBorders>
              <w:top w:val="single" w:sz="4" w:space="0" w:color="000000"/>
              <w:left w:val="single" w:sz="4" w:space="0" w:color="000000"/>
              <w:bottom w:val="single" w:sz="4" w:space="0" w:color="000000"/>
            </w:tcBorders>
          </w:tcPr>
          <w:p w:rsidR="00682C5C" w:rsidRDefault="001D140B">
            <w:pPr>
              <w:pStyle w:val="TableParagraph"/>
              <w:spacing w:line="223" w:lineRule="exact"/>
              <w:rPr>
                <w:sz w:val="20"/>
              </w:rPr>
            </w:pPr>
            <w:r>
              <w:rPr>
                <w:sz w:val="20"/>
              </w:rPr>
              <w:t>11.4.- Ángulos.</w:t>
            </w:r>
          </w:p>
        </w:tc>
      </w:tr>
      <w:tr w:rsidR="00682C5C">
        <w:trPr>
          <w:trHeight w:hRule="exact" w:val="281"/>
        </w:trPr>
        <w:tc>
          <w:tcPr>
            <w:tcW w:w="1848" w:type="dxa"/>
            <w:vMerge/>
            <w:tcBorders>
              <w:right w:val="single" w:sz="4" w:space="0" w:color="000000"/>
            </w:tcBorders>
          </w:tcPr>
          <w:p w:rsidR="00682C5C" w:rsidRDefault="00682C5C"/>
        </w:tc>
        <w:tc>
          <w:tcPr>
            <w:tcW w:w="2847" w:type="dxa"/>
            <w:vMerge/>
            <w:tcBorders>
              <w:left w:val="single" w:sz="4" w:space="0" w:color="000000"/>
              <w:bottom w:val="single" w:sz="4" w:space="0" w:color="000000"/>
              <w:right w:val="single" w:sz="4" w:space="0" w:color="000000"/>
            </w:tcBorders>
          </w:tcPr>
          <w:p w:rsidR="00682C5C" w:rsidRDefault="00682C5C"/>
        </w:tc>
        <w:tc>
          <w:tcPr>
            <w:tcW w:w="4866" w:type="dxa"/>
            <w:tcBorders>
              <w:top w:val="single" w:sz="4" w:space="0" w:color="000000"/>
              <w:left w:val="single" w:sz="4" w:space="0" w:color="000000"/>
              <w:bottom w:val="single" w:sz="4" w:space="0" w:color="000000"/>
            </w:tcBorders>
          </w:tcPr>
          <w:p w:rsidR="00682C5C" w:rsidRDefault="001D140B">
            <w:pPr>
              <w:pStyle w:val="TableParagraph"/>
              <w:spacing w:line="223" w:lineRule="exact"/>
              <w:rPr>
                <w:sz w:val="20"/>
              </w:rPr>
            </w:pPr>
            <w:r>
              <w:rPr>
                <w:sz w:val="20"/>
              </w:rPr>
              <w:t>11.5.- Velocidades y aceleración</w:t>
            </w:r>
          </w:p>
        </w:tc>
      </w:tr>
      <w:tr w:rsidR="00682C5C">
        <w:trPr>
          <w:trHeight w:hRule="exact" w:val="470"/>
        </w:trPr>
        <w:tc>
          <w:tcPr>
            <w:tcW w:w="1848" w:type="dxa"/>
            <w:vMerge/>
            <w:tcBorders>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ind w:right="871"/>
              <w:rPr>
                <w:sz w:val="20"/>
              </w:rPr>
            </w:pPr>
            <w:r>
              <w:rPr>
                <w:sz w:val="20"/>
              </w:rPr>
              <w:t>12.- Que permita la inclusión de protocolos por el usuario con un mínimo de 15 pre- establecidos</w:t>
            </w:r>
          </w:p>
        </w:tc>
      </w:tr>
      <w:tr w:rsidR="00682C5C">
        <w:trPr>
          <w:trHeight w:hRule="exact" w:val="470"/>
        </w:trPr>
        <w:tc>
          <w:tcPr>
            <w:tcW w:w="1848" w:type="dxa"/>
            <w:vMerge/>
            <w:tcBorders>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ind w:right="61"/>
              <w:rPr>
                <w:sz w:val="20"/>
              </w:rPr>
            </w:pPr>
            <w:r>
              <w:rPr>
                <w:sz w:val="20"/>
              </w:rPr>
              <w:t>13.- Trazo automático del espectro Doppler con cálculos de índice de pulsatilidad, resistividad como mínimo</w:t>
            </w:r>
          </w:p>
        </w:tc>
      </w:tr>
      <w:tr w:rsidR="00682C5C">
        <w:trPr>
          <w:trHeight w:hRule="exact" w:val="278"/>
        </w:trPr>
        <w:tc>
          <w:tcPr>
            <w:tcW w:w="1848" w:type="dxa"/>
            <w:vMerge/>
            <w:tcBorders>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14.- Capacidad de escalamiento de hardware y software.</w:t>
            </w:r>
          </w:p>
        </w:tc>
      </w:tr>
      <w:tr w:rsidR="00682C5C">
        <w:trPr>
          <w:trHeight w:hRule="exact" w:val="281"/>
        </w:trPr>
        <w:tc>
          <w:tcPr>
            <w:tcW w:w="1848" w:type="dxa"/>
            <w:vMerge/>
            <w:tcBorders>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5"/>
              <w:rPr>
                <w:sz w:val="20"/>
              </w:rPr>
            </w:pPr>
            <w:r>
              <w:rPr>
                <w:sz w:val="20"/>
              </w:rPr>
              <w:t>15.- Almacenamiento con capacidad de al menos 160 GB.</w:t>
            </w:r>
          </w:p>
        </w:tc>
      </w:tr>
      <w:tr w:rsidR="00682C5C">
        <w:trPr>
          <w:trHeight w:hRule="exact" w:val="281"/>
        </w:trPr>
        <w:tc>
          <w:tcPr>
            <w:tcW w:w="1848" w:type="dxa"/>
            <w:vMerge/>
            <w:tcBorders>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16.- Unidad de almacenamiento por medio de CD-RW o DVD y puerto USB.</w:t>
            </w:r>
          </w:p>
        </w:tc>
      </w:tr>
      <w:tr w:rsidR="00682C5C">
        <w:trPr>
          <w:trHeight w:hRule="exact" w:val="279"/>
        </w:trPr>
        <w:tc>
          <w:tcPr>
            <w:tcW w:w="1848" w:type="dxa"/>
            <w:vMerge/>
            <w:tcBorders>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3"/>
              <w:rPr>
                <w:sz w:val="20"/>
              </w:rPr>
            </w:pPr>
            <w:r>
              <w:rPr>
                <w:sz w:val="20"/>
              </w:rPr>
              <w:t>17.- Licencias DICOM Send o Print, DICOM Storage y DICOM Worklist.</w:t>
            </w:r>
          </w:p>
        </w:tc>
      </w:tr>
      <w:tr w:rsidR="00682C5C">
        <w:trPr>
          <w:trHeight w:hRule="exact" w:val="281"/>
        </w:trPr>
        <w:tc>
          <w:tcPr>
            <w:tcW w:w="1848" w:type="dxa"/>
            <w:vMerge/>
            <w:tcBorders>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5"/>
              <w:rPr>
                <w:sz w:val="20"/>
              </w:rPr>
            </w:pPr>
            <w:r>
              <w:rPr>
                <w:sz w:val="20"/>
              </w:rPr>
              <w:t>18.- - Imagen trapezoidal o convexo virtual o sector extendido</w:t>
            </w:r>
          </w:p>
        </w:tc>
      </w:tr>
      <w:tr w:rsidR="00682C5C">
        <w:trPr>
          <w:trHeight w:hRule="exact" w:val="281"/>
        </w:trPr>
        <w:tc>
          <w:tcPr>
            <w:tcW w:w="1848" w:type="dxa"/>
            <w:vMerge/>
            <w:tcBorders>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19.- Imagen compuesta o composición espacial</w:t>
            </w:r>
          </w:p>
        </w:tc>
      </w:tr>
      <w:tr w:rsidR="00682C5C">
        <w:trPr>
          <w:trHeight w:hRule="exact" w:val="468"/>
        </w:trPr>
        <w:tc>
          <w:tcPr>
            <w:tcW w:w="1848" w:type="dxa"/>
            <w:vMerge/>
            <w:tcBorders>
              <w:bottom w:val="single" w:sz="4" w:space="0" w:color="000000"/>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rPr>
                <w:sz w:val="20"/>
              </w:rPr>
            </w:pPr>
            <w:r>
              <w:rPr>
                <w:sz w:val="20"/>
              </w:rPr>
              <w:t>20.- - Imagen adaptativa en tiempo real para reducción de ruido o programa para reducción de ruido</w:t>
            </w:r>
          </w:p>
        </w:tc>
      </w:tr>
      <w:tr w:rsidR="00682C5C">
        <w:trPr>
          <w:trHeight w:hRule="exact" w:val="710"/>
        </w:trPr>
        <w:tc>
          <w:tcPr>
            <w:tcW w:w="1848"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1D140B">
            <w:pPr>
              <w:pStyle w:val="TableParagraph"/>
              <w:spacing w:before="138" w:line="229" w:lineRule="exact"/>
              <w:ind w:left="-25"/>
              <w:rPr>
                <w:sz w:val="20"/>
              </w:rPr>
            </w:pPr>
            <w:r>
              <w:rPr>
                <w:sz w:val="20"/>
              </w:rPr>
              <w:t>Accesorios:</w:t>
            </w:r>
          </w:p>
          <w:p w:rsidR="00682C5C" w:rsidRDefault="001D140B">
            <w:pPr>
              <w:pStyle w:val="TableParagraph"/>
              <w:tabs>
                <w:tab w:val="left" w:pos="1580"/>
              </w:tabs>
              <w:ind w:right="66" w:hanging="52"/>
              <w:rPr>
                <w:sz w:val="20"/>
              </w:rPr>
            </w:pPr>
            <w:r>
              <w:rPr>
                <w:sz w:val="20"/>
              </w:rPr>
              <w:t>nidades médicas los seleccionarán</w:t>
            </w:r>
            <w:r>
              <w:rPr>
                <w:sz w:val="20"/>
              </w:rPr>
              <w:tab/>
              <w:t>de</w:t>
            </w:r>
          </w:p>
          <w:p w:rsidR="00682C5C" w:rsidRDefault="001D140B">
            <w:pPr>
              <w:pStyle w:val="TableParagraph"/>
              <w:tabs>
                <w:tab w:val="left" w:pos="1062"/>
                <w:tab w:val="left" w:pos="1515"/>
                <w:tab w:val="left" w:pos="1592"/>
              </w:tabs>
              <w:spacing w:before="2"/>
              <w:ind w:right="64"/>
              <w:rPr>
                <w:sz w:val="20"/>
              </w:rPr>
            </w:pPr>
            <w:r>
              <w:rPr>
                <w:sz w:val="20"/>
              </w:rPr>
              <w:t>acuerdo</w:t>
            </w:r>
            <w:r>
              <w:rPr>
                <w:sz w:val="20"/>
              </w:rPr>
              <w:tab/>
              <w:t>a</w:t>
            </w:r>
            <w:r>
              <w:rPr>
                <w:sz w:val="20"/>
              </w:rPr>
              <w:tab/>
              <w:t>sus necesidades, asegurando</w:t>
            </w:r>
            <w:r>
              <w:rPr>
                <w:sz w:val="20"/>
              </w:rPr>
              <w:tab/>
            </w:r>
            <w:r>
              <w:rPr>
                <w:sz w:val="20"/>
              </w:rPr>
              <w:tab/>
            </w:r>
            <w:r>
              <w:rPr>
                <w:sz w:val="20"/>
              </w:rPr>
              <w:tab/>
              <w:t>su compatibilidad con</w:t>
            </w:r>
            <w:r>
              <w:rPr>
                <w:spacing w:val="-30"/>
                <w:sz w:val="20"/>
              </w:rPr>
              <w:t xml:space="preserve"> </w:t>
            </w:r>
            <w:r>
              <w:rPr>
                <w:sz w:val="20"/>
              </w:rPr>
              <w:t>la marca y modelo del equipo.</w:t>
            </w:r>
          </w:p>
        </w:tc>
        <w:tc>
          <w:tcPr>
            <w:tcW w:w="2847"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spacing w:before="5"/>
              <w:ind w:left="0"/>
              <w:rPr>
                <w:sz w:val="23"/>
              </w:rPr>
            </w:pPr>
          </w:p>
          <w:p w:rsidR="00682C5C" w:rsidRDefault="001D140B">
            <w:pPr>
              <w:pStyle w:val="TableParagraph"/>
              <w:ind w:right="98"/>
              <w:rPr>
                <w:sz w:val="20"/>
              </w:rPr>
            </w:pPr>
            <w:r>
              <w:rPr>
                <w:sz w:val="20"/>
              </w:rPr>
              <w:t>2.- Transductores electrónicos de banda ancha o multifrecuencia:</w:t>
            </w:r>
          </w:p>
        </w:tc>
        <w:tc>
          <w:tcPr>
            <w:tcW w:w="4866" w:type="dxa"/>
            <w:tcBorders>
              <w:top w:val="single" w:sz="4" w:space="0" w:color="000000"/>
              <w:left w:val="single" w:sz="4" w:space="0" w:color="000000"/>
              <w:bottom w:val="single" w:sz="4" w:space="0" w:color="000000"/>
            </w:tcBorders>
          </w:tcPr>
          <w:p w:rsidR="00682C5C" w:rsidRDefault="001D140B">
            <w:pPr>
              <w:pStyle w:val="TableParagraph"/>
              <w:rPr>
                <w:sz w:val="20"/>
              </w:rPr>
            </w:pPr>
            <w:r>
              <w:rPr>
                <w:sz w:val="20"/>
              </w:rPr>
              <w:t>2.1.- Lineal con el rango de 5 MHz o menor a 12 MHz o mayor para estudios vasculares, partes pequeñas, músculo esquelético.</w:t>
            </w:r>
          </w:p>
        </w:tc>
      </w:tr>
      <w:tr w:rsidR="00682C5C">
        <w:trPr>
          <w:trHeight w:hRule="exact" w:val="698"/>
        </w:trPr>
        <w:tc>
          <w:tcPr>
            <w:tcW w:w="1848" w:type="dxa"/>
            <w:vMerge/>
            <w:tcBorders>
              <w:left w:val="single" w:sz="4" w:space="0" w:color="000000"/>
              <w:right w:val="single" w:sz="4" w:space="0" w:color="000000"/>
            </w:tcBorders>
          </w:tcPr>
          <w:p w:rsidR="00682C5C" w:rsidRDefault="00682C5C"/>
        </w:tc>
        <w:tc>
          <w:tcPr>
            <w:tcW w:w="2847" w:type="dxa"/>
            <w:vMerge/>
            <w:tcBorders>
              <w:left w:val="single" w:sz="4" w:space="0" w:color="000000"/>
              <w:right w:val="single" w:sz="4" w:space="0" w:color="000000"/>
            </w:tcBorders>
          </w:tcPr>
          <w:p w:rsidR="00682C5C" w:rsidRDefault="00682C5C"/>
        </w:tc>
        <w:tc>
          <w:tcPr>
            <w:tcW w:w="4866" w:type="dxa"/>
            <w:tcBorders>
              <w:top w:val="single" w:sz="4" w:space="0" w:color="000000"/>
              <w:left w:val="single" w:sz="4" w:space="0" w:color="000000"/>
              <w:bottom w:val="single" w:sz="4" w:space="0" w:color="000000"/>
            </w:tcBorders>
          </w:tcPr>
          <w:p w:rsidR="00682C5C" w:rsidRDefault="001D140B">
            <w:pPr>
              <w:pStyle w:val="TableParagraph"/>
              <w:ind w:right="103"/>
              <w:rPr>
                <w:sz w:val="20"/>
              </w:rPr>
            </w:pPr>
            <w:r>
              <w:rPr>
                <w:sz w:val="20"/>
              </w:rPr>
              <w:t xml:space="preserve">2.2.-Convexo o curvilíneo con el rango de 2 Mhz o menor a 5 Mhz </w:t>
            </w:r>
            <w:r>
              <w:rPr>
                <w:sz w:val="20"/>
              </w:rPr>
              <w:t>o mayor como mínimo, con frecuencias armónicas</w:t>
            </w:r>
          </w:p>
        </w:tc>
      </w:tr>
      <w:tr w:rsidR="00682C5C">
        <w:trPr>
          <w:trHeight w:hRule="exact" w:val="624"/>
        </w:trPr>
        <w:tc>
          <w:tcPr>
            <w:tcW w:w="1848" w:type="dxa"/>
            <w:vMerge/>
            <w:tcBorders>
              <w:left w:val="single" w:sz="4" w:space="0" w:color="000000"/>
              <w:right w:val="single" w:sz="4" w:space="0" w:color="000000"/>
            </w:tcBorders>
          </w:tcPr>
          <w:p w:rsidR="00682C5C" w:rsidRDefault="00682C5C"/>
        </w:tc>
        <w:tc>
          <w:tcPr>
            <w:tcW w:w="2847" w:type="dxa"/>
            <w:vMerge/>
            <w:tcBorders>
              <w:left w:val="single" w:sz="4" w:space="0" w:color="000000"/>
              <w:bottom w:val="single" w:sz="4" w:space="0" w:color="000000"/>
              <w:right w:val="single" w:sz="4" w:space="0" w:color="000000"/>
            </w:tcBorders>
          </w:tcPr>
          <w:p w:rsidR="00682C5C" w:rsidRDefault="00682C5C"/>
        </w:tc>
        <w:tc>
          <w:tcPr>
            <w:tcW w:w="4866" w:type="dxa"/>
            <w:tcBorders>
              <w:top w:val="single" w:sz="4" w:space="0" w:color="000000"/>
              <w:left w:val="single" w:sz="4" w:space="0" w:color="000000"/>
              <w:bottom w:val="single" w:sz="4" w:space="0" w:color="000000"/>
            </w:tcBorders>
          </w:tcPr>
          <w:p w:rsidR="00682C5C" w:rsidRDefault="001D140B">
            <w:pPr>
              <w:pStyle w:val="TableParagraph"/>
              <w:spacing w:before="70"/>
              <w:ind w:right="230"/>
              <w:rPr>
                <w:sz w:val="20"/>
              </w:rPr>
            </w:pPr>
            <w:r>
              <w:rPr>
                <w:sz w:val="20"/>
              </w:rPr>
              <w:t>2.3.- Transductor intracavitario con el rango de 4 MHz o menor a 8 MHz o mayor,</w:t>
            </w:r>
          </w:p>
        </w:tc>
      </w:tr>
      <w:tr w:rsidR="00682C5C">
        <w:trPr>
          <w:trHeight w:hRule="exact" w:val="281"/>
        </w:trPr>
        <w:tc>
          <w:tcPr>
            <w:tcW w:w="1848" w:type="dxa"/>
            <w:vMerge/>
            <w:tcBorders>
              <w:left w:val="single" w:sz="4" w:space="0" w:color="000000"/>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5"/>
              <w:rPr>
                <w:sz w:val="20"/>
              </w:rPr>
            </w:pPr>
            <w:r>
              <w:rPr>
                <w:sz w:val="20"/>
              </w:rPr>
              <w:t>3- UPS de doble conversión con supresor de picos.</w:t>
            </w:r>
          </w:p>
        </w:tc>
      </w:tr>
      <w:tr w:rsidR="00682C5C">
        <w:trPr>
          <w:trHeight w:hRule="exact" w:val="278"/>
        </w:trPr>
        <w:tc>
          <w:tcPr>
            <w:tcW w:w="1848" w:type="dxa"/>
            <w:vMerge/>
            <w:tcBorders>
              <w:left w:val="single" w:sz="4" w:space="0" w:color="000000"/>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4.- Accesorios para toma de biopsia para el transductor convexo</w:t>
            </w:r>
          </w:p>
        </w:tc>
      </w:tr>
      <w:tr w:rsidR="00682C5C">
        <w:trPr>
          <w:trHeight w:hRule="exact" w:val="281"/>
        </w:trPr>
        <w:tc>
          <w:tcPr>
            <w:tcW w:w="1848" w:type="dxa"/>
            <w:vMerge/>
            <w:tcBorders>
              <w:left w:val="single" w:sz="4" w:space="0" w:color="000000"/>
              <w:bottom w:val="single" w:sz="4" w:space="0" w:color="000000"/>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5"/>
              <w:rPr>
                <w:sz w:val="20"/>
              </w:rPr>
            </w:pPr>
            <w:r>
              <w:rPr>
                <w:sz w:val="20"/>
              </w:rPr>
              <w:t>5.- Accesorios para toma de biopsia para el transductor intracavitario.</w:t>
            </w:r>
          </w:p>
        </w:tc>
      </w:tr>
      <w:tr w:rsidR="00682C5C">
        <w:trPr>
          <w:trHeight w:hRule="exact" w:val="281"/>
        </w:trPr>
        <w:tc>
          <w:tcPr>
            <w:tcW w:w="1848" w:type="dxa"/>
            <w:vMerge w:val="restart"/>
            <w:tcBorders>
              <w:top w:val="single" w:sz="4" w:space="0" w:color="000000"/>
              <w:right w:val="single" w:sz="4" w:space="0" w:color="000000"/>
            </w:tcBorders>
          </w:tcPr>
          <w:p w:rsidR="00682C5C" w:rsidRDefault="001D140B">
            <w:pPr>
              <w:pStyle w:val="TableParagraph"/>
              <w:ind w:left="60" w:right="159"/>
              <w:rPr>
                <w:sz w:val="20"/>
              </w:rPr>
            </w:pPr>
            <w:r>
              <w:rPr>
                <w:b/>
                <w:sz w:val="20"/>
              </w:rPr>
              <w:t xml:space="preserve">Consumibles: </w:t>
            </w:r>
            <w:r>
              <w:rPr>
                <w:sz w:val="20"/>
              </w:rPr>
              <w:t>Las cantidades serán determinadas de acuerdo a las necesidades operativas de las unidades médicas, asegurando compatibilidad para la marca y modelo del equipo</w:t>
            </w:r>
          </w:p>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5"/>
              <w:rPr>
                <w:sz w:val="20"/>
              </w:rPr>
            </w:pPr>
            <w:r>
              <w:rPr>
                <w:sz w:val="20"/>
              </w:rPr>
              <w:t>Fundas desechables protectoras para el transductor intracavitario</w:t>
            </w:r>
          </w:p>
        </w:tc>
      </w:tr>
      <w:tr w:rsidR="00682C5C">
        <w:trPr>
          <w:trHeight w:hRule="exact" w:val="293"/>
        </w:trPr>
        <w:tc>
          <w:tcPr>
            <w:tcW w:w="1848" w:type="dxa"/>
            <w:vMerge/>
            <w:tcBorders>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Gel para ultrasonido.</w:t>
            </w:r>
          </w:p>
        </w:tc>
      </w:tr>
      <w:tr w:rsidR="00682C5C">
        <w:trPr>
          <w:trHeight w:hRule="exact" w:val="1966"/>
        </w:trPr>
        <w:tc>
          <w:tcPr>
            <w:tcW w:w="1848" w:type="dxa"/>
            <w:vMerge/>
            <w:tcBorders>
              <w:bottom w:val="single" w:sz="4" w:space="0" w:color="000000"/>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spacing w:before="6"/>
              <w:ind w:left="0"/>
              <w:rPr>
                <w:sz w:val="30"/>
              </w:rPr>
            </w:pPr>
          </w:p>
          <w:p w:rsidR="00682C5C" w:rsidRDefault="001D140B">
            <w:pPr>
              <w:pStyle w:val="TableParagraph"/>
              <w:rPr>
                <w:sz w:val="20"/>
              </w:rPr>
            </w:pPr>
            <w:r>
              <w:rPr>
                <w:sz w:val="20"/>
              </w:rPr>
              <w:t>DVD o CD-RW.</w:t>
            </w:r>
          </w:p>
        </w:tc>
      </w:tr>
      <w:tr w:rsidR="00682C5C">
        <w:trPr>
          <w:trHeight w:hRule="exact" w:val="281"/>
        </w:trPr>
        <w:tc>
          <w:tcPr>
            <w:tcW w:w="1848" w:type="dxa"/>
            <w:vMerge w:val="restart"/>
            <w:tcBorders>
              <w:top w:val="single" w:sz="4" w:space="0" w:color="000000"/>
              <w:left w:val="single" w:sz="4" w:space="0" w:color="000000"/>
              <w:right w:val="single" w:sz="4" w:space="0" w:color="000000"/>
            </w:tcBorders>
          </w:tcPr>
          <w:p w:rsidR="00682C5C" w:rsidRDefault="001D140B">
            <w:pPr>
              <w:pStyle w:val="TableParagraph"/>
              <w:ind w:right="75"/>
              <w:rPr>
                <w:sz w:val="20"/>
              </w:rPr>
            </w:pPr>
            <w:r>
              <w:rPr>
                <w:b/>
                <w:sz w:val="20"/>
              </w:rPr>
              <w:t xml:space="preserve">Accesorios Opcionales: </w:t>
            </w:r>
            <w:r>
              <w:rPr>
                <w:sz w:val="20"/>
              </w:rPr>
              <w:t>Las unidades médicas</w:t>
            </w:r>
            <w:r>
              <w:rPr>
                <w:spacing w:val="-8"/>
                <w:sz w:val="20"/>
              </w:rPr>
              <w:t xml:space="preserve"> </w:t>
            </w:r>
            <w:r>
              <w:rPr>
                <w:sz w:val="20"/>
              </w:rPr>
              <w:t>los seleccionarán de acuerdo a sus necesidades, asegurando su compatibilidad con la marca y modelo del</w:t>
            </w:r>
            <w:r>
              <w:rPr>
                <w:spacing w:val="-3"/>
                <w:sz w:val="20"/>
              </w:rPr>
              <w:t xml:space="preserve"> </w:t>
            </w:r>
            <w:r>
              <w:rPr>
                <w:sz w:val="20"/>
              </w:rPr>
              <w:t>equipo.</w:t>
            </w:r>
          </w:p>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5"/>
              <w:rPr>
                <w:sz w:val="20"/>
              </w:rPr>
            </w:pPr>
            <w:r>
              <w:rPr>
                <w:sz w:val="20"/>
              </w:rPr>
              <w:t>Accesorios para toma de biopsia para el transductor convexo</w:t>
            </w:r>
          </w:p>
        </w:tc>
      </w:tr>
      <w:tr w:rsidR="00682C5C">
        <w:trPr>
          <w:trHeight w:hRule="exact" w:val="281"/>
        </w:trPr>
        <w:tc>
          <w:tcPr>
            <w:tcW w:w="1848" w:type="dxa"/>
            <w:vMerge/>
            <w:tcBorders>
              <w:left w:val="single" w:sz="4" w:space="0" w:color="000000"/>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3"/>
              <w:rPr>
                <w:sz w:val="20"/>
              </w:rPr>
            </w:pPr>
            <w:r>
              <w:rPr>
                <w:sz w:val="20"/>
              </w:rPr>
              <w:t>Accesorios para toma de biopsia para el transductor intracavitario.</w:t>
            </w:r>
          </w:p>
        </w:tc>
      </w:tr>
      <w:tr w:rsidR="00682C5C">
        <w:trPr>
          <w:trHeight w:hRule="exact" w:val="278"/>
        </w:trPr>
        <w:tc>
          <w:tcPr>
            <w:tcW w:w="1848" w:type="dxa"/>
            <w:vMerge/>
            <w:tcBorders>
              <w:left w:val="single" w:sz="4" w:space="0" w:color="000000"/>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2"/>
              <w:rPr>
                <w:sz w:val="20"/>
              </w:rPr>
            </w:pPr>
            <w:r>
              <w:rPr>
                <w:sz w:val="20"/>
              </w:rPr>
              <w:t>Según marca y modelo.</w:t>
            </w:r>
          </w:p>
        </w:tc>
      </w:tr>
      <w:tr w:rsidR="00682C5C">
        <w:trPr>
          <w:trHeight w:hRule="exact" w:val="281"/>
        </w:trPr>
        <w:tc>
          <w:tcPr>
            <w:tcW w:w="1848" w:type="dxa"/>
            <w:vMerge/>
            <w:tcBorders>
              <w:left w:val="single" w:sz="4" w:space="0" w:color="000000"/>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1D140B">
            <w:pPr>
              <w:pStyle w:val="TableParagraph"/>
              <w:spacing w:before="15"/>
              <w:rPr>
                <w:sz w:val="20"/>
              </w:rPr>
            </w:pPr>
            <w:r>
              <w:rPr>
                <w:sz w:val="20"/>
              </w:rPr>
              <w:t>De acuerdo a la unidad médica adquiriente</w:t>
            </w:r>
          </w:p>
        </w:tc>
      </w:tr>
      <w:tr w:rsidR="00682C5C">
        <w:trPr>
          <w:trHeight w:hRule="exact" w:val="1190"/>
        </w:trPr>
        <w:tc>
          <w:tcPr>
            <w:tcW w:w="1848" w:type="dxa"/>
            <w:vMerge/>
            <w:tcBorders>
              <w:left w:val="single" w:sz="4" w:space="0" w:color="000000"/>
              <w:bottom w:val="single" w:sz="4" w:space="0" w:color="000000"/>
              <w:right w:val="single" w:sz="4" w:space="0" w:color="000000"/>
            </w:tcBorders>
          </w:tcPr>
          <w:p w:rsidR="00682C5C" w:rsidRDefault="00682C5C"/>
        </w:tc>
        <w:tc>
          <w:tcPr>
            <w:tcW w:w="7713" w:type="dxa"/>
            <w:gridSpan w:val="2"/>
            <w:tcBorders>
              <w:top w:val="single" w:sz="4" w:space="0" w:color="000000"/>
              <w:left w:val="single" w:sz="4" w:space="0" w:color="000000"/>
              <w:bottom w:val="single" w:sz="4" w:space="0" w:color="000000"/>
            </w:tcBorders>
          </w:tcPr>
          <w:p w:rsidR="00682C5C" w:rsidRDefault="00682C5C">
            <w:pPr>
              <w:pStyle w:val="TableParagraph"/>
              <w:ind w:left="0"/>
            </w:pPr>
          </w:p>
          <w:p w:rsidR="00682C5C" w:rsidRDefault="00682C5C">
            <w:pPr>
              <w:pStyle w:val="TableParagraph"/>
              <w:spacing w:before="8"/>
              <w:ind w:left="0"/>
              <w:rPr>
                <w:sz w:val="18"/>
              </w:rPr>
            </w:pPr>
          </w:p>
          <w:p w:rsidR="00682C5C" w:rsidRDefault="001D140B">
            <w:pPr>
              <w:pStyle w:val="TableParagraph"/>
              <w:rPr>
                <w:sz w:val="20"/>
              </w:rPr>
            </w:pPr>
            <w:r>
              <w:rPr>
                <w:sz w:val="20"/>
              </w:rPr>
              <w:t>Correctivo por personal calificado.</w:t>
            </w:r>
          </w:p>
        </w:tc>
      </w:tr>
    </w:tbl>
    <w:p w:rsidR="00682C5C" w:rsidRDefault="00682C5C">
      <w:pPr>
        <w:rPr>
          <w:sz w:val="20"/>
        </w:rPr>
        <w:sectPr w:rsidR="00682C5C">
          <w:pgSz w:w="12240" w:h="15840"/>
          <w:pgMar w:top="1240" w:right="1200" w:bottom="280" w:left="122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48"/>
        <w:gridCol w:w="7713"/>
      </w:tblGrid>
      <w:tr w:rsidR="00682C5C">
        <w:trPr>
          <w:trHeight w:hRule="exact" w:val="526"/>
        </w:trPr>
        <w:tc>
          <w:tcPr>
            <w:tcW w:w="9561" w:type="dxa"/>
            <w:gridSpan w:val="2"/>
            <w:shd w:val="clear" w:color="auto" w:fill="92D050"/>
          </w:tcPr>
          <w:p w:rsidR="00682C5C" w:rsidRDefault="001D140B">
            <w:pPr>
              <w:pStyle w:val="TableParagraph"/>
              <w:spacing w:line="242" w:lineRule="auto"/>
              <w:ind w:left="4378" w:right="226" w:hanging="4141"/>
              <w:rPr>
                <w:rFonts w:ascii="Arial" w:hAnsi="Arial"/>
                <w:b/>
              </w:rPr>
            </w:pPr>
            <w:r>
              <w:rPr>
                <w:rFonts w:ascii="Arial" w:hAnsi="Arial"/>
                <w:b/>
              </w:rPr>
              <w:t>Unidad Para Ultrasonografía Doppler Color Básico o Unidad de Ultrasonografía de uso general</w:t>
            </w:r>
          </w:p>
        </w:tc>
      </w:tr>
      <w:tr w:rsidR="00682C5C">
        <w:trPr>
          <w:trHeight w:hRule="exact" w:val="2076"/>
        </w:trPr>
        <w:tc>
          <w:tcPr>
            <w:tcW w:w="1848" w:type="dxa"/>
            <w:tcBorders>
              <w:left w:val="single" w:sz="4" w:space="0" w:color="000000"/>
              <w:bottom w:val="single" w:sz="4" w:space="0" w:color="000000"/>
              <w:right w:val="single" w:sz="4" w:space="0" w:color="000000"/>
            </w:tcBorders>
          </w:tcPr>
          <w:p w:rsidR="00682C5C" w:rsidRDefault="001D140B">
            <w:pPr>
              <w:pStyle w:val="TableParagraph"/>
              <w:spacing w:line="214" w:lineRule="exact"/>
              <w:rPr>
                <w:sz w:val="20"/>
              </w:rPr>
            </w:pPr>
            <w:r>
              <w:rPr>
                <w:b/>
                <w:sz w:val="20"/>
              </w:rPr>
              <w:t xml:space="preserve">Refacciones: </w:t>
            </w:r>
            <w:r>
              <w:rPr>
                <w:sz w:val="20"/>
              </w:rPr>
              <w:t>Las</w:t>
            </w:r>
          </w:p>
          <w:p w:rsidR="00682C5C" w:rsidRDefault="001D140B">
            <w:pPr>
              <w:pStyle w:val="TableParagraph"/>
              <w:ind w:right="75"/>
              <w:rPr>
                <w:sz w:val="20"/>
              </w:rPr>
            </w:pPr>
            <w:r>
              <w:rPr>
                <w:sz w:val="20"/>
              </w:rPr>
              <w:t>unidades médicas</w:t>
            </w:r>
            <w:r>
              <w:rPr>
                <w:spacing w:val="-8"/>
                <w:sz w:val="20"/>
              </w:rPr>
              <w:t xml:space="preserve"> </w:t>
            </w:r>
            <w:r>
              <w:rPr>
                <w:sz w:val="20"/>
              </w:rPr>
              <w:t>los seleccionarán de acuerdo a sus necesidades, asegurando su compatibilidad con la marca y modelo del</w:t>
            </w:r>
            <w:r>
              <w:rPr>
                <w:spacing w:val="-3"/>
                <w:sz w:val="20"/>
              </w:rPr>
              <w:t xml:space="preserve"> </w:t>
            </w:r>
            <w:r>
              <w:rPr>
                <w:sz w:val="20"/>
              </w:rPr>
              <w:t>equipo.</w:t>
            </w:r>
          </w:p>
        </w:tc>
        <w:tc>
          <w:tcPr>
            <w:tcW w:w="7713" w:type="dxa"/>
            <w:tcBorders>
              <w:left w:val="single" w:sz="4" w:space="0" w:color="000000"/>
              <w:bottom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spacing w:before="8"/>
              <w:ind w:left="0"/>
              <w:rPr>
                <w:sz w:val="24"/>
              </w:rPr>
            </w:pPr>
          </w:p>
          <w:p w:rsidR="00682C5C" w:rsidRDefault="001D140B">
            <w:pPr>
              <w:pStyle w:val="TableParagraph"/>
              <w:ind w:right="61"/>
              <w:rPr>
                <w:sz w:val="20"/>
              </w:rPr>
            </w:pPr>
            <w:r>
              <w:rPr>
                <w:sz w:val="20"/>
              </w:rPr>
              <w:t>Para equipo médico de origen nacional: certificado de buenas prácticas de fabricación expedido por la COFEPRIS o ISO 13485</w:t>
            </w:r>
          </w:p>
        </w:tc>
      </w:tr>
      <w:tr w:rsidR="00682C5C">
        <w:trPr>
          <w:trHeight w:hRule="exact" w:val="470"/>
        </w:trPr>
        <w:tc>
          <w:tcPr>
            <w:tcW w:w="1848"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13"/>
              <w:rPr>
                <w:b/>
                <w:sz w:val="20"/>
              </w:rPr>
            </w:pPr>
            <w:r>
              <w:rPr>
                <w:b/>
                <w:sz w:val="20"/>
              </w:rPr>
              <w:t>Instalación:</w:t>
            </w:r>
          </w:p>
        </w:tc>
        <w:tc>
          <w:tcPr>
            <w:tcW w:w="7713" w:type="dxa"/>
            <w:tcBorders>
              <w:top w:val="single" w:sz="4" w:space="0" w:color="000000"/>
              <w:left w:val="single" w:sz="4" w:space="0" w:color="000000"/>
              <w:bottom w:val="single" w:sz="4" w:space="0" w:color="000000"/>
            </w:tcBorders>
          </w:tcPr>
          <w:p w:rsidR="00682C5C" w:rsidRDefault="001D140B">
            <w:pPr>
              <w:pStyle w:val="TableParagraph"/>
              <w:rPr>
                <w:sz w:val="20"/>
              </w:rPr>
            </w:pPr>
            <w:r>
              <w:rPr>
                <w:sz w:val="20"/>
              </w:rPr>
              <w:t>Para equipo médico de origen extranjero: que cumpla con alguno de los siguientes: FDA o Health Canadá o CE o JIS o ISO 13485</w:t>
            </w:r>
          </w:p>
        </w:tc>
      </w:tr>
      <w:tr w:rsidR="00682C5C">
        <w:trPr>
          <w:trHeight w:hRule="exact" w:val="468"/>
        </w:trPr>
        <w:tc>
          <w:tcPr>
            <w:tcW w:w="1848"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13"/>
              <w:rPr>
                <w:b/>
                <w:sz w:val="20"/>
              </w:rPr>
            </w:pPr>
            <w:r>
              <w:rPr>
                <w:b/>
                <w:sz w:val="20"/>
              </w:rPr>
              <w:t>Mantenimiento:</w:t>
            </w:r>
          </w:p>
        </w:tc>
        <w:tc>
          <w:tcPr>
            <w:tcW w:w="7713" w:type="dxa"/>
            <w:tcBorders>
              <w:top w:val="single" w:sz="4" w:space="0" w:color="000000"/>
              <w:left w:val="single" w:sz="4" w:space="0" w:color="000000"/>
              <w:bottom w:val="single" w:sz="4" w:space="0" w:color="000000"/>
            </w:tcBorders>
          </w:tcPr>
          <w:p w:rsidR="00682C5C" w:rsidRDefault="001D140B">
            <w:pPr>
              <w:pStyle w:val="TableParagraph"/>
              <w:rPr>
                <w:sz w:val="20"/>
              </w:rPr>
            </w:pPr>
            <w:r>
              <w:rPr>
                <w:sz w:val="20"/>
              </w:rPr>
              <w:t>Por personal especializado y de acuerdo al manual de operación. Preventivo. Correctivo por personal calificado</w:t>
            </w:r>
          </w:p>
        </w:tc>
      </w:tr>
      <w:tr w:rsidR="00682C5C">
        <w:trPr>
          <w:trHeight w:hRule="exact" w:val="471"/>
        </w:trPr>
        <w:tc>
          <w:tcPr>
            <w:tcW w:w="1848" w:type="dxa"/>
            <w:vMerge w:val="restart"/>
            <w:tcBorders>
              <w:top w:val="single" w:sz="4" w:space="0" w:color="000000"/>
              <w:left w:val="single" w:sz="4" w:space="0" w:color="000000"/>
              <w:right w:val="single" w:sz="4" w:space="0" w:color="000000"/>
            </w:tcBorders>
          </w:tcPr>
          <w:p w:rsidR="00682C5C" w:rsidRDefault="00682C5C">
            <w:pPr>
              <w:pStyle w:val="TableParagraph"/>
              <w:spacing w:before="6"/>
              <w:ind w:left="0"/>
              <w:rPr>
                <w:sz w:val="20"/>
              </w:rPr>
            </w:pPr>
          </w:p>
          <w:p w:rsidR="00682C5C" w:rsidRDefault="001D140B">
            <w:pPr>
              <w:pStyle w:val="TableParagraph"/>
              <w:ind w:right="710"/>
              <w:rPr>
                <w:b/>
                <w:sz w:val="20"/>
              </w:rPr>
            </w:pPr>
            <w:r>
              <w:rPr>
                <w:b/>
                <w:sz w:val="20"/>
              </w:rPr>
              <w:t>Normas y/o Certificados</w:t>
            </w:r>
          </w:p>
        </w:tc>
        <w:tc>
          <w:tcPr>
            <w:tcW w:w="7713" w:type="dxa"/>
            <w:tcBorders>
              <w:top w:val="single" w:sz="4" w:space="0" w:color="000000"/>
              <w:left w:val="single" w:sz="4" w:space="0" w:color="000000"/>
              <w:bottom w:val="single" w:sz="4" w:space="0" w:color="000000"/>
            </w:tcBorders>
          </w:tcPr>
          <w:p w:rsidR="00682C5C" w:rsidRDefault="001D140B">
            <w:pPr>
              <w:pStyle w:val="TableParagraph"/>
              <w:spacing w:line="228" w:lineRule="exact"/>
              <w:ind w:right="61"/>
              <w:rPr>
                <w:sz w:val="20"/>
              </w:rPr>
            </w:pPr>
            <w:r>
              <w:rPr>
                <w:sz w:val="20"/>
              </w:rPr>
              <w:t>Para equipo médico de origen nacional: certificado de buenas prácticas de fabricación expedido por la COFEPRIS o ISO 13485.</w:t>
            </w:r>
          </w:p>
        </w:tc>
      </w:tr>
      <w:tr w:rsidR="00682C5C">
        <w:trPr>
          <w:trHeight w:hRule="exact" w:val="470"/>
        </w:trPr>
        <w:tc>
          <w:tcPr>
            <w:tcW w:w="1848" w:type="dxa"/>
            <w:vMerge/>
            <w:tcBorders>
              <w:left w:val="single" w:sz="4" w:space="0" w:color="000000"/>
              <w:bottom w:val="single" w:sz="4" w:space="0" w:color="000000"/>
              <w:right w:val="single" w:sz="4" w:space="0" w:color="000000"/>
            </w:tcBorders>
          </w:tcPr>
          <w:p w:rsidR="00682C5C" w:rsidRDefault="00682C5C"/>
        </w:tc>
        <w:tc>
          <w:tcPr>
            <w:tcW w:w="7713" w:type="dxa"/>
            <w:tcBorders>
              <w:top w:val="single" w:sz="4" w:space="0" w:color="000000"/>
              <w:left w:val="single" w:sz="4" w:space="0" w:color="000000"/>
              <w:bottom w:val="single" w:sz="4" w:space="0" w:color="000000"/>
            </w:tcBorders>
          </w:tcPr>
          <w:p w:rsidR="00682C5C" w:rsidRDefault="001D140B">
            <w:pPr>
              <w:pStyle w:val="TableParagraph"/>
              <w:rPr>
                <w:sz w:val="20"/>
              </w:rPr>
            </w:pPr>
            <w:r>
              <w:rPr>
                <w:sz w:val="20"/>
              </w:rPr>
              <w:t>Para equipo médico de origen extranjero: que cumpla con alguno de los siguientes: FDA o Health Canadá o CE o JIS o ISO 13485.</w:t>
            </w:r>
          </w:p>
        </w:tc>
      </w:tr>
    </w:tbl>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8"/>
        </w:rPr>
      </w:pPr>
    </w:p>
    <w:tbl>
      <w:tblPr>
        <w:tblStyle w:val="TableNormal"/>
        <w:tblW w:w="0" w:type="auto"/>
        <w:tblInd w:w="1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11"/>
        <w:gridCol w:w="2374"/>
        <w:gridCol w:w="5406"/>
      </w:tblGrid>
      <w:tr w:rsidR="00682C5C">
        <w:trPr>
          <w:trHeight w:hRule="exact" w:val="336"/>
        </w:trPr>
        <w:tc>
          <w:tcPr>
            <w:tcW w:w="9491" w:type="dxa"/>
            <w:gridSpan w:val="3"/>
            <w:shd w:val="clear" w:color="auto" w:fill="92D050"/>
          </w:tcPr>
          <w:p w:rsidR="00682C5C" w:rsidRDefault="001D140B">
            <w:pPr>
              <w:pStyle w:val="TableParagraph"/>
              <w:spacing w:before="41"/>
              <w:ind w:left="2387"/>
              <w:rPr>
                <w:b/>
                <w:sz w:val="20"/>
              </w:rPr>
            </w:pPr>
            <w:r>
              <w:rPr>
                <w:b/>
                <w:sz w:val="20"/>
              </w:rPr>
              <w:t>Unidad Para Ultrasonografía Doppler Color Avanzado</w:t>
            </w:r>
          </w:p>
        </w:tc>
      </w:tr>
      <w:tr w:rsidR="00682C5C">
        <w:trPr>
          <w:trHeight w:hRule="exact" w:val="571"/>
        </w:trPr>
        <w:tc>
          <w:tcPr>
            <w:tcW w:w="1711" w:type="dxa"/>
            <w:vMerge w:val="restart"/>
            <w:tcBorders>
              <w:right w:val="single" w:sz="4" w:space="0" w:color="000000"/>
            </w:tcBorders>
          </w:tcPr>
          <w:p w:rsidR="00682C5C" w:rsidRDefault="001D140B">
            <w:pPr>
              <w:pStyle w:val="TableParagraph"/>
              <w:spacing w:before="161"/>
              <w:ind w:left="62"/>
              <w:rPr>
                <w:b/>
                <w:sz w:val="20"/>
              </w:rPr>
            </w:pPr>
            <w:r>
              <w:rPr>
                <w:b/>
                <w:sz w:val="20"/>
              </w:rPr>
              <w:t>Descripción:</w:t>
            </w:r>
          </w:p>
        </w:tc>
        <w:tc>
          <w:tcPr>
            <w:tcW w:w="7780" w:type="dxa"/>
            <w:gridSpan w:val="2"/>
            <w:tcBorders>
              <w:left w:val="single" w:sz="4" w:space="0" w:color="000000"/>
              <w:bottom w:val="single" w:sz="4" w:space="0" w:color="000000"/>
            </w:tcBorders>
          </w:tcPr>
          <w:p w:rsidR="00682C5C" w:rsidRDefault="001D140B">
            <w:pPr>
              <w:pStyle w:val="TableParagraph"/>
              <w:spacing w:before="41"/>
              <w:rPr>
                <w:sz w:val="20"/>
              </w:rPr>
            </w:pPr>
            <w:r>
              <w:rPr>
                <w:sz w:val="20"/>
              </w:rPr>
              <w:t>1.- Control de ganancia y ajuste de la curva TGC por medio de por lo menos ocho controles independientes.</w:t>
            </w:r>
          </w:p>
        </w:tc>
      </w:tr>
      <w:tr w:rsidR="00682C5C">
        <w:trPr>
          <w:trHeight w:hRule="exact" w:val="518"/>
        </w:trPr>
        <w:tc>
          <w:tcPr>
            <w:tcW w:w="1711" w:type="dxa"/>
            <w:vMerge/>
            <w:tcBorders>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17"/>
              <w:ind w:right="705"/>
              <w:rPr>
                <w:sz w:val="20"/>
              </w:rPr>
            </w:pPr>
            <w:r>
              <w:rPr>
                <w:sz w:val="20"/>
              </w:rPr>
              <w:t>2.-Con 9000 canales de proceso digital, independientes o simultáneos o mayor desde la formación del haz.</w:t>
            </w:r>
          </w:p>
        </w:tc>
      </w:tr>
      <w:tr w:rsidR="00682C5C">
        <w:trPr>
          <w:trHeight w:hRule="exact" w:val="295"/>
        </w:trPr>
        <w:tc>
          <w:tcPr>
            <w:tcW w:w="1711" w:type="dxa"/>
            <w:vMerge/>
            <w:tcBorders>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2"/>
              <w:rPr>
                <w:sz w:val="20"/>
              </w:rPr>
            </w:pPr>
            <w:r>
              <w:rPr>
                <w:sz w:val="20"/>
              </w:rPr>
              <w:t>3.- Rango dinámico del sistema de 180 db o mayor.</w:t>
            </w:r>
          </w:p>
        </w:tc>
      </w:tr>
      <w:tr w:rsidR="00682C5C">
        <w:trPr>
          <w:trHeight w:hRule="exact" w:val="296"/>
        </w:trPr>
        <w:tc>
          <w:tcPr>
            <w:tcW w:w="1711" w:type="dxa"/>
            <w:vMerge/>
            <w:tcBorders>
              <w:right w:val="single" w:sz="4" w:space="0" w:color="000000"/>
            </w:tcBorders>
          </w:tcPr>
          <w:p w:rsidR="00682C5C" w:rsidRDefault="00682C5C"/>
        </w:tc>
        <w:tc>
          <w:tcPr>
            <w:tcW w:w="2374"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spacing w:before="1"/>
              <w:ind w:left="0"/>
              <w:rPr>
                <w:sz w:val="19"/>
              </w:rPr>
            </w:pPr>
          </w:p>
          <w:p w:rsidR="00682C5C" w:rsidRDefault="001D140B">
            <w:pPr>
              <w:pStyle w:val="TableParagraph"/>
              <w:rPr>
                <w:sz w:val="20"/>
              </w:rPr>
            </w:pPr>
            <w:r>
              <w:rPr>
                <w:sz w:val="20"/>
              </w:rPr>
              <w:t>4.- Modos:</w:t>
            </w:r>
          </w:p>
        </w:tc>
        <w:tc>
          <w:tcPr>
            <w:tcW w:w="5406" w:type="dxa"/>
            <w:tcBorders>
              <w:top w:val="single" w:sz="4" w:space="0" w:color="000000"/>
              <w:left w:val="single" w:sz="4" w:space="0" w:color="000000"/>
              <w:bottom w:val="single" w:sz="4" w:space="0" w:color="000000"/>
            </w:tcBorders>
          </w:tcPr>
          <w:p w:rsidR="00682C5C" w:rsidRDefault="001D140B">
            <w:pPr>
              <w:pStyle w:val="TableParagraph"/>
              <w:spacing w:before="22"/>
              <w:ind w:left="67"/>
              <w:rPr>
                <w:sz w:val="20"/>
              </w:rPr>
            </w:pPr>
            <w:r>
              <w:rPr>
                <w:sz w:val="20"/>
              </w:rPr>
              <w:t>4.1.- Bidimensional, modo M, simultáneo.</w:t>
            </w:r>
          </w:p>
        </w:tc>
      </w:tr>
      <w:tr w:rsidR="00682C5C">
        <w:trPr>
          <w:trHeight w:hRule="exact" w:val="521"/>
        </w:trPr>
        <w:tc>
          <w:tcPr>
            <w:tcW w:w="1711" w:type="dxa"/>
            <w:vMerge/>
            <w:tcBorders>
              <w:right w:val="single" w:sz="4" w:space="0" w:color="000000"/>
            </w:tcBorders>
          </w:tcPr>
          <w:p w:rsidR="00682C5C" w:rsidRDefault="00682C5C"/>
        </w:tc>
        <w:tc>
          <w:tcPr>
            <w:tcW w:w="2374" w:type="dxa"/>
            <w:vMerge/>
            <w:tcBorders>
              <w:left w:val="single" w:sz="4" w:space="0" w:color="000000"/>
              <w:right w:val="single" w:sz="4" w:space="0" w:color="000000"/>
            </w:tcBorders>
          </w:tcPr>
          <w:p w:rsidR="00682C5C" w:rsidRDefault="00682C5C"/>
        </w:tc>
        <w:tc>
          <w:tcPr>
            <w:tcW w:w="5406" w:type="dxa"/>
            <w:tcBorders>
              <w:top w:val="single" w:sz="4" w:space="0" w:color="000000"/>
              <w:left w:val="single" w:sz="4" w:space="0" w:color="000000"/>
              <w:bottom w:val="single" w:sz="4" w:space="0" w:color="000000"/>
            </w:tcBorders>
          </w:tcPr>
          <w:p w:rsidR="00682C5C" w:rsidRDefault="001D140B">
            <w:pPr>
              <w:pStyle w:val="TableParagraph"/>
              <w:spacing w:before="135"/>
              <w:ind w:left="67"/>
              <w:rPr>
                <w:sz w:val="20"/>
              </w:rPr>
            </w:pPr>
            <w:r>
              <w:rPr>
                <w:sz w:val="20"/>
              </w:rPr>
              <w:t>4.2.- Doppler pulsado. Doppler color.</w:t>
            </w:r>
          </w:p>
        </w:tc>
      </w:tr>
      <w:tr w:rsidR="00682C5C">
        <w:trPr>
          <w:trHeight w:hRule="exact" w:val="295"/>
        </w:trPr>
        <w:tc>
          <w:tcPr>
            <w:tcW w:w="1711" w:type="dxa"/>
            <w:vMerge/>
            <w:tcBorders>
              <w:right w:val="single" w:sz="4" w:space="0" w:color="000000"/>
            </w:tcBorders>
          </w:tcPr>
          <w:p w:rsidR="00682C5C" w:rsidRDefault="00682C5C"/>
        </w:tc>
        <w:tc>
          <w:tcPr>
            <w:tcW w:w="2374" w:type="dxa"/>
            <w:vMerge/>
            <w:tcBorders>
              <w:left w:val="single" w:sz="4" w:space="0" w:color="000000"/>
              <w:right w:val="single" w:sz="4" w:space="0" w:color="000000"/>
            </w:tcBorders>
          </w:tcPr>
          <w:p w:rsidR="00682C5C" w:rsidRDefault="00682C5C"/>
        </w:tc>
        <w:tc>
          <w:tcPr>
            <w:tcW w:w="5406" w:type="dxa"/>
            <w:tcBorders>
              <w:top w:val="single" w:sz="4" w:space="0" w:color="000000"/>
              <w:left w:val="single" w:sz="4" w:space="0" w:color="000000"/>
              <w:bottom w:val="single" w:sz="4" w:space="0" w:color="000000"/>
            </w:tcBorders>
          </w:tcPr>
          <w:p w:rsidR="00682C5C" w:rsidRDefault="001D140B">
            <w:pPr>
              <w:pStyle w:val="TableParagraph"/>
              <w:spacing w:before="19"/>
              <w:ind w:left="67"/>
              <w:rPr>
                <w:sz w:val="20"/>
              </w:rPr>
            </w:pPr>
            <w:r>
              <w:rPr>
                <w:sz w:val="20"/>
              </w:rPr>
              <w:t>4.3.- Sistema de angio o mapeo de perfusión a color.</w:t>
            </w:r>
          </w:p>
        </w:tc>
      </w:tr>
      <w:tr w:rsidR="00682C5C">
        <w:trPr>
          <w:trHeight w:hRule="exact" w:val="295"/>
        </w:trPr>
        <w:tc>
          <w:tcPr>
            <w:tcW w:w="1711" w:type="dxa"/>
            <w:vMerge/>
            <w:tcBorders>
              <w:right w:val="single" w:sz="4" w:space="0" w:color="000000"/>
            </w:tcBorders>
          </w:tcPr>
          <w:p w:rsidR="00682C5C" w:rsidRDefault="00682C5C"/>
        </w:tc>
        <w:tc>
          <w:tcPr>
            <w:tcW w:w="2374" w:type="dxa"/>
            <w:vMerge/>
            <w:tcBorders>
              <w:left w:val="single" w:sz="4" w:space="0" w:color="000000"/>
              <w:right w:val="single" w:sz="4" w:space="0" w:color="000000"/>
            </w:tcBorders>
          </w:tcPr>
          <w:p w:rsidR="00682C5C" w:rsidRDefault="00682C5C"/>
        </w:tc>
        <w:tc>
          <w:tcPr>
            <w:tcW w:w="5406" w:type="dxa"/>
            <w:tcBorders>
              <w:top w:val="single" w:sz="4" w:space="0" w:color="000000"/>
              <w:left w:val="single" w:sz="4" w:space="0" w:color="000000"/>
              <w:bottom w:val="single" w:sz="4" w:space="0" w:color="000000"/>
            </w:tcBorders>
          </w:tcPr>
          <w:p w:rsidR="00682C5C" w:rsidRDefault="001D140B">
            <w:pPr>
              <w:pStyle w:val="TableParagraph"/>
              <w:spacing w:before="19"/>
              <w:ind w:left="67"/>
              <w:rPr>
                <w:sz w:val="20"/>
              </w:rPr>
            </w:pPr>
            <w:r>
              <w:rPr>
                <w:sz w:val="20"/>
              </w:rPr>
              <w:t>4.4.- Imágenes armónicas</w:t>
            </w:r>
          </w:p>
        </w:tc>
      </w:tr>
      <w:tr w:rsidR="00682C5C">
        <w:trPr>
          <w:trHeight w:hRule="exact" w:val="295"/>
        </w:trPr>
        <w:tc>
          <w:tcPr>
            <w:tcW w:w="1711" w:type="dxa"/>
            <w:vMerge/>
            <w:tcBorders>
              <w:right w:val="single" w:sz="4" w:space="0" w:color="000000"/>
            </w:tcBorders>
          </w:tcPr>
          <w:p w:rsidR="00682C5C" w:rsidRDefault="00682C5C"/>
        </w:tc>
        <w:tc>
          <w:tcPr>
            <w:tcW w:w="2374" w:type="dxa"/>
            <w:vMerge/>
            <w:tcBorders>
              <w:left w:val="single" w:sz="4" w:space="0" w:color="000000"/>
              <w:bottom w:val="single" w:sz="4" w:space="0" w:color="000000"/>
              <w:right w:val="single" w:sz="4" w:space="0" w:color="000000"/>
            </w:tcBorders>
          </w:tcPr>
          <w:p w:rsidR="00682C5C" w:rsidRDefault="00682C5C"/>
        </w:tc>
        <w:tc>
          <w:tcPr>
            <w:tcW w:w="5406" w:type="dxa"/>
            <w:tcBorders>
              <w:top w:val="single" w:sz="4" w:space="0" w:color="000000"/>
              <w:left w:val="single" w:sz="4" w:space="0" w:color="000000"/>
              <w:bottom w:val="single" w:sz="4" w:space="0" w:color="000000"/>
            </w:tcBorders>
          </w:tcPr>
          <w:p w:rsidR="00682C5C" w:rsidRDefault="001D140B">
            <w:pPr>
              <w:pStyle w:val="TableParagraph"/>
              <w:spacing w:before="19"/>
              <w:ind w:left="67"/>
              <w:rPr>
                <w:sz w:val="20"/>
              </w:rPr>
            </w:pPr>
            <w:r>
              <w:rPr>
                <w:sz w:val="20"/>
              </w:rPr>
              <w:t>4.5.- Tríplex en tiempo real.</w:t>
            </w:r>
          </w:p>
        </w:tc>
      </w:tr>
      <w:tr w:rsidR="00682C5C">
        <w:trPr>
          <w:trHeight w:hRule="exact" w:val="293"/>
        </w:trPr>
        <w:tc>
          <w:tcPr>
            <w:tcW w:w="1711" w:type="dxa"/>
            <w:vMerge/>
            <w:tcBorders>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line="223" w:lineRule="exact"/>
              <w:rPr>
                <w:sz w:val="20"/>
              </w:rPr>
            </w:pPr>
            <w:r>
              <w:rPr>
                <w:sz w:val="20"/>
              </w:rPr>
              <w:t>5.- Zoom en tiempo real con al menos seis niveles</w:t>
            </w:r>
          </w:p>
        </w:tc>
      </w:tr>
      <w:tr w:rsidR="00682C5C">
        <w:trPr>
          <w:trHeight w:hRule="exact" w:val="470"/>
        </w:trPr>
        <w:tc>
          <w:tcPr>
            <w:tcW w:w="1711" w:type="dxa"/>
            <w:vMerge/>
            <w:tcBorders>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line="228" w:lineRule="exact"/>
              <w:rPr>
                <w:sz w:val="20"/>
              </w:rPr>
            </w:pPr>
            <w:r>
              <w:rPr>
                <w:sz w:val="20"/>
              </w:rPr>
              <w:t>6.- Con memoria de imagen cuadro por cuadro o cine loop de 500 cuadros o mayor en color como mínimo.</w:t>
            </w:r>
          </w:p>
        </w:tc>
      </w:tr>
      <w:tr w:rsidR="00682C5C">
        <w:trPr>
          <w:trHeight w:hRule="exact" w:val="295"/>
        </w:trPr>
        <w:tc>
          <w:tcPr>
            <w:tcW w:w="1711" w:type="dxa"/>
            <w:vMerge/>
            <w:tcBorders>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2"/>
              <w:rPr>
                <w:sz w:val="20"/>
              </w:rPr>
            </w:pPr>
            <w:r>
              <w:rPr>
                <w:sz w:val="20"/>
              </w:rPr>
              <w:t>7.- Monitor LCD a color de 19 pulgadas o mayor</w:t>
            </w:r>
          </w:p>
        </w:tc>
      </w:tr>
      <w:tr w:rsidR="00682C5C">
        <w:trPr>
          <w:trHeight w:hRule="exact" w:val="295"/>
        </w:trPr>
        <w:tc>
          <w:tcPr>
            <w:tcW w:w="1711" w:type="dxa"/>
            <w:vMerge/>
            <w:tcBorders>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2"/>
              <w:rPr>
                <w:sz w:val="20"/>
              </w:rPr>
            </w:pPr>
            <w:r>
              <w:rPr>
                <w:sz w:val="20"/>
              </w:rPr>
              <w:t>8.- Con 256 tonos de gris y 256 tonos de color como mínimo.</w:t>
            </w:r>
          </w:p>
        </w:tc>
      </w:tr>
      <w:tr w:rsidR="00682C5C">
        <w:trPr>
          <w:trHeight w:hRule="exact" w:val="295"/>
        </w:trPr>
        <w:tc>
          <w:tcPr>
            <w:tcW w:w="1711" w:type="dxa"/>
            <w:vMerge/>
            <w:tcBorders>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2"/>
              <w:rPr>
                <w:sz w:val="20"/>
              </w:rPr>
            </w:pPr>
            <w:r>
              <w:rPr>
                <w:sz w:val="20"/>
              </w:rPr>
              <w:t>9.- Con trackball o touchpad, integrado al tablero de control.</w:t>
            </w:r>
          </w:p>
        </w:tc>
      </w:tr>
      <w:tr w:rsidR="00682C5C">
        <w:trPr>
          <w:trHeight w:hRule="exact" w:val="295"/>
        </w:trPr>
        <w:tc>
          <w:tcPr>
            <w:tcW w:w="1711" w:type="dxa"/>
            <w:vMerge/>
            <w:tcBorders>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2"/>
              <w:rPr>
                <w:sz w:val="20"/>
              </w:rPr>
            </w:pPr>
            <w:r>
              <w:rPr>
                <w:sz w:val="20"/>
              </w:rPr>
              <w:t>10.- Teclado alfanumérico integrado al tablero de control con interface en español.</w:t>
            </w:r>
          </w:p>
        </w:tc>
      </w:tr>
      <w:tr w:rsidR="00682C5C">
        <w:trPr>
          <w:trHeight w:hRule="exact" w:val="296"/>
        </w:trPr>
        <w:tc>
          <w:tcPr>
            <w:tcW w:w="1711" w:type="dxa"/>
            <w:vMerge/>
            <w:tcBorders>
              <w:right w:val="single" w:sz="4" w:space="0" w:color="000000"/>
            </w:tcBorders>
          </w:tcPr>
          <w:p w:rsidR="00682C5C" w:rsidRDefault="00682C5C"/>
        </w:tc>
        <w:tc>
          <w:tcPr>
            <w:tcW w:w="2374" w:type="dxa"/>
            <w:vMerge w:val="restart"/>
            <w:tcBorders>
              <w:top w:val="single" w:sz="4" w:space="0" w:color="000000"/>
              <w:left w:val="single" w:sz="4" w:space="0" w:color="000000"/>
              <w:right w:val="single" w:sz="4" w:space="0" w:color="000000"/>
            </w:tcBorders>
          </w:tcPr>
          <w:p w:rsidR="00682C5C" w:rsidRDefault="001D140B">
            <w:pPr>
              <w:pStyle w:val="TableParagraph"/>
              <w:tabs>
                <w:tab w:val="left" w:pos="1415"/>
              </w:tabs>
              <w:spacing w:before="138"/>
              <w:ind w:right="63"/>
              <w:jc w:val="both"/>
              <w:rPr>
                <w:sz w:val="20"/>
              </w:rPr>
            </w:pPr>
            <w:r>
              <w:rPr>
                <w:sz w:val="20"/>
              </w:rPr>
              <w:t>11.- Programa completo de mediciones, repor</w:t>
            </w:r>
            <w:r>
              <w:rPr>
                <w:sz w:val="20"/>
              </w:rPr>
              <w:t>tes y cálculos:</w:t>
            </w:r>
            <w:r>
              <w:rPr>
                <w:sz w:val="20"/>
              </w:rPr>
              <w:tab/>
              <w:t>vasculares, ginecológicos, pediátricos</w:t>
            </w:r>
            <w:r>
              <w:rPr>
                <w:spacing w:val="-10"/>
                <w:sz w:val="20"/>
              </w:rPr>
              <w:t xml:space="preserve"> </w:t>
            </w:r>
            <w:r>
              <w:rPr>
                <w:sz w:val="20"/>
              </w:rPr>
              <w:t>y obstétricos.</w:t>
            </w:r>
          </w:p>
        </w:tc>
        <w:tc>
          <w:tcPr>
            <w:tcW w:w="5406" w:type="dxa"/>
            <w:tcBorders>
              <w:top w:val="single" w:sz="4" w:space="0" w:color="000000"/>
              <w:left w:val="single" w:sz="4" w:space="0" w:color="000000"/>
              <w:bottom w:val="single" w:sz="4" w:space="0" w:color="000000"/>
            </w:tcBorders>
          </w:tcPr>
          <w:p w:rsidR="00682C5C" w:rsidRDefault="001D140B">
            <w:pPr>
              <w:pStyle w:val="TableParagraph"/>
              <w:spacing w:line="224" w:lineRule="exact"/>
              <w:ind w:left="67"/>
              <w:rPr>
                <w:sz w:val="20"/>
              </w:rPr>
            </w:pPr>
            <w:r>
              <w:rPr>
                <w:sz w:val="20"/>
              </w:rPr>
              <w:t>11.1.- Distancias</w:t>
            </w:r>
          </w:p>
        </w:tc>
      </w:tr>
      <w:tr w:rsidR="00682C5C">
        <w:trPr>
          <w:trHeight w:hRule="exact" w:val="295"/>
        </w:trPr>
        <w:tc>
          <w:tcPr>
            <w:tcW w:w="1711" w:type="dxa"/>
            <w:vMerge/>
            <w:tcBorders>
              <w:right w:val="single" w:sz="4" w:space="0" w:color="000000"/>
            </w:tcBorders>
          </w:tcPr>
          <w:p w:rsidR="00682C5C" w:rsidRDefault="00682C5C"/>
        </w:tc>
        <w:tc>
          <w:tcPr>
            <w:tcW w:w="2374" w:type="dxa"/>
            <w:vMerge/>
            <w:tcBorders>
              <w:left w:val="single" w:sz="4" w:space="0" w:color="000000"/>
              <w:right w:val="single" w:sz="4" w:space="0" w:color="000000"/>
            </w:tcBorders>
          </w:tcPr>
          <w:p w:rsidR="00682C5C" w:rsidRDefault="00682C5C"/>
        </w:tc>
        <w:tc>
          <w:tcPr>
            <w:tcW w:w="5406"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11.2.- Área</w:t>
            </w:r>
          </w:p>
        </w:tc>
      </w:tr>
      <w:tr w:rsidR="00682C5C">
        <w:trPr>
          <w:trHeight w:hRule="exact" w:val="295"/>
        </w:trPr>
        <w:tc>
          <w:tcPr>
            <w:tcW w:w="1711" w:type="dxa"/>
            <w:vMerge/>
            <w:tcBorders>
              <w:right w:val="single" w:sz="4" w:space="0" w:color="000000"/>
            </w:tcBorders>
          </w:tcPr>
          <w:p w:rsidR="00682C5C" w:rsidRDefault="00682C5C"/>
        </w:tc>
        <w:tc>
          <w:tcPr>
            <w:tcW w:w="2374" w:type="dxa"/>
            <w:vMerge/>
            <w:tcBorders>
              <w:left w:val="single" w:sz="4" w:space="0" w:color="000000"/>
              <w:right w:val="single" w:sz="4" w:space="0" w:color="000000"/>
            </w:tcBorders>
          </w:tcPr>
          <w:p w:rsidR="00682C5C" w:rsidRDefault="00682C5C"/>
        </w:tc>
        <w:tc>
          <w:tcPr>
            <w:tcW w:w="5406"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11.3.- Volumen.</w:t>
            </w:r>
          </w:p>
        </w:tc>
      </w:tr>
      <w:tr w:rsidR="00682C5C">
        <w:trPr>
          <w:trHeight w:hRule="exact" w:val="264"/>
        </w:trPr>
        <w:tc>
          <w:tcPr>
            <w:tcW w:w="1711" w:type="dxa"/>
            <w:vMerge/>
            <w:tcBorders>
              <w:right w:val="single" w:sz="4" w:space="0" w:color="000000"/>
            </w:tcBorders>
          </w:tcPr>
          <w:p w:rsidR="00682C5C" w:rsidRDefault="00682C5C"/>
        </w:tc>
        <w:tc>
          <w:tcPr>
            <w:tcW w:w="2374" w:type="dxa"/>
            <w:vMerge/>
            <w:tcBorders>
              <w:left w:val="single" w:sz="4" w:space="0" w:color="000000"/>
              <w:right w:val="single" w:sz="4" w:space="0" w:color="000000"/>
            </w:tcBorders>
          </w:tcPr>
          <w:p w:rsidR="00682C5C" w:rsidRDefault="00682C5C"/>
        </w:tc>
        <w:tc>
          <w:tcPr>
            <w:tcW w:w="5406"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11.4.- Ángulos.</w:t>
            </w:r>
          </w:p>
        </w:tc>
      </w:tr>
      <w:tr w:rsidR="00682C5C">
        <w:trPr>
          <w:trHeight w:hRule="exact" w:val="295"/>
        </w:trPr>
        <w:tc>
          <w:tcPr>
            <w:tcW w:w="1711" w:type="dxa"/>
            <w:vMerge/>
            <w:tcBorders>
              <w:right w:val="single" w:sz="4" w:space="0" w:color="000000"/>
            </w:tcBorders>
          </w:tcPr>
          <w:p w:rsidR="00682C5C" w:rsidRDefault="00682C5C"/>
        </w:tc>
        <w:tc>
          <w:tcPr>
            <w:tcW w:w="2374" w:type="dxa"/>
            <w:vMerge/>
            <w:tcBorders>
              <w:left w:val="single" w:sz="4" w:space="0" w:color="000000"/>
              <w:bottom w:val="single" w:sz="4" w:space="0" w:color="000000"/>
              <w:right w:val="single" w:sz="4" w:space="0" w:color="000000"/>
            </w:tcBorders>
          </w:tcPr>
          <w:p w:rsidR="00682C5C" w:rsidRDefault="00682C5C"/>
        </w:tc>
        <w:tc>
          <w:tcPr>
            <w:tcW w:w="5406" w:type="dxa"/>
            <w:tcBorders>
              <w:top w:val="single" w:sz="4" w:space="0" w:color="000000"/>
              <w:left w:val="single" w:sz="4" w:space="0" w:color="000000"/>
              <w:bottom w:val="single" w:sz="4" w:space="0" w:color="000000"/>
            </w:tcBorders>
          </w:tcPr>
          <w:p w:rsidR="00682C5C" w:rsidRDefault="001D140B">
            <w:pPr>
              <w:pStyle w:val="TableParagraph"/>
              <w:spacing w:line="223" w:lineRule="exact"/>
              <w:ind w:left="67"/>
              <w:rPr>
                <w:sz w:val="20"/>
              </w:rPr>
            </w:pPr>
            <w:r>
              <w:rPr>
                <w:sz w:val="20"/>
              </w:rPr>
              <w:t>11.5.- Velocidades y aceleración</w:t>
            </w:r>
          </w:p>
        </w:tc>
      </w:tr>
      <w:tr w:rsidR="00682C5C">
        <w:trPr>
          <w:trHeight w:hRule="exact" w:val="470"/>
        </w:trPr>
        <w:tc>
          <w:tcPr>
            <w:tcW w:w="1711" w:type="dxa"/>
            <w:vMerge/>
            <w:tcBorders>
              <w:bottom w:val="nil"/>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ind w:right="938"/>
              <w:rPr>
                <w:sz w:val="20"/>
              </w:rPr>
            </w:pPr>
            <w:r>
              <w:rPr>
                <w:sz w:val="20"/>
              </w:rPr>
              <w:t>12.- Que permita la inclusión de protocolos por el usuario con un mínimo de 15 pre- establecidos</w:t>
            </w:r>
          </w:p>
        </w:tc>
      </w:tr>
    </w:tbl>
    <w:p w:rsidR="00682C5C" w:rsidRDefault="00682C5C">
      <w:pPr>
        <w:rPr>
          <w:sz w:val="20"/>
        </w:rPr>
        <w:sectPr w:rsidR="00682C5C">
          <w:pgSz w:w="12240" w:h="15840"/>
          <w:pgMar w:top="1240" w:right="1200" w:bottom="280" w:left="122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11"/>
        <w:gridCol w:w="2374"/>
        <w:gridCol w:w="5406"/>
      </w:tblGrid>
      <w:tr w:rsidR="00682C5C">
        <w:trPr>
          <w:trHeight w:hRule="exact" w:val="336"/>
        </w:trPr>
        <w:tc>
          <w:tcPr>
            <w:tcW w:w="9491" w:type="dxa"/>
            <w:gridSpan w:val="3"/>
            <w:shd w:val="clear" w:color="auto" w:fill="92D050"/>
          </w:tcPr>
          <w:p w:rsidR="00682C5C" w:rsidRDefault="001D140B">
            <w:pPr>
              <w:pStyle w:val="TableParagraph"/>
              <w:spacing w:before="41"/>
              <w:ind w:left="2387"/>
              <w:rPr>
                <w:b/>
                <w:sz w:val="20"/>
              </w:rPr>
            </w:pPr>
            <w:r>
              <w:rPr>
                <w:b/>
                <w:sz w:val="20"/>
              </w:rPr>
              <w:t>Unidad Para Ultrasonografía Doppler Color Avanzado</w:t>
            </w:r>
          </w:p>
        </w:tc>
      </w:tr>
      <w:tr w:rsidR="00682C5C">
        <w:trPr>
          <w:trHeight w:hRule="exact" w:val="463"/>
        </w:trPr>
        <w:tc>
          <w:tcPr>
            <w:tcW w:w="1711" w:type="dxa"/>
            <w:vMerge w:val="restart"/>
            <w:tcBorders>
              <w:right w:val="single" w:sz="4" w:space="0" w:color="000000"/>
            </w:tcBorders>
          </w:tcPr>
          <w:p w:rsidR="00682C5C" w:rsidRDefault="00682C5C"/>
        </w:tc>
        <w:tc>
          <w:tcPr>
            <w:tcW w:w="7780" w:type="dxa"/>
            <w:gridSpan w:val="2"/>
            <w:tcBorders>
              <w:left w:val="single" w:sz="4" w:space="0" w:color="000000"/>
              <w:bottom w:val="single" w:sz="4" w:space="0" w:color="000000"/>
            </w:tcBorders>
          </w:tcPr>
          <w:p w:rsidR="00682C5C" w:rsidRDefault="001D140B">
            <w:pPr>
              <w:pStyle w:val="TableParagraph"/>
              <w:spacing w:line="214" w:lineRule="exact"/>
              <w:rPr>
                <w:sz w:val="20"/>
              </w:rPr>
            </w:pPr>
            <w:r>
              <w:rPr>
                <w:sz w:val="20"/>
              </w:rPr>
              <w:t>13.- Trazo automático del espectro Doppler con cálculos de índice de pulsatilidad, resistividad</w:t>
            </w:r>
          </w:p>
          <w:p w:rsidR="00682C5C" w:rsidRDefault="001D140B">
            <w:pPr>
              <w:pStyle w:val="TableParagraph"/>
              <w:rPr>
                <w:sz w:val="20"/>
              </w:rPr>
            </w:pPr>
            <w:r>
              <w:rPr>
                <w:sz w:val="20"/>
              </w:rPr>
              <w:t>como mínimo</w:t>
            </w:r>
          </w:p>
        </w:tc>
      </w:tr>
      <w:tr w:rsidR="00682C5C">
        <w:trPr>
          <w:trHeight w:hRule="exact" w:val="295"/>
        </w:trPr>
        <w:tc>
          <w:tcPr>
            <w:tcW w:w="1711" w:type="dxa"/>
            <w:vMerge/>
            <w:tcBorders>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2"/>
              <w:rPr>
                <w:sz w:val="20"/>
              </w:rPr>
            </w:pPr>
            <w:r>
              <w:rPr>
                <w:sz w:val="20"/>
              </w:rPr>
              <w:t>14.- Capacidad de escalamiento de hardware y software.</w:t>
            </w:r>
          </w:p>
        </w:tc>
      </w:tr>
      <w:tr w:rsidR="00682C5C">
        <w:trPr>
          <w:trHeight w:hRule="exact" w:val="295"/>
        </w:trPr>
        <w:tc>
          <w:tcPr>
            <w:tcW w:w="1711" w:type="dxa"/>
            <w:vMerge/>
            <w:tcBorders>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2"/>
              <w:rPr>
                <w:sz w:val="20"/>
              </w:rPr>
            </w:pPr>
            <w:r>
              <w:rPr>
                <w:sz w:val="20"/>
              </w:rPr>
              <w:t>15.- Almacenamiento con capacidad de al menos 320 GB.</w:t>
            </w:r>
          </w:p>
        </w:tc>
      </w:tr>
      <w:tr w:rsidR="00682C5C">
        <w:trPr>
          <w:trHeight w:hRule="exact" w:val="295"/>
        </w:trPr>
        <w:tc>
          <w:tcPr>
            <w:tcW w:w="1711" w:type="dxa"/>
            <w:vMerge/>
            <w:tcBorders>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2"/>
              <w:rPr>
                <w:sz w:val="20"/>
              </w:rPr>
            </w:pPr>
            <w:r>
              <w:rPr>
                <w:sz w:val="20"/>
              </w:rPr>
              <w:t>16.- Unidad de almacenamiento por medio de CD-RW o DVD y puerto USB.</w:t>
            </w:r>
          </w:p>
        </w:tc>
      </w:tr>
      <w:tr w:rsidR="00682C5C">
        <w:trPr>
          <w:trHeight w:hRule="exact" w:val="295"/>
        </w:trPr>
        <w:tc>
          <w:tcPr>
            <w:tcW w:w="1711" w:type="dxa"/>
            <w:vMerge/>
            <w:tcBorders>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2"/>
              <w:rPr>
                <w:sz w:val="20"/>
              </w:rPr>
            </w:pPr>
            <w:r>
              <w:rPr>
                <w:sz w:val="20"/>
              </w:rPr>
              <w:t>17.- Licencias DICOM Send o Print, DICOM Storage y DICOM Worklist</w:t>
            </w:r>
          </w:p>
        </w:tc>
      </w:tr>
      <w:tr w:rsidR="00682C5C">
        <w:trPr>
          <w:trHeight w:hRule="exact" w:val="295"/>
        </w:trPr>
        <w:tc>
          <w:tcPr>
            <w:tcW w:w="1711" w:type="dxa"/>
            <w:vMerge/>
            <w:tcBorders>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2"/>
              <w:rPr>
                <w:sz w:val="20"/>
              </w:rPr>
            </w:pPr>
            <w:r>
              <w:rPr>
                <w:sz w:val="20"/>
              </w:rPr>
              <w:t>18.- Imagen trapezoidal o convexo virtual o sector extendido</w:t>
            </w:r>
          </w:p>
        </w:tc>
      </w:tr>
      <w:tr w:rsidR="00682C5C">
        <w:trPr>
          <w:trHeight w:hRule="exact" w:val="295"/>
        </w:trPr>
        <w:tc>
          <w:tcPr>
            <w:tcW w:w="1711" w:type="dxa"/>
            <w:vMerge/>
            <w:tcBorders>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2"/>
              <w:rPr>
                <w:sz w:val="20"/>
              </w:rPr>
            </w:pPr>
            <w:r>
              <w:rPr>
                <w:sz w:val="20"/>
              </w:rPr>
              <w:t>19.- Imagen compuesta o composición espacial</w:t>
            </w:r>
          </w:p>
        </w:tc>
      </w:tr>
      <w:tr w:rsidR="00682C5C">
        <w:trPr>
          <w:trHeight w:hRule="exact" w:val="470"/>
        </w:trPr>
        <w:tc>
          <w:tcPr>
            <w:tcW w:w="1711" w:type="dxa"/>
            <w:vMerge/>
            <w:tcBorders>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rPr>
                <w:sz w:val="20"/>
              </w:rPr>
            </w:pPr>
            <w:r>
              <w:rPr>
                <w:sz w:val="20"/>
              </w:rPr>
              <w:t>20.- Imagen adaptativa en tiempo real para reducción de ruido o programa para reducción de ruido.</w:t>
            </w:r>
          </w:p>
        </w:tc>
      </w:tr>
      <w:tr w:rsidR="00682C5C">
        <w:trPr>
          <w:trHeight w:hRule="exact" w:val="295"/>
        </w:trPr>
        <w:tc>
          <w:tcPr>
            <w:tcW w:w="1711" w:type="dxa"/>
            <w:vMerge/>
            <w:tcBorders>
              <w:bottom w:val="single" w:sz="4" w:space="0" w:color="000000"/>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21.- Elastografía mamaría.</w:t>
            </w:r>
          </w:p>
        </w:tc>
      </w:tr>
      <w:tr w:rsidR="00682C5C">
        <w:trPr>
          <w:trHeight w:hRule="exact" w:val="747"/>
        </w:trPr>
        <w:tc>
          <w:tcPr>
            <w:tcW w:w="1711"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pPr>
          </w:p>
          <w:p w:rsidR="00682C5C" w:rsidRDefault="001D140B">
            <w:pPr>
              <w:pStyle w:val="TableParagraph"/>
              <w:spacing w:before="155"/>
              <w:ind w:left="67" w:right="76" w:hanging="89"/>
              <w:rPr>
                <w:sz w:val="20"/>
              </w:rPr>
            </w:pPr>
            <w:r>
              <w:rPr>
                <w:b/>
                <w:sz w:val="20"/>
              </w:rPr>
              <w:t xml:space="preserve">Accesorios: </w:t>
            </w:r>
            <w:r>
              <w:rPr>
                <w:sz w:val="20"/>
              </w:rPr>
              <w:t>Las unidades médicas los seleccionarán de acuerdo a sus necesidades, asegurando su compatibilidad con la marca y modelo del equipo.</w:t>
            </w:r>
          </w:p>
        </w:tc>
        <w:tc>
          <w:tcPr>
            <w:tcW w:w="2374"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spacing w:before="3"/>
              <w:ind w:left="0"/>
              <w:rPr>
                <w:sz w:val="31"/>
              </w:rPr>
            </w:pPr>
          </w:p>
          <w:p w:rsidR="00682C5C" w:rsidRDefault="001D140B">
            <w:pPr>
              <w:pStyle w:val="TableParagraph"/>
              <w:tabs>
                <w:tab w:val="left" w:pos="1166"/>
              </w:tabs>
              <w:ind w:right="65"/>
              <w:jc w:val="both"/>
              <w:rPr>
                <w:sz w:val="20"/>
              </w:rPr>
            </w:pPr>
            <w:r>
              <w:rPr>
                <w:sz w:val="20"/>
              </w:rPr>
              <w:t>2.-</w:t>
            </w:r>
            <w:r>
              <w:rPr>
                <w:sz w:val="20"/>
              </w:rPr>
              <w:tab/>
            </w:r>
            <w:r>
              <w:rPr>
                <w:w w:val="95"/>
                <w:sz w:val="20"/>
              </w:rPr>
              <w:t xml:space="preserve">Transductores </w:t>
            </w:r>
            <w:r>
              <w:rPr>
                <w:sz w:val="20"/>
              </w:rPr>
              <w:t>electrónicos de banda</w:t>
            </w:r>
            <w:r>
              <w:rPr>
                <w:spacing w:val="-21"/>
                <w:sz w:val="20"/>
              </w:rPr>
              <w:t xml:space="preserve"> </w:t>
            </w:r>
            <w:r>
              <w:rPr>
                <w:sz w:val="20"/>
              </w:rPr>
              <w:t>ancha o</w:t>
            </w:r>
            <w:r>
              <w:rPr>
                <w:spacing w:val="-8"/>
                <w:sz w:val="20"/>
              </w:rPr>
              <w:t xml:space="preserve"> </w:t>
            </w:r>
            <w:r>
              <w:rPr>
                <w:sz w:val="20"/>
              </w:rPr>
              <w:t>multifrecuencia:</w:t>
            </w:r>
          </w:p>
        </w:tc>
        <w:tc>
          <w:tcPr>
            <w:tcW w:w="5406" w:type="dxa"/>
            <w:tcBorders>
              <w:top w:val="single" w:sz="4" w:space="0" w:color="000000"/>
              <w:left w:val="single" w:sz="4" w:space="0" w:color="000000"/>
              <w:bottom w:val="single" w:sz="4" w:space="0" w:color="000000"/>
            </w:tcBorders>
          </w:tcPr>
          <w:p w:rsidR="00682C5C" w:rsidRDefault="001D140B">
            <w:pPr>
              <w:pStyle w:val="TableParagraph"/>
              <w:spacing w:before="17"/>
              <w:ind w:left="67" w:right="243"/>
              <w:jc w:val="both"/>
              <w:rPr>
                <w:sz w:val="20"/>
              </w:rPr>
            </w:pPr>
            <w:r>
              <w:rPr>
                <w:sz w:val="20"/>
              </w:rPr>
              <w:t>2.1.- Lineal con el rango de 5 MHz o menor a 14 MHz o</w:t>
            </w:r>
            <w:r>
              <w:rPr>
                <w:spacing w:val="-24"/>
                <w:sz w:val="20"/>
              </w:rPr>
              <w:t xml:space="preserve"> </w:t>
            </w:r>
            <w:r>
              <w:rPr>
                <w:sz w:val="20"/>
              </w:rPr>
              <w:t>may</w:t>
            </w:r>
            <w:r>
              <w:rPr>
                <w:sz w:val="20"/>
              </w:rPr>
              <w:t>or para estudios vasculares, partes pequeñas, músculo esquelético con frecuencias</w:t>
            </w:r>
            <w:r>
              <w:rPr>
                <w:spacing w:val="-13"/>
                <w:sz w:val="20"/>
              </w:rPr>
              <w:t xml:space="preserve"> </w:t>
            </w:r>
            <w:r>
              <w:rPr>
                <w:sz w:val="20"/>
              </w:rPr>
              <w:t>armónicas.</w:t>
            </w:r>
          </w:p>
        </w:tc>
      </w:tr>
      <w:tr w:rsidR="00682C5C">
        <w:trPr>
          <w:trHeight w:hRule="exact" w:val="535"/>
        </w:trPr>
        <w:tc>
          <w:tcPr>
            <w:tcW w:w="1711" w:type="dxa"/>
            <w:vMerge/>
            <w:tcBorders>
              <w:left w:val="single" w:sz="4" w:space="0" w:color="000000"/>
              <w:right w:val="single" w:sz="4" w:space="0" w:color="000000"/>
            </w:tcBorders>
          </w:tcPr>
          <w:p w:rsidR="00682C5C" w:rsidRDefault="00682C5C"/>
        </w:tc>
        <w:tc>
          <w:tcPr>
            <w:tcW w:w="2374" w:type="dxa"/>
            <w:vMerge/>
            <w:tcBorders>
              <w:left w:val="single" w:sz="4" w:space="0" w:color="000000"/>
              <w:right w:val="single" w:sz="4" w:space="0" w:color="000000"/>
            </w:tcBorders>
          </w:tcPr>
          <w:p w:rsidR="00682C5C" w:rsidRDefault="00682C5C"/>
        </w:tc>
        <w:tc>
          <w:tcPr>
            <w:tcW w:w="5406" w:type="dxa"/>
            <w:tcBorders>
              <w:top w:val="single" w:sz="4" w:space="0" w:color="000000"/>
              <w:left w:val="single" w:sz="4" w:space="0" w:color="000000"/>
              <w:bottom w:val="single" w:sz="4" w:space="0" w:color="000000"/>
            </w:tcBorders>
          </w:tcPr>
          <w:p w:rsidR="00682C5C" w:rsidRDefault="001D140B">
            <w:pPr>
              <w:pStyle w:val="TableParagraph"/>
              <w:spacing w:before="27"/>
              <w:ind w:left="67" w:right="67"/>
              <w:rPr>
                <w:sz w:val="20"/>
              </w:rPr>
            </w:pPr>
            <w:r>
              <w:rPr>
                <w:sz w:val="20"/>
              </w:rPr>
              <w:t>2.2.-Convexo o curvilíneo con el rango de 2 Mhz o menor a 5 Mhz o mayor como mínimo, con frecuencias armónicas</w:t>
            </w:r>
          </w:p>
        </w:tc>
      </w:tr>
      <w:tr w:rsidR="00682C5C">
        <w:trPr>
          <w:trHeight w:hRule="exact" w:val="658"/>
        </w:trPr>
        <w:tc>
          <w:tcPr>
            <w:tcW w:w="1711" w:type="dxa"/>
            <w:vMerge/>
            <w:tcBorders>
              <w:left w:val="single" w:sz="4" w:space="0" w:color="000000"/>
              <w:right w:val="single" w:sz="4" w:space="0" w:color="000000"/>
            </w:tcBorders>
          </w:tcPr>
          <w:p w:rsidR="00682C5C" w:rsidRDefault="00682C5C"/>
        </w:tc>
        <w:tc>
          <w:tcPr>
            <w:tcW w:w="2374" w:type="dxa"/>
            <w:vMerge/>
            <w:tcBorders>
              <w:left w:val="single" w:sz="4" w:space="0" w:color="000000"/>
              <w:bottom w:val="single" w:sz="4" w:space="0" w:color="000000"/>
              <w:right w:val="single" w:sz="4" w:space="0" w:color="000000"/>
            </w:tcBorders>
          </w:tcPr>
          <w:p w:rsidR="00682C5C" w:rsidRDefault="00682C5C"/>
        </w:tc>
        <w:tc>
          <w:tcPr>
            <w:tcW w:w="5406" w:type="dxa"/>
            <w:tcBorders>
              <w:top w:val="single" w:sz="4" w:space="0" w:color="000000"/>
              <w:left w:val="single" w:sz="4" w:space="0" w:color="000000"/>
              <w:bottom w:val="single" w:sz="4" w:space="0" w:color="000000"/>
            </w:tcBorders>
          </w:tcPr>
          <w:p w:rsidR="00682C5C" w:rsidRDefault="001D140B">
            <w:pPr>
              <w:pStyle w:val="TableParagraph"/>
              <w:spacing w:before="87"/>
              <w:ind w:left="67" w:right="67"/>
              <w:rPr>
                <w:sz w:val="20"/>
              </w:rPr>
            </w:pPr>
            <w:r>
              <w:rPr>
                <w:sz w:val="20"/>
              </w:rPr>
              <w:t>2.3.- Transductor intracavitario con el rango de 4 MHz o menor a 9 MHz o mayor, con frecuencias armónicas.</w:t>
            </w:r>
          </w:p>
        </w:tc>
      </w:tr>
      <w:tr w:rsidR="00682C5C">
        <w:trPr>
          <w:trHeight w:hRule="exact" w:val="295"/>
        </w:trPr>
        <w:tc>
          <w:tcPr>
            <w:tcW w:w="1711" w:type="dxa"/>
            <w:vMerge/>
            <w:tcBorders>
              <w:left w:val="single" w:sz="4" w:space="0" w:color="000000"/>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3.- Accesorios para toma de biopsia para el transductor convexo.</w:t>
            </w:r>
          </w:p>
        </w:tc>
      </w:tr>
      <w:tr w:rsidR="00682C5C">
        <w:trPr>
          <w:trHeight w:hRule="exact" w:val="293"/>
        </w:trPr>
        <w:tc>
          <w:tcPr>
            <w:tcW w:w="1711" w:type="dxa"/>
            <w:vMerge/>
            <w:tcBorders>
              <w:left w:val="single" w:sz="4" w:space="0" w:color="000000"/>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19"/>
              <w:rPr>
                <w:sz w:val="20"/>
              </w:rPr>
            </w:pPr>
            <w:r>
              <w:rPr>
                <w:sz w:val="20"/>
              </w:rPr>
              <w:t>4.- Accesorios para toma de biopsia para el transductor intracavitario.</w:t>
            </w:r>
          </w:p>
        </w:tc>
      </w:tr>
      <w:tr w:rsidR="00682C5C">
        <w:trPr>
          <w:trHeight w:hRule="exact" w:val="295"/>
        </w:trPr>
        <w:tc>
          <w:tcPr>
            <w:tcW w:w="1711" w:type="dxa"/>
            <w:vMerge/>
            <w:tcBorders>
              <w:left w:val="single" w:sz="4" w:space="0" w:color="000000"/>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2"/>
              <w:rPr>
                <w:sz w:val="20"/>
              </w:rPr>
            </w:pPr>
            <w:r>
              <w:rPr>
                <w:sz w:val="20"/>
              </w:rPr>
              <w:t>5.- Capacidad de incorporar software de cardiología.</w:t>
            </w:r>
          </w:p>
        </w:tc>
      </w:tr>
      <w:tr w:rsidR="00682C5C">
        <w:trPr>
          <w:trHeight w:hRule="exact" w:val="295"/>
        </w:trPr>
        <w:tc>
          <w:tcPr>
            <w:tcW w:w="1711" w:type="dxa"/>
            <w:vMerge/>
            <w:tcBorders>
              <w:left w:val="single" w:sz="4" w:space="0" w:color="000000"/>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2"/>
              <w:rPr>
                <w:sz w:val="20"/>
              </w:rPr>
            </w:pPr>
            <w:r>
              <w:rPr>
                <w:sz w:val="20"/>
              </w:rPr>
              <w:t>6.- Capacidad de incorporar 3D en tiempo real o 4D</w:t>
            </w:r>
          </w:p>
        </w:tc>
      </w:tr>
      <w:tr w:rsidR="00682C5C">
        <w:trPr>
          <w:trHeight w:hRule="exact" w:val="295"/>
        </w:trPr>
        <w:tc>
          <w:tcPr>
            <w:tcW w:w="1711" w:type="dxa"/>
            <w:vMerge/>
            <w:tcBorders>
              <w:left w:val="single" w:sz="4" w:space="0" w:color="000000"/>
              <w:bottom w:val="single" w:sz="4" w:space="0" w:color="000000"/>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2"/>
              <w:rPr>
                <w:sz w:val="20"/>
              </w:rPr>
            </w:pPr>
            <w:r>
              <w:rPr>
                <w:sz w:val="20"/>
              </w:rPr>
              <w:t>7.- UPS de doble conversión con supresor de picos.</w:t>
            </w:r>
          </w:p>
        </w:tc>
      </w:tr>
      <w:tr w:rsidR="00682C5C">
        <w:trPr>
          <w:trHeight w:hRule="exact" w:val="295"/>
        </w:trPr>
        <w:tc>
          <w:tcPr>
            <w:tcW w:w="1711" w:type="dxa"/>
            <w:vMerge w:val="restart"/>
            <w:tcBorders>
              <w:top w:val="single" w:sz="4" w:space="0" w:color="000000"/>
              <w:right w:val="single" w:sz="4" w:space="0" w:color="000000"/>
            </w:tcBorders>
          </w:tcPr>
          <w:p w:rsidR="00682C5C" w:rsidRDefault="001D140B">
            <w:pPr>
              <w:pStyle w:val="TableParagraph"/>
              <w:ind w:left="62" w:right="62"/>
              <w:jc w:val="both"/>
              <w:rPr>
                <w:sz w:val="20"/>
              </w:rPr>
            </w:pPr>
            <w:r>
              <w:rPr>
                <w:b/>
                <w:sz w:val="20"/>
              </w:rPr>
              <w:t xml:space="preserve">Consumibles: </w:t>
            </w:r>
            <w:r>
              <w:rPr>
                <w:sz w:val="20"/>
              </w:rPr>
              <w:t>Las cantidades serán determinadas      de</w:t>
            </w:r>
          </w:p>
          <w:p w:rsidR="00682C5C" w:rsidRDefault="001D140B">
            <w:pPr>
              <w:pStyle w:val="TableParagraph"/>
              <w:tabs>
                <w:tab w:val="left" w:pos="1009"/>
                <w:tab w:val="left" w:pos="1412"/>
              </w:tabs>
              <w:spacing w:before="7"/>
              <w:ind w:left="62" w:right="60"/>
              <w:rPr>
                <w:sz w:val="20"/>
              </w:rPr>
            </w:pPr>
            <w:r>
              <w:rPr>
                <w:sz w:val="20"/>
              </w:rPr>
              <w:t>acuerdo</w:t>
            </w:r>
            <w:r>
              <w:rPr>
                <w:sz w:val="20"/>
              </w:rPr>
              <w:tab/>
              <w:t>a</w:t>
            </w:r>
            <w:r>
              <w:rPr>
                <w:sz w:val="20"/>
              </w:rPr>
              <w:tab/>
            </w:r>
            <w:r>
              <w:rPr>
                <w:sz w:val="20"/>
              </w:rPr>
              <w:t>las necesidades operativas de las unidades médicas, asegurando compatibilidad para la marca y modelo del</w:t>
            </w:r>
            <w:r>
              <w:rPr>
                <w:spacing w:val="-7"/>
                <w:sz w:val="20"/>
              </w:rPr>
              <w:t xml:space="preserve"> </w:t>
            </w:r>
            <w:r>
              <w:rPr>
                <w:sz w:val="20"/>
              </w:rPr>
              <w:t>equipo</w:t>
            </w:r>
          </w:p>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2"/>
              <w:rPr>
                <w:sz w:val="20"/>
              </w:rPr>
            </w:pPr>
            <w:r>
              <w:rPr>
                <w:sz w:val="20"/>
              </w:rPr>
              <w:t>Fundas desechables protectoras para el transductor intracavitario</w:t>
            </w:r>
          </w:p>
        </w:tc>
      </w:tr>
      <w:tr w:rsidR="00682C5C">
        <w:trPr>
          <w:trHeight w:hRule="exact" w:val="310"/>
        </w:trPr>
        <w:tc>
          <w:tcPr>
            <w:tcW w:w="1711" w:type="dxa"/>
            <w:vMerge/>
            <w:tcBorders>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9"/>
              <w:rPr>
                <w:sz w:val="20"/>
              </w:rPr>
            </w:pPr>
            <w:r>
              <w:rPr>
                <w:sz w:val="20"/>
              </w:rPr>
              <w:t>Gel para ultrasonido.</w:t>
            </w:r>
          </w:p>
        </w:tc>
      </w:tr>
      <w:tr w:rsidR="00682C5C">
        <w:trPr>
          <w:trHeight w:hRule="exact" w:val="1934"/>
        </w:trPr>
        <w:tc>
          <w:tcPr>
            <w:tcW w:w="1711" w:type="dxa"/>
            <w:vMerge/>
            <w:tcBorders>
              <w:bottom w:val="single" w:sz="4" w:space="0" w:color="000000"/>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spacing w:before="3"/>
              <w:ind w:left="0"/>
              <w:rPr>
                <w:sz w:val="29"/>
              </w:rPr>
            </w:pPr>
          </w:p>
          <w:p w:rsidR="00682C5C" w:rsidRDefault="001D140B">
            <w:pPr>
              <w:pStyle w:val="TableParagraph"/>
              <w:rPr>
                <w:sz w:val="20"/>
              </w:rPr>
            </w:pPr>
            <w:r>
              <w:rPr>
                <w:sz w:val="20"/>
              </w:rPr>
              <w:t>DVD o CD-RW.</w:t>
            </w:r>
          </w:p>
        </w:tc>
      </w:tr>
      <w:tr w:rsidR="00682C5C">
        <w:trPr>
          <w:trHeight w:hRule="exact" w:val="295"/>
        </w:trPr>
        <w:tc>
          <w:tcPr>
            <w:tcW w:w="1711" w:type="dxa"/>
            <w:vMerge w:val="restart"/>
            <w:tcBorders>
              <w:top w:val="single" w:sz="4" w:space="0" w:color="000000"/>
              <w:left w:val="single" w:sz="4" w:space="0" w:color="000000"/>
              <w:right w:val="single" w:sz="4" w:space="0" w:color="000000"/>
            </w:tcBorders>
          </w:tcPr>
          <w:p w:rsidR="00682C5C" w:rsidRDefault="001D140B">
            <w:pPr>
              <w:pStyle w:val="TableParagraph"/>
              <w:tabs>
                <w:tab w:val="left" w:pos="549"/>
                <w:tab w:val="left" w:pos="983"/>
                <w:tab w:val="left" w:pos="1348"/>
                <w:tab w:val="left" w:pos="1458"/>
              </w:tabs>
              <w:ind w:left="67" w:right="60"/>
              <w:rPr>
                <w:sz w:val="20"/>
              </w:rPr>
            </w:pPr>
            <w:r>
              <w:rPr>
                <w:b/>
                <w:sz w:val="20"/>
              </w:rPr>
              <w:t>Accesorios Opcionales:</w:t>
            </w:r>
            <w:r>
              <w:rPr>
                <w:b/>
                <w:sz w:val="20"/>
              </w:rPr>
              <w:tab/>
            </w:r>
            <w:r>
              <w:rPr>
                <w:sz w:val="20"/>
              </w:rPr>
              <w:t>Las unidades</w:t>
            </w:r>
            <w:r>
              <w:rPr>
                <w:sz w:val="20"/>
              </w:rPr>
              <w:tab/>
              <w:t>médicas los</w:t>
            </w:r>
            <w:r>
              <w:rPr>
                <w:sz w:val="20"/>
              </w:rPr>
              <w:tab/>
              <w:t>seleccionarán de acuerdo a sus necesidades, asegurando</w:t>
            </w:r>
            <w:r>
              <w:rPr>
                <w:sz w:val="20"/>
              </w:rPr>
              <w:tab/>
            </w:r>
            <w:r>
              <w:rPr>
                <w:sz w:val="20"/>
              </w:rPr>
              <w:tab/>
            </w:r>
            <w:r>
              <w:rPr>
                <w:sz w:val="20"/>
              </w:rPr>
              <w:tab/>
              <w:t>su compatibilidad con la marca y modelo del</w:t>
            </w:r>
            <w:r>
              <w:rPr>
                <w:spacing w:val="-3"/>
                <w:sz w:val="20"/>
              </w:rPr>
              <w:t xml:space="preserve"> </w:t>
            </w:r>
            <w:r>
              <w:rPr>
                <w:sz w:val="20"/>
              </w:rPr>
              <w:t>equipo.</w:t>
            </w:r>
          </w:p>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2"/>
              <w:rPr>
                <w:sz w:val="20"/>
              </w:rPr>
            </w:pPr>
            <w:r>
              <w:rPr>
                <w:sz w:val="20"/>
              </w:rPr>
              <w:t>Transductores para estudios especiales como: urología, trans operatorio, etc.</w:t>
            </w:r>
          </w:p>
        </w:tc>
      </w:tr>
      <w:tr w:rsidR="00682C5C">
        <w:trPr>
          <w:trHeight w:hRule="exact" w:val="295"/>
        </w:trPr>
        <w:tc>
          <w:tcPr>
            <w:tcW w:w="1711" w:type="dxa"/>
            <w:vMerge/>
            <w:tcBorders>
              <w:left w:val="single" w:sz="4" w:space="0" w:color="000000"/>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1D140B">
            <w:pPr>
              <w:pStyle w:val="TableParagraph"/>
              <w:spacing w:before="22"/>
              <w:rPr>
                <w:sz w:val="20"/>
              </w:rPr>
            </w:pPr>
            <w:r>
              <w:rPr>
                <w:sz w:val="20"/>
              </w:rPr>
              <w:t>Imagen de campo extendida o panorámica</w:t>
            </w:r>
          </w:p>
        </w:tc>
      </w:tr>
      <w:tr w:rsidR="00682C5C">
        <w:trPr>
          <w:trHeight w:hRule="exact" w:val="1721"/>
        </w:trPr>
        <w:tc>
          <w:tcPr>
            <w:tcW w:w="1711" w:type="dxa"/>
            <w:vMerge/>
            <w:tcBorders>
              <w:left w:val="single" w:sz="4" w:space="0" w:color="000000"/>
              <w:bottom w:val="single" w:sz="4" w:space="0" w:color="000000"/>
              <w:right w:val="single" w:sz="4" w:space="0" w:color="000000"/>
            </w:tcBorders>
          </w:tcPr>
          <w:p w:rsidR="00682C5C" w:rsidRDefault="00682C5C"/>
        </w:tc>
        <w:tc>
          <w:tcPr>
            <w:tcW w:w="7780" w:type="dxa"/>
            <w:gridSpan w:val="2"/>
            <w:tcBorders>
              <w:top w:val="single" w:sz="4" w:space="0" w:color="000000"/>
              <w:left w:val="single" w:sz="4" w:space="0" w:color="000000"/>
              <w:bottom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spacing w:before="10"/>
              <w:ind w:left="0"/>
              <w:rPr>
                <w:sz w:val="19"/>
              </w:rPr>
            </w:pPr>
          </w:p>
          <w:p w:rsidR="00682C5C" w:rsidRDefault="001D140B">
            <w:pPr>
              <w:pStyle w:val="TableParagraph"/>
              <w:rPr>
                <w:sz w:val="20"/>
              </w:rPr>
            </w:pPr>
            <w:r>
              <w:rPr>
                <w:sz w:val="20"/>
              </w:rPr>
              <w:t>Según marca y modelo.</w:t>
            </w:r>
          </w:p>
        </w:tc>
      </w:tr>
      <w:tr w:rsidR="00682C5C">
        <w:trPr>
          <w:trHeight w:hRule="exact" w:val="1159"/>
        </w:trPr>
        <w:tc>
          <w:tcPr>
            <w:tcW w:w="1711"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ind w:left="67" w:right="62"/>
              <w:jc w:val="both"/>
              <w:rPr>
                <w:sz w:val="20"/>
              </w:rPr>
            </w:pPr>
            <w:r>
              <w:rPr>
                <w:b/>
                <w:sz w:val="20"/>
              </w:rPr>
              <w:t xml:space="preserve">Refacciones: </w:t>
            </w:r>
            <w:r>
              <w:rPr>
                <w:sz w:val="20"/>
              </w:rPr>
              <w:t>Las unidades médicas los seleccionarán de acuerdo a sus necesidades,</w:t>
            </w:r>
          </w:p>
        </w:tc>
        <w:tc>
          <w:tcPr>
            <w:tcW w:w="7780" w:type="dxa"/>
            <w:gridSpan w:val="2"/>
            <w:tcBorders>
              <w:top w:val="single" w:sz="4" w:space="0" w:color="000000"/>
              <w:left w:val="single" w:sz="4" w:space="0" w:color="000000"/>
              <w:bottom w:val="single" w:sz="4" w:space="0" w:color="000000"/>
            </w:tcBorders>
          </w:tcPr>
          <w:p w:rsidR="00682C5C" w:rsidRDefault="00682C5C">
            <w:pPr>
              <w:pStyle w:val="TableParagraph"/>
              <w:ind w:left="0"/>
            </w:pPr>
          </w:p>
          <w:p w:rsidR="00682C5C" w:rsidRDefault="00682C5C">
            <w:pPr>
              <w:pStyle w:val="TableParagraph"/>
              <w:spacing w:before="5"/>
              <w:ind w:left="0"/>
              <w:rPr>
                <w:sz w:val="17"/>
              </w:rPr>
            </w:pPr>
          </w:p>
          <w:p w:rsidR="00682C5C" w:rsidRDefault="001D140B">
            <w:pPr>
              <w:pStyle w:val="TableParagraph"/>
              <w:rPr>
                <w:sz w:val="20"/>
              </w:rPr>
            </w:pPr>
            <w:r>
              <w:rPr>
                <w:sz w:val="20"/>
              </w:rPr>
              <w:t>De acuerdo a la unidad médica adquiriente</w:t>
            </w:r>
          </w:p>
        </w:tc>
      </w:tr>
    </w:tbl>
    <w:p w:rsidR="00682C5C" w:rsidRDefault="00682C5C">
      <w:pPr>
        <w:rPr>
          <w:sz w:val="20"/>
        </w:rPr>
        <w:sectPr w:rsidR="00682C5C">
          <w:pgSz w:w="12240" w:h="15840"/>
          <w:pgMar w:top="1240" w:right="1240" w:bottom="280" w:left="126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07"/>
        <w:gridCol w:w="1304"/>
        <w:gridCol w:w="810"/>
        <w:gridCol w:w="6561"/>
        <w:gridCol w:w="409"/>
      </w:tblGrid>
      <w:tr w:rsidR="00682C5C">
        <w:trPr>
          <w:trHeight w:hRule="exact" w:val="336"/>
        </w:trPr>
        <w:tc>
          <w:tcPr>
            <w:tcW w:w="9491" w:type="dxa"/>
            <w:gridSpan w:val="5"/>
            <w:shd w:val="clear" w:color="auto" w:fill="92D050"/>
          </w:tcPr>
          <w:p w:rsidR="00682C5C" w:rsidRDefault="001D140B">
            <w:pPr>
              <w:pStyle w:val="TableParagraph"/>
              <w:spacing w:before="41"/>
              <w:ind w:left="2387"/>
              <w:rPr>
                <w:b/>
                <w:sz w:val="20"/>
              </w:rPr>
            </w:pPr>
            <w:r>
              <w:rPr>
                <w:b/>
                <w:sz w:val="20"/>
              </w:rPr>
              <w:t>Unidad Para Ultrasonografía Doppler Color Avanzado</w:t>
            </w:r>
          </w:p>
        </w:tc>
      </w:tr>
      <w:tr w:rsidR="00682C5C">
        <w:trPr>
          <w:trHeight w:hRule="exact" w:val="924"/>
        </w:trPr>
        <w:tc>
          <w:tcPr>
            <w:tcW w:w="1711" w:type="dxa"/>
            <w:gridSpan w:val="2"/>
            <w:tcBorders>
              <w:left w:val="single" w:sz="4" w:space="0" w:color="000000"/>
              <w:bottom w:val="single" w:sz="4" w:space="0" w:color="000000"/>
              <w:right w:val="single" w:sz="4" w:space="0" w:color="000000"/>
            </w:tcBorders>
          </w:tcPr>
          <w:p w:rsidR="00682C5C" w:rsidRDefault="001D140B">
            <w:pPr>
              <w:pStyle w:val="TableParagraph"/>
              <w:spacing w:line="214" w:lineRule="exact"/>
              <w:ind w:left="67"/>
              <w:jc w:val="both"/>
              <w:rPr>
                <w:sz w:val="20"/>
              </w:rPr>
            </w:pPr>
            <w:r>
              <w:rPr>
                <w:sz w:val="20"/>
              </w:rPr>
              <w:t>asegurando         su</w:t>
            </w:r>
          </w:p>
          <w:p w:rsidR="00682C5C" w:rsidRDefault="001D140B">
            <w:pPr>
              <w:pStyle w:val="TableParagraph"/>
              <w:ind w:left="67" w:right="60"/>
              <w:jc w:val="both"/>
              <w:rPr>
                <w:sz w:val="20"/>
              </w:rPr>
            </w:pPr>
            <w:r>
              <w:rPr>
                <w:sz w:val="20"/>
              </w:rPr>
              <w:t>compatibilidad con la marca y modelo del equipo.</w:t>
            </w:r>
          </w:p>
        </w:tc>
        <w:tc>
          <w:tcPr>
            <w:tcW w:w="7780" w:type="dxa"/>
            <w:gridSpan w:val="3"/>
            <w:tcBorders>
              <w:left w:val="single" w:sz="4" w:space="0" w:color="000000"/>
              <w:bottom w:val="single" w:sz="4" w:space="0" w:color="000000"/>
            </w:tcBorders>
          </w:tcPr>
          <w:p w:rsidR="00682C5C" w:rsidRDefault="00682C5C"/>
        </w:tc>
      </w:tr>
      <w:tr w:rsidR="00682C5C">
        <w:trPr>
          <w:trHeight w:hRule="exact" w:val="295"/>
        </w:trPr>
        <w:tc>
          <w:tcPr>
            <w:tcW w:w="1711" w:type="dxa"/>
            <w:gridSpan w:val="2"/>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27"/>
              <w:ind w:left="67"/>
              <w:rPr>
                <w:b/>
                <w:sz w:val="20"/>
              </w:rPr>
            </w:pPr>
            <w:r>
              <w:rPr>
                <w:b/>
                <w:sz w:val="20"/>
              </w:rPr>
              <w:t>Instalación:</w:t>
            </w:r>
          </w:p>
        </w:tc>
        <w:tc>
          <w:tcPr>
            <w:tcW w:w="7780" w:type="dxa"/>
            <w:gridSpan w:val="3"/>
            <w:tcBorders>
              <w:top w:val="single" w:sz="4" w:space="0" w:color="000000"/>
              <w:left w:val="single" w:sz="4" w:space="0" w:color="000000"/>
              <w:bottom w:val="single" w:sz="4" w:space="0" w:color="000000"/>
            </w:tcBorders>
          </w:tcPr>
          <w:p w:rsidR="00682C5C" w:rsidRDefault="00682C5C"/>
        </w:tc>
      </w:tr>
      <w:tr w:rsidR="00682C5C">
        <w:trPr>
          <w:trHeight w:hRule="exact" w:val="240"/>
        </w:trPr>
        <w:tc>
          <w:tcPr>
            <w:tcW w:w="1711" w:type="dxa"/>
            <w:gridSpan w:val="2"/>
            <w:vMerge w:val="restart"/>
            <w:tcBorders>
              <w:top w:val="single" w:sz="4" w:space="0" w:color="000000"/>
              <w:left w:val="single" w:sz="4" w:space="0" w:color="000000"/>
              <w:right w:val="single" w:sz="4" w:space="0" w:color="000000"/>
            </w:tcBorders>
          </w:tcPr>
          <w:p w:rsidR="00682C5C" w:rsidRDefault="001D140B">
            <w:pPr>
              <w:pStyle w:val="TableParagraph"/>
              <w:spacing w:before="118"/>
              <w:ind w:left="67"/>
              <w:rPr>
                <w:b/>
                <w:sz w:val="20"/>
              </w:rPr>
            </w:pPr>
            <w:r>
              <w:rPr>
                <w:b/>
                <w:sz w:val="20"/>
              </w:rPr>
              <w:t>Mantenimiento:</w:t>
            </w:r>
          </w:p>
        </w:tc>
        <w:tc>
          <w:tcPr>
            <w:tcW w:w="7780" w:type="dxa"/>
            <w:gridSpan w:val="3"/>
            <w:tcBorders>
              <w:top w:val="single" w:sz="4" w:space="0" w:color="000000"/>
              <w:left w:val="single" w:sz="4" w:space="0" w:color="000000"/>
              <w:bottom w:val="single" w:sz="4" w:space="0" w:color="000000"/>
            </w:tcBorders>
          </w:tcPr>
          <w:p w:rsidR="00682C5C" w:rsidRDefault="001D140B">
            <w:pPr>
              <w:pStyle w:val="TableParagraph"/>
              <w:spacing w:line="223" w:lineRule="exact"/>
              <w:rPr>
                <w:sz w:val="20"/>
              </w:rPr>
            </w:pPr>
            <w:r>
              <w:rPr>
                <w:sz w:val="20"/>
              </w:rPr>
              <w:t>Preventivo</w:t>
            </w:r>
          </w:p>
        </w:tc>
      </w:tr>
      <w:tr w:rsidR="00682C5C">
        <w:trPr>
          <w:trHeight w:hRule="exact" w:val="240"/>
        </w:trPr>
        <w:tc>
          <w:tcPr>
            <w:tcW w:w="1711" w:type="dxa"/>
            <w:gridSpan w:val="2"/>
            <w:vMerge/>
            <w:tcBorders>
              <w:left w:val="single" w:sz="4" w:space="0" w:color="000000"/>
              <w:bottom w:val="single" w:sz="4" w:space="0" w:color="000000"/>
              <w:right w:val="single" w:sz="4" w:space="0" w:color="000000"/>
            </w:tcBorders>
          </w:tcPr>
          <w:p w:rsidR="00682C5C" w:rsidRDefault="00682C5C"/>
        </w:tc>
        <w:tc>
          <w:tcPr>
            <w:tcW w:w="7780" w:type="dxa"/>
            <w:gridSpan w:val="3"/>
            <w:tcBorders>
              <w:top w:val="single" w:sz="4" w:space="0" w:color="000000"/>
              <w:left w:val="single" w:sz="4" w:space="0" w:color="000000"/>
              <w:bottom w:val="single" w:sz="4" w:space="0" w:color="000000"/>
            </w:tcBorders>
          </w:tcPr>
          <w:p w:rsidR="00682C5C" w:rsidRDefault="001D140B">
            <w:pPr>
              <w:pStyle w:val="TableParagraph"/>
              <w:spacing w:line="223" w:lineRule="exact"/>
              <w:rPr>
                <w:sz w:val="20"/>
              </w:rPr>
            </w:pPr>
            <w:r>
              <w:rPr>
                <w:sz w:val="20"/>
              </w:rPr>
              <w:t>Correctivo por personal calificado</w:t>
            </w:r>
          </w:p>
        </w:tc>
      </w:tr>
      <w:tr w:rsidR="00682C5C">
        <w:trPr>
          <w:trHeight w:hRule="exact" w:val="470"/>
        </w:trPr>
        <w:tc>
          <w:tcPr>
            <w:tcW w:w="1711" w:type="dxa"/>
            <w:gridSpan w:val="2"/>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spacing w:before="8"/>
              <w:ind w:left="0"/>
              <w:rPr>
                <w:sz w:val="18"/>
              </w:rPr>
            </w:pPr>
          </w:p>
          <w:p w:rsidR="00682C5C" w:rsidRDefault="001D140B">
            <w:pPr>
              <w:pStyle w:val="TableParagraph"/>
              <w:ind w:left="67" w:right="570"/>
              <w:rPr>
                <w:b/>
                <w:sz w:val="20"/>
              </w:rPr>
            </w:pPr>
            <w:r>
              <w:rPr>
                <w:b/>
                <w:sz w:val="20"/>
              </w:rPr>
              <w:t>Normas y/o Certificados</w:t>
            </w:r>
          </w:p>
        </w:tc>
        <w:tc>
          <w:tcPr>
            <w:tcW w:w="7780" w:type="dxa"/>
            <w:gridSpan w:val="3"/>
            <w:tcBorders>
              <w:top w:val="single" w:sz="4" w:space="0" w:color="000000"/>
              <w:left w:val="single" w:sz="4" w:space="0" w:color="000000"/>
              <w:bottom w:val="single" w:sz="4" w:space="0" w:color="000000"/>
              <w:right w:val="single" w:sz="4" w:space="0" w:color="000000"/>
            </w:tcBorders>
          </w:tcPr>
          <w:p w:rsidR="00682C5C" w:rsidRDefault="001D140B">
            <w:pPr>
              <w:pStyle w:val="TableParagraph"/>
              <w:ind w:right="124"/>
              <w:rPr>
                <w:sz w:val="20"/>
              </w:rPr>
            </w:pPr>
            <w:r>
              <w:rPr>
                <w:sz w:val="20"/>
              </w:rPr>
              <w:t>Para equipo médico de origen nacional: certificado de buenas prácticas de fabricación expedido por la COFEPRIS o ISO 13485.</w:t>
            </w:r>
          </w:p>
        </w:tc>
      </w:tr>
      <w:tr w:rsidR="00682C5C">
        <w:trPr>
          <w:trHeight w:hRule="exact" w:val="470"/>
        </w:trPr>
        <w:tc>
          <w:tcPr>
            <w:tcW w:w="1711" w:type="dxa"/>
            <w:gridSpan w:val="2"/>
            <w:vMerge/>
            <w:tcBorders>
              <w:left w:val="single" w:sz="4" w:space="0" w:color="000000"/>
              <w:right w:val="single" w:sz="4" w:space="0" w:color="000000"/>
            </w:tcBorders>
          </w:tcPr>
          <w:p w:rsidR="00682C5C" w:rsidRDefault="00682C5C"/>
        </w:tc>
        <w:tc>
          <w:tcPr>
            <w:tcW w:w="7780" w:type="dxa"/>
            <w:gridSpan w:val="3"/>
            <w:tcBorders>
              <w:top w:val="single" w:sz="4" w:space="0" w:color="000000"/>
              <w:left w:val="single" w:sz="4" w:space="0" w:color="000000"/>
              <w:bottom w:val="single" w:sz="4" w:space="0" w:color="000000"/>
              <w:right w:val="single" w:sz="4" w:space="0" w:color="000000"/>
            </w:tcBorders>
          </w:tcPr>
          <w:p w:rsidR="00682C5C" w:rsidRDefault="001D140B">
            <w:pPr>
              <w:pStyle w:val="TableParagraph"/>
              <w:ind w:right="124"/>
              <w:rPr>
                <w:sz w:val="20"/>
              </w:rPr>
            </w:pPr>
            <w:r>
              <w:rPr>
                <w:sz w:val="20"/>
              </w:rPr>
              <w:t>Para equipo médico de origen extranjero: que cumpla con alguno de los siguientes: FDA o Health Canadá o CE o JIS o ISO 13485.</w:t>
            </w:r>
          </w:p>
        </w:tc>
      </w:tr>
      <w:tr w:rsidR="00682C5C">
        <w:trPr>
          <w:trHeight w:hRule="exact" w:val="484"/>
        </w:trPr>
        <w:tc>
          <w:tcPr>
            <w:tcW w:w="1711" w:type="dxa"/>
            <w:gridSpan w:val="2"/>
            <w:vMerge/>
            <w:tcBorders>
              <w:left w:val="single" w:sz="4" w:space="0" w:color="000000"/>
              <w:bottom w:val="single" w:sz="11" w:space="0" w:color="000000"/>
              <w:right w:val="single" w:sz="4" w:space="0" w:color="000000"/>
            </w:tcBorders>
          </w:tcPr>
          <w:p w:rsidR="00682C5C" w:rsidRDefault="00682C5C"/>
        </w:tc>
        <w:tc>
          <w:tcPr>
            <w:tcW w:w="7780" w:type="dxa"/>
            <w:gridSpan w:val="3"/>
            <w:tcBorders>
              <w:top w:val="single" w:sz="4" w:space="0" w:color="000000"/>
              <w:left w:val="single" w:sz="4" w:space="0" w:color="000000"/>
              <w:bottom w:val="single" w:sz="11" w:space="0" w:color="000000"/>
            </w:tcBorders>
          </w:tcPr>
          <w:p w:rsidR="00682C5C" w:rsidRDefault="001D140B">
            <w:pPr>
              <w:pStyle w:val="TableParagraph"/>
              <w:rPr>
                <w:sz w:val="20"/>
              </w:rPr>
            </w:pPr>
            <w:r>
              <w:rPr>
                <w:sz w:val="20"/>
              </w:rPr>
              <w:t>Para equipo médico de origen extranjero: que cumpla con alguno de los siguientes: FDA o Health Canadá o CE o JIS o ISO 13485</w:t>
            </w:r>
          </w:p>
        </w:tc>
      </w:tr>
      <w:tr w:rsidR="00682C5C">
        <w:trPr>
          <w:trHeight w:hRule="exact" w:val="932"/>
        </w:trPr>
        <w:tc>
          <w:tcPr>
            <w:tcW w:w="407" w:type="dxa"/>
            <w:vMerge w:val="restart"/>
            <w:tcBorders>
              <w:top w:val="single" w:sz="4" w:space="0" w:color="000000"/>
              <w:left w:val="nil"/>
              <w:right w:val="single" w:sz="11" w:space="0" w:color="000000"/>
            </w:tcBorders>
          </w:tcPr>
          <w:p w:rsidR="00682C5C" w:rsidRDefault="00682C5C"/>
        </w:tc>
        <w:tc>
          <w:tcPr>
            <w:tcW w:w="2114" w:type="dxa"/>
            <w:gridSpan w:val="2"/>
            <w:tcBorders>
              <w:top w:val="single" w:sz="14" w:space="0" w:color="000000"/>
              <w:left w:val="single" w:sz="11" w:space="0" w:color="000000"/>
              <w:bottom w:val="single" w:sz="5" w:space="0" w:color="000000"/>
              <w:right w:val="single" w:sz="5" w:space="0" w:color="000000"/>
            </w:tcBorders>
            <w:shd w:val="clear" w:color="auto" w:fill="92D050"/>
          </w:tcPr>
          <w:p w:rsidR="00682C5C" w:rsidRDefault="001D140B">
            <w:pPr>
              <w:pStyle w:val="TableParagraph"/>
              <w:spacing w:before="99"/>
              <w:ind w:left="19" w:right="161"/>
              <w:rPr>
                <w:b/>
                <w:sz w:val="20"/>
              </w:rPr>
            </w:pPr>
            <w:r>
              <w:rPr>
                <w:b/>
                <w:sz w:val="20"/>
              </w:rPr>
              <w:t>NOMBRE GENÉRICO CSG:</w:t>
            </w:r>
          </w:p>
        </w:tc>
        <w:tc>
          <w:tcPr>
            <w:tcW w:w="6561" w:type="dxa"/>
            <w:tcBorders>
              <w:top w:val="single" w:sz="14" w:space="0" w:color="000000"/>
              <w:left w:val="single" w:sz="5" w:space="0" w:color="000000"/>
              <w:bottom w:val="single" w:sz="5" w:space="0" w:color="000000"/>
              <w:right w:val="single" w:sz="11" w:space="0" w:color="000000"/>
            </w:tcBorders>
            <w:shd w:val="clear" w:color="auto" w:fill="92D050"/>
          </w:tcPr>
          <w:p w:rsidR="00682C5C" w:rsidRDefault="001D140B">
            <w:pPr>
              <w:pStyle w:val="TableParagraph"/>
              <w:tabs>
                <w:tab w:val="left" w:pos="1254"/>
                <w:tab w:val="left" w:pos="2508"/>
              </w:tabs>
              <w:spacing w:before="87"/>
              <w:ind w:left="26" w:right="3632"/>
              <w:jc w:val="both"/>
              <w:rPr>
                <w:b/>
                <w:sz w:val="20"/>
              </w:rPr>
            </w:pPr>
            <w:r>
              <w:rPr>
                <w:b/>
                <w:sz w:val="20"/>
              </w:rPr>
              <w:t>Unidad</w:t>
            </w:r>
            <w:r>
              <w:rPr>
                <w:b/>
                <w:sz w:val="20"/>
              </w:rPr>
              <w:tab/>
              <w:t>Portátil</w:t>
            </w:r>
            <w:r>
              <w:rPr>
                <w:b/>
                <w:sz w:val="20"/>
              </w:rPr>
              <w:tab/>
              <w:t>para</w:t>
            </w:r>
            <w:r>
              <w:rPr>
                <w:b/>
                <w:w w:val="99"/>
                <w:sz w:val="20"/>
              </w:rPr>
              <w:t xml:space="preserve"> </w:t>
            </w:r>
            <w:r>
              <w:rPr>
                <w:b/>
                <w:sz w:val="20"/>
              </w:rPr>
              <w:t>Ultrasonografía Doppler Color o Ultrasonido</w:t>
            </w:r>
            <w:r>
              <w:rPr>
                <w:b/>
                <w:spacing w:val="-3"/>
                <w:sz w:val="20"/>
              </w:rPr>
              <w:t xml:space="preserve"> </w:t>
            </w:r>
            <w:r>
              <w:rPr>
                <w:b/>
                <w:sz w:val="20"/>
              </w:rPr>
              <w:t>Portátil</w:t>
            </w:r>
          </w:p>
        </w:tc>
        <w:tc>
          <w:tcPr>
            <w:tcW w:w="409" w:type="dxa"/>
            <w:vMerge w:val="restart"/>
            <w:tcBorders>
              <w:top w:val="single" w:sz="4" w:space="0" w:color="000000"/>
              <w:left w:val="single" w:sz="11" w:space="0" w:color="000000"/>
              <w:right w:val="nil"/>
            </w:tcBorders>
          </w:tcPr>
          <w:p w:rsidR="00682C5C" w:rsidRDefault="00682C5C"/>
        </w:tc>
      </w:tr>
      <w:tr w:rsidR="00682C5C">
        <w:trPr>
          <w:trHeight w:hRule="exact" w:val="542"/>
        </w:trPr>
        <w:tc>
          <w:tcPr>
            <w:tcW w:w="407" w:type="dxa"/>
            <w:vMerge/>
            <w:tcBorders>
              <w:left w:val="nil"/>
              <w:right w:val="single" w:sz="11" w:space="0" w:color="000000"/>
            </w:tcBorders>
          </w:tcPr>
          <w:p w:rsidR="00682C5C" w:rsidRDefault="00682C5C"/>
        </w:tc>
        <w:tc>
          <w:tcPr>
            <w:tcW w:w="2114" w:type="dxa"/>
            <w:gridSpan w:val="2"/>
            <w:tcBorders>
              <w:top w:val="single" w:sz="5" w:space="0" w:color="000000"/>
              <w:left w:val="single" w:sz="11" w:space="0" w:color="000000"/>
              <w:bottom w:val="single" w:sz="5" w:space="0" w:color="000000"/>
              <w:right w:val="single" w:sz="5" w:space="0" w:color="000000"/>
            </w:tcBorders>
          </w:tcPr>
          <w:p w:rsidR="00682C5C" w:rsidRDefault="001D140B">
            <w:pPr>
              <w:pStyle w:val="TableParagraph"/>
              <w:spacing w:before="7"/>
              <w:ind w:left="19" w:right="161"/>
              <w:rPr>
                <w:b/>
                <w:sz w:val="20"/>
              </w:rPr>
            </w:pPr>
            <w:r>
              <w:rPr>
                <w:b/>
                <w:sz w:val="20"/>
              </w:rPr>
              <w:t>CLAVE CUADRO BÁSICO:</w:t>
            </w:r>
          </w:p>
        </w:tc>
        <w:tc>
          <w:tcPr>
            <w:tcW w:w="6561" w:type="dxa"/>
            <w:tcBorders>
              <w:top w:val="single" w:sz="5" w:space="0" w:color="000000"/>
              <w:left w:val="single" w:sz="5" w:space="0" w:color="000000"/>
              <w:bottom w:val="single" w:sz="5" w:space="0" w:color="000000"/>
              <w:right w:val="single" w:sz="11" w:space="0" w:color="000000"/>
            </w:tcBorders>
          </w:tcPr>
          <w:p w:rsidR="00682C5C" w:rsidRDefault="001D140B">
            <w:pPr>
              <w:pStyle w:val="TableParagraph"/>
              <w:spacing w:line="223" w:lineRule="exact"/>
              <w:ind w:left="26"/>
              <w:rPr>
                <w:sz w:val="20"/>
              </w:rPr>
            </w:pPr>
            <w:r>
              <w:rPr>
                <w:sz w:val="20"/>
              </w:rPr>
              <w:t>Sin clave</w:t>
            </w:r>
          </w:p>
        </w:tc>
        <w:tc>
          <w:tcPr>
            <w:tcW w:w="409" w:type="dxa"/>
            <w:vMerge/>
            <w:tcBorders>
              <w:left w:val="single" w:sz="11" w:space="0" w:color="000000"/>
              <w:right w:val="nil"/>
            </w:tcBorders>
          </w:tcPr>
          <w:p w:rsidR="00682C5C" w:rsidRDefault="00682C5C"/>
        </w:tc>
      </w:tr>
      <w:tr w:rsidR="00682C5C">
        <w:trPr>
          <w:trHeight w:hRule="exact" w:val="293"/>
        </w:trPr>
        <w:tc>
          <w:tcPr>
            <w:tcW w:w="407" w:type="dxa"/>
            <w:vMerge/>
            <w:tcBorders>
              <w:left w:val="nil"/>
              <w:right w:val="single" w:sz="11" w:space="0" w:color="000000"/>
            </w:tcBorders>
          </w:tcPr>
          <w:p w:rsidR="00682C5C" w:rsidRDefault="00682C5C"/>
        </w:tc>
        <w:tc>
          <w:tcPr>
            <w:tcW w:w="2114" w:type="dxa"/>
            <w:gridSpan w:val="2"/>
            <w:tcBorders>
              <w:top w:val="single" w:sz="5" w:space="0" w:color="000000"/>
              <w:left w:val="single" w:sz="11" w:space="0" w:color="000000"/>
              <w:bottom w:val="single" w:sz="5" w:space="0" w:color="000000"/>
              <w:right w:val="single" w:sz="5" w:space="0" w:color="000000"/>
            </w:tcBorders>
          </w:tcPr>
          <w:p w:rsidR="00682C5C" w:rsidRDefault="001D140B">
            <w:pPr>
              <w:pStyle w:val="TableParagraph"/>
              <w:spacing w:before="7"/>
              <w:ind w:left="19"/>
              <w:rPr>
                <w:b/>
                <w:sz w:val="20"/>
              </w:rPr>
            </w:pPr>
            <w:r>
              <w:rPr>
                <w:b/>
                <w:sz w:val="20"/>
              </w:rPr>
              <w:t>CLAVE GMDN:</w:t>
            </w:r>
          </w:p>
        </w:tc>
        <w:tc>
          <w:tcPr>
            <w:tcW w:w="6561" w:type="dxa"/>
            <w:tcBorders>
              <w:top w:val="single" w:sz="5" w:space="0" w:color="000000"/>
              <w:left w:val="single" w:sz="5" w:space="0" w:color="000000"/>
              <w:bottom w:val="single" w:sz="5" w:space="0" w:color="000000"/>
              <w:right w:val="single" w:sz="11" w:space="0" w:color="000000"/>
            </w:tcBorders>
          </w:tcPr>
          <w:p w:rsidR="00682C5C" w:rsidRDefault="001D140B">
            <w:pPr>
              <w:pStyle w:val="TableParagraph"/>
              <w:spacing w:line="223" w:lineRule="exact"/>
              <w:ind w:left="26"/>
              <w:rPr>
                <w:sz w:val="20"/>
              </w:rPr>
            </w:pPr>
            <w:r>
              <w:rPr>
                <w:sz w:val="20"/>
              </w:rPr>
              <w:t>40761</w:t>
            </w:r>
          </w:p>
        </w:tc>
        <w:tc>
          <w:tcPr>
            <w:tcW w:w="409" w:type="dxa"/>
            <w:vMerge/>
            <w:tcBorders>
              <w:left w:val="single" w:sz="11" w:space="0" w:color="000000"/>
              <w:right w:val="nil"/>
            </w:tcBorders>
          </w:tcPr>
          <w:p w:rsidR="00682C5C" w:rsidRDefault="00682C5C"/>
        </w:tc>
      </w:tr>
      <w:tr w:rsidR="00682C5C">
        <w:trPr>
          <w:trHeight w:hRule="exact" w:val="566"/>
        </w:trPr>
        <w:tc>
          <w:tcPr>
            <w:tcW w:w="407" w:type="dxa"/>
            <w:vMerge/>
            <w:tcBorders>
              <w:left w:val="nil"/>
              <w:right w:val="single" w:sz="11" w:space="0" w:color="000000"/>
            </w:tcBorders>
          </w:tcPr>
          <w:p w:rsidR="00682C5C" w:rsidRDefault="00682C5C"/>
        </w:tc>
        <w:tc>
          <w:tcPr>
            <w:tcW w:w="2114" w:type="dxa"/>
            <w:gridSpan w:val="2"/>
            <w:tcBorders>
              <w:top w:val="single" w:sz="5" w:space="0" w:color="000000"/>
              <w:left w:val="single" w:sz="11" w:space="0" w:color="000000"/>
              <w:bottom w:val="single" w:sz="5" w:space="0" w:color="000000"/>
              <w:right w:val="single" w:sz="5" w:space="0" w:color="000000"/>
            </w:tcBorders>
          </w:tcPr>
          <w:p w:rsidR="00682C5C" w:rsidRDefault="001D140B">
            <w:pPr>
              <w:pStyle w:val="TableParagraph"/>
              <w:spacing w:before="7"/>
              <w:ind w:left="19" w:right="161"/>
              <w:rPr>
                <w:b/>
                <w:sz w:val="20"/>
              </w:rPr>
            </w:pPr>
            <w:r>
              <w:rPr>
                <w:b/>
                <w:sz w:val="20"/>
              </w:rPr>
              <w:t xml:space="preserve">FIRMADA Y </w:t>
            </w:r>
            <w:r>
              <w:rPr>
                <w:b/>
                <w:w w:val="95"/>
                <w:sz w:val="20"/>
              </w:rPr>
              <w:t>CONCLUIDA:</w:t>
            </w:r>
          </w:p>
        </w:tc>
        <w:tc>
          <w:tcPr>
            <w:tcW w:w="6561" w:type="dxa"/>
            <w:tcBorders>
              <w:top w:val="single" w:sz="5" w:space="0" w:color="000000"/>
              <w:left w:val="single" w:sz="5" w:space="0" w:color="000000"/>
              <w:bottom w:val="single" w:sz="5" w:space="0" w:color="000000"/>
              <w:right w:val="single" w:sz="11" w:space="0" w:color="000000"/>
            </w:tcBorders>
          </w:tcPr>
          <w:p w:rsidR="00682C5C" w:rsidRDefault="001D140B">
            <w:pPr>
              <w:pStyle w:val="TableParagraph"/>
              <w:spacing w:line="223" w:lineRule="exact"/>
              <w:ind w:left="26"/>
              <w:rPr>
                <w:sz w:val="20"/>
              </w:rPr>
            </w:pPr>
            <w:r>
              <w:rPr>
                <w:sz w:val="20"/>
              </w:rPr>
              <w:t>México, D.F. a 29 de mayo de 2012; en las instalaciones del CENETEC.</w:t>
            </w:r>
          </w:p>
        </w:tc>
        <w:tc>
          <w:tcPr>
            <w:tcW w:w="409" w:type="dxa"/>
            <w:vMerge/>
            <w:tcBorders>
              <w:left w:val="single" w:sz="11" w:space="0" w:color="000000"/>
              <w:right w:val="nil"/>
            </w:tcBorders>
          </w:tcPr>
          <w:p w:rsidR="00682C5C" w:rsidRDefault="00682C5C"/>
        </w:tc>
      </w:tr>
      <w:tr w:rsidR="00682C5C">
        <w:trPr>
          <w:trHeight w:hRule="exact" w:val="278"/>
        </w:trPr>
        <w:tc>
          <w:tcPr>
            <w:tcW w:w="407" w:type="dxa"/>
            <w:vMerge/>
            <w:tcBorders>
              <w:left w:val="nil"/>
              <w:right w:val="single" w:sz="11" w:space="0" w:color="000000"/>
            </w:tcBorders>
          </w:tcPr>
          <w:p w:rsidR="00682C5C" w:rsidRDefault="00682C5C"/>
        </w:tc>
        <w:tc>
          <w:tcPr>
            <w:tcW w:w="2114" w:type="dxa"/>
            <w:gridSpan w:val="2"/>
            <w:tcBorders>
              <w:top w:val="single" w:sz="5" w:space="0" w:color="000000"/>
              <w:left w:val="single" w:sz="11" w:space="0" w:color="000000"/>
              <w:bottom w:val="single" w:sz="5" w:space="0" w:color="000000"/>
              <w:right w:val="single" w:sz="5" w:space="0" w:color="000000"/>
            </w:tcBorders>
          </w:tcPr>
          <w:p w:rsidR="00682C5C" w:rsidRDefault="001D140B">
            <w:pPr>
              <w:pStyle w:val="TableParagraph"/>
              <w:spacing w:before="7"/>
              <w:ind w:left="19"/>
              <w:rPr>
                <w:b/>
                <w:sz w:val="20"/>
              </w:rPr>
            </w:pPr>
            <w:r>
              <w:rPr>
                <w:b/>
                <w:sz w:val="20"/>
              </w:rPr>
              <w:t>ESPECIALIDAD(ES):</w:t>
            </w:r>
          </w:p>
        </w:tc>
        <w:tc>
          <w:tcPr>
            <w:tcW w:w="6561" w:type="dxa"/>
            <w:tcBorders>
              <w:top w:val="single" w:sz="5" w:space="0" w:color="000000"/>
              <w:left w:val="single" w:sz="5" w:space="0" w:color="000000"/>
              <w:bottom w:val="single" w:sz="5" w:space="0" w:color="000000"/>
              <w:right w:val="single" w:sz="11" w:space="0" w:color="000000"/>
            </w:tcBorders>
          </w:tcPr>
          <w:p w:rsidR="00682C5C" w:rsidRDefault="001D140B">
            <w:pPr>
              <w:pStyle w:val="TableParagraph"/>
              <w:spacing w:line="223" w:lineRule="exact"/>
              <w:ind w:left="26"/>
              <w:rPr>
                <w:sz w:val="20"/>
              </w:rPr>
            </w:pPr>
            <w:r>
              <w:rPr>
                <w:sz w:val="20"/>
              </w:rPr>
              <w:t>Médicas y quirúrgicas</w:t>
            </w:r>
          </w:p>
        </w:tc>
        <w:tc>
          <w:tcPr>
            <w:tcW w:w="409" w:type="dxa"/>
            <w:vMerge/>
            <w:tcBorders>
              <w:left w:val="single" w:sz="11" w:space="0" w:color="000000"/>
              <w:right w:val="nil"/>
            </w:tcBorders>
          </w:tcPr>
          <w:p w:rsidR="00682C5C" w:rsidRDefault="00682C5C"/>
        </w:tc>
      </w:tr>
      <w:tr w:rsidR="00682C5C">
        <w:trPr>
          <w:trHeight w:hRule="exact" w:val="281"/>
        </w:trPr>
        <w:tc>
          <w:tcPr>
            <w:tcW w:w="407" w:type="dxa"/>
            <w:vMerge/>
            <w:tcBorders>
              <w:left w:val="nil"/>
              <w:right w:val="single" w:sz="11" w:space="0" w:color="000000"/>
            </w:tcBorders>
          </w:tcPr>
          <w:p w:rsidR="00682C5C" w:rsidRDefault="00682C5C"/>
        </w:tc>
        <w:tc>
          <w:tcPr>
            <w:tcW w:w="2114" w:type="dxa"/>
            <w:gridSpan w:val="2"/>
            <w:tcBorders>
              <w:top w:val="single" w:sz="5" w:space="0" w:color="000000"/>
              <w:left w:val="single" w:sz="11" w:space="0" w:color="000000"/>
              <w:bottom w:val="single" w:sz="5" w:space="0" w:color="000000"/>
              <w:right w:val="single" w:sz="5" w:space="0" w:color="000000"/>
            </w:tcBorders>
          </w:tcPr>
          <w:p w:rsidR="00682C5C" w:rsidRDefault="001D140B">
            <w:pPr>
              <w:pStyle w:val="TableParagraph"/>
              <w:spacing w:before="7"/>
              <w:ind w:left="19"/>
              <w:rPr>
                <w:b/>
                <w:sz w:val="20"/>
              </w:rPr>
            </w:pPr>
            <w:r>
              <w:rPr>
                <w:b/>
                <w:sz w:val="20"/>
              </w:rPr>
              <w:t>SERVICIO(S):</w:t>
            </w:r>
          </w:p>
        </w:tc>
        <w:tc>
          <w:tcPr>
            <w:tcW w:w="6561" w:type="dxa"/>
            <w:tcBorders>
              <w:top w:val="single" w:sz="5" w:space="0" w:color="000000"/>
              <w:left w:val="single" w:sz="5" w:space="0" w:color="000000"/>
              <w:bottom w:val="single" w:sz="5" w:space="0" w:color="000000"/>
              <w:right w:val="single" w:sz="11" w:space="0" w:color="000000"/>
            </w:tcBorders>
          </w:tcPr>
          <w:p w:rsidR="00682C5C" w:rsidRDefault="001D140B">
            <w:pPr>
              <w:pStyle w:val="TableParagraph"/>
              <w:spacing w:line="223" w:lineRule="exact"/>
              <w:ind w:left="26"/>
              <w:rPr>
                <w:sz w:val="20"/>
              </w:rPr>
            </w:pPr>
            <w:r>
              <w:rPr>
                <w:sz w:val="20"/>
              </w:rPr>
              <w:t>Imagenología</w:t>
            </w:r>
          </w:p>
        </w:tc>
        <w:tc>
          <w:tcPr>
            <w:tcW w:w="409" w:type="dxa"/>
            <w:vMerge/>
            <w:tcBorders>
              <w:left w:val="single" w:sz="11" w:space="0" w:color="000000"/>
              <w:right w:val="nil"/>
            </w:tcBorders>
          </w:tcPr>
          <w:p w:rsidR="00682C5C" w:rsidRDefault="00682C5C"/>
        </w:tc>
      </w:tr>
      <w:tr w:rsidR="00682C5C">
        <w:trPr>
          <w:trHeight w:hRule="exact" w:val="288"/>
        </w:trPr>
        <w:tc>
          <w:tcPr>
            <w:tcW w:w="407" w:type="dxa"/>
            <w:vMerge/>
            <w:tcBorders>
              <w:left w:val="nil"/>
              <w:right w:val="single" w:sz="11" w:space="0" w:color="000000"/>
            </w:tcBorders>
          </w:tcPr>
          <w:p w:rsidR="00682C5C" w:rsidRDefault="00682C5C"/>
        </w:tc>
        <w:tc>
          <w:tcPr>
            <w:tcW w:w="2114" w:type="dxa"/>
            <w:gridSpan w:val="2"/>
            <w:tcBorders>
              <w:top w:val="single" w:sz="5" w:space="0" w:color="000000"/>
              <w:left w:val="single" w:sz="11" w:space="0" w:color="000000"/>
              <w:bottom w:val="single" w:sz="5" w:space="0" w:color="000000"/>
              <w:right w:val="single" w:sz="5" w:space="0" w:color="000000"/>
            </w:tcBorders>
          </w:tcPr>
          <w:p w:rsidR="00682C5C" w:rsidRDefault="001D140B">
            <w:pPr>
              <w:pStyle w:val="TableParagraph"/>
              <w:spacing w:before="7"/>
              <w:ind w:left="19"/>
              <w:rPr>
                <w:b/>
                <w:sz w:val="20"/>
              </w:rPr>
            </w:pPr>
            <w:r>
              <w:rPr>
                <w:b/>
                <w:sz w:val="20"/>
              </w:rPr>
              <w:t>DEFINICIÓN CSG:</w:t>
            </w:r>
          </w:p>
        </w:tc>
        <w:tc>
          <w:tcPr>
            <w:tcW w:w="6561" w:type="dxa"/>
            <w:tcBorders>
              <w:top w:val="single" w:sz="5" w:space="0" w:color="000000"/>
              <w:left w:val="single" w:sz="5" w:space="0" w:color="000000"/>
              <w:bottom w:val="single" w:sz="5" w:space="0" w:color="000000"/>
              <w:right w:val="single" w:sz="11" w:space="0" w:color="000000"/>
            </w:tcBorders>
          </w:tcPr>
          <w:p w:rsidR="00682C5C" w:rsidRDefault="001D140B">
            <w:pPr>
              <w:pStyle w:val="TableParagraph"/>
              <w:spacing w:line="223" w:lineRule="exact"/>
              <w:ind w:left="26"/>
              <w:rPr>
                <w:sz w:val="20"/>
              </w:rPr>
            </w:pPr>
            <w:r>
              <w:rPr>
                <w:sz w:val="20"/>
              </w:rPr>
              <w:t>Sin definición</w:t>
            </w:r>
          </w:p>
        </w:tc>
        <w:tc>
          <w:tcPr>
            <w:tcW w:w="409" w:type="dxa"/>
            <w:vMerge/>
            <w:tcBorders>
              <w:left w:val="single" w:sz="11" w:space="0" w:color="000000"/>
              <w:right w:val="nil"/>
            </w:tcBorders>
          </w:tcPr>
          <w:p w:rsidR="00682C5C" w:rsidRDefault="00682C5C"/>
        </w:tc>
      </w:tr>
      <w:tr w:rsidR="00682C5C">
        <w:trPr>
          <w:trHeight w:hRule="exact" w:val="562"/>
        </w:trPr>
        <w:tc>
          <w:tcPr>
            <w:tcW w:w="407" w:type="dxa"/>
            <w:vMerge/>
            <w:tcBorders>
              <w:left w:val="nil"/>
              <w:right w:val="single" w:sz="11" w:space="0" w:color="000000"/>
            </w:tcBorders>
          </w:tcPr>
          <w:p w:rsidR="00682C5C" w:rsidRDefault="00682C5C"/>
        </w:tc>
        <w:tc>
          <w:tcPr>
            <w:tcW w:w="2114" w:type="dxa"/>
            <w:gridSpan w:val="2"/>
            <w:tcBorders>
              <w:top w:val="single" w:sz="5" w:space="0" w:color="000000"/>
              <w:left w:val="single" w:sz="11" w:space="0" w:color="000000"/>
              <w:bottom w:val="single" w:sz="5" w:space="0" w:color="000000"/>
              <w:right w:val="single" w:sz="5" w:space="0" w:color="000000"/>
            </w:tcBorders>
          </w:tcPr>
          <w:p w:rsidR="00682C5C" w:rsidRDefault="001D140B">
            <w:pPr>
              <w:pStyle w:val="TableParagraph"/>
              <w:spacing w:before="103"/>
              <w:ind w:left="19" w:right="161"/>
              <w:rPr>
                <w:b/>
                <w:sz w:val="20"/>
              </w:rPr>
            </w:pPr>
            <w:r>
              <w:rPr>
                <w:b/>
                <w:sz w:val="20"/>
              </w:rPr>
              <w:t xml:space="preserve">NOMBRE </w:t>
            </w:r>
            <w:r>
              <w:rPr>
                <w:b/>
                <w:w w:val="95"/>
                <w:sz w:val="20"/>
              </w:rPr>
              <w:t>GENÉRICO</w:t>
            </w:r>
          </w:p>
        </w:tc>
        <w:tc>
          <w:tcPr>
            <w:tcW w:w="6561" w:type="dxa"/>
            <w:tcBorders>
              <w:top w:val="single" w:sz="5" w:space="0" w:color="000000"/>
              <w:left w:val="single" w:sz="5" w:space="0" w:color="000000"/>
              <w:bottom w:val="single" w:sz="5" w:space="0" w:color="000000"/>
              <w:right w:val="single" w:sz="11" w:space="0" w:color="000000"/>
            </w:tcBorders>
          </w:tcPr>
          <w:p w:rsidR="00682C5C" w:rsidRDefault="001D140B">
            <w:pPr>
              <w:pStyle w:val="TableParagraph"/>
              <w:spacing w:before="91"/>
              <w:ind w:left="26"/>
              <w:rPr>
                <w:b/>
                <w:sz w:val="20"/>
              </w:rPr>
            </w:pPr>
            <w:r>
              <w:rPr>
                <w:sz w:val="20"/>
              </w:rPr>
              <w:t>Unidad portátil para ultrasonografía doppler color</w:t>
            </w:r>
            <w:r>
              <w:rPr>
                <w:b/>
                <w:sz w:val="20"/>
              </w:rPr>
              <w:t>.</w:t>
            </w:r>
          </w:p>
        </w:tc>
        <w:tc>
          <w:tcPr>
            <w:tcW w:w="409" w:type="dxa"/>
            <w:vMerge/>
            <w:tcBorders>
              <w:left w:val="single" w:sz="11" w:space="0" w:color="000000"/>
              <w:right w:val="nil"/>
            </w:tcBorders>
          </w:tcPr>
          <w:p w:rsidR="00682C5C" w:rsidRDefault="00682C5C"/>
        </w:tc>
      </w:tr>
      <w:tr w:rsidR="00682C5C">
        <w:trPr>
          <w:trHeight w:hRule="exact" w:val="850"/>
        </w:trPr>
        <w:tc>
          <w:tcPr>
            <w:tcW w:w="407" w:type="dxa"/>
            <w:vMerge/>
            <w:tcBorders>
              <w:left w:val="nil"/>
              <w:right w:val="single" w:sz="11" w:space="0" w:color="000000"/>
            </w:tcBorders>
          </w:tcPr>
          <w:p w:rsidR="00682C5C" w:rsidRDefault="00682C5C"/>
        </w:tc>
        <w:tc>
          <w:tcPr>
            <w:tcW w:w="2114" w:type="dxa"/>
            <w:gridSpan w:val="2"/>
            <w:tcBorders>
              <w:top w:val="single" w:sz="5" w:space="0" w:color="000000"/>
              <w:left w:val="single" w:sz="11" w:space="0" w:color="000000"/>
              <w:bottom w:val="single" w:sz="5" w:space="0" w:color="000000"/>
              <w:right w:val="single" w:sz="5" w:space="0" w:color="000000"/>
            </w:tcBorders>
          </w:tcPr>
          <w:p w:rsidR="00682C5C" w:rsidRDefault="001D140B">
            <w:pPr>
              <w:pStyle w:val="TableParagraph"/>
              <w:spacing w:before="123"/>
              <w:ind w:left="19" w:right="161"/>
              <w:rPr>
                <w:b/>
                <w:sz w:val="20"/>
              </w:rPr>
            </w:pPr>
            <w:r>
              <w:rPr>
                <w:b/>
                <w:w w:val="95"/>
                <w:sz w:val="20"/>
              </w:rPr>
              <w:t xml:space="preserve">DEFINICIÓN </w:t>
            </w:r>
            <w:r>
              <w:rPr>
                <w:b/>
                <w:sz w:val="20"/>
              </w:rPr>
              <w:t>CENETEC:</w:t>
            </w:r>
          </w:p>
        </w:tc>
        <w:tc>
          <w:tcPr>
            <w:tcW w:w="6561" w:type="dxa"/>
            <w:tcBorders>
              <w:top w:val="single" w:sz="5" w:space="0" w:color="000000"/>
              <w:left w:val="single" w:sz="5" w:space="0" w:color="000000"/>
              <w:bottom w:val="single" w:sz="5" w:space="0" w:color="000000"/>
              <w:right w:val="single" w:sz="11" w:space="0" w:color="000000"/>
            </w:tcBorders>
          </w:tcPr>
          <w:p w:rsidR="00682C5C" w:rsidRDefault="001D140B">
            <w:pPr>
              <w:pStyle w:val="TableParagraph"/>
              <w:spacing w:before="17" w:line="261" w:lineRule="auto"/>
              <w:ind w:left="26"/>
              <w:rPr>
                <w:sz w:val="20"/>
              </w:rPr>
            </w:pPr>
            <w:r>
              <w:rPr>
                <w:sz w:val="20"/>
              </w:rPr>
              <w:t>Equipo utilizado con fines diagnósticos para exploración ultrasonográfica con Doppler color para abdomen, ginecoobstetricia, pediatría, partes pequeñas, vascular periférico, intraoperatorio y músculo esquelético.</w:t>
            </w:r>
          </w:p>
        </w:tc>
        <w:tc>
          <w:tcPr>
            <w:tcW w:w="409" w:type="dxa"/>
            <w:vMerge/>
            <w:tcBorders>
              <w:left w:val="single" w:sz="11" w:space="0" w:color="000000"/>
              <w:right w:val="nil"/>
            </w:tcBorders>
          </w:tcPr>
          <w:p w:rsidR="00682C5C" w:rsidRDefault="00682C5C"/>
        </w:tc>
      </w:tr>
      <w:tr w:rsidR="00682C5C">
        <w:trPr>
          <w:trHeight w:hRule="exact" w:val="396"/>
        </w:trPr>
        <w:tc>
          <w:tcPr>
            <w:tcW w:w="407" w:type="dxa"/>
            <w:vMerge/>
            <w:tcBorders>
              <w:left w:val="nil"/>
              <w:right w:val="single" w:sz="11" w:space="0" w:color="000000"/>
            </w:tcBorders>
          </w:tcPr>
          <w:p w:rsidR="00682C5C" w:rsidRDefault="00682C5C"/>
        </w:tc>
        <w:tc>
          <w:tcPr>
            <w:tcW w:w="2114" w:type="dxa"/>
            <w:gridSpan w:val="2"/>
            <w:tcBorders>
              <w:top w:val="single" w:sz="5" w:space="0" w:color="000000"/>
              <w:left w:val="single" w:sz="11" w:space="0" w:color="000000"/>
              <w:bottom w:val="single" w:sz="5" w:space="0" w:color="000000"/>
              <w:right w:val="single" w:sz="5" w:space="0" w:color="000000"/>
            </w:tcBorders>
          </w:tcPr>
          <w:p w:rsidR="00682C5C" w:rsidRDefault="001D140B">
            <w:pPr>
              <w:pStyle w:val="TableParagraph"/>
              <w:spacing w:before="103"/>
              <w:ind w:left="19"/>
              <w:rPr>
                <w:b/>
                <w:sz w:val="20"/>
              </w:rPr>
            </w:pPr>
            <w:r>
              <w:rPr>
                <w:b/>
                <w:sz w:val="20"/>
              </w:rPr>
              <w:t>NOMBRE GMDN:</w:t>
            </w:r>
          </w:p>
        </w:tc>
        <w:tc>
          <w:tcPr>
            <w:tcW w:w="6561" w:type="dxa"/>
            <w:tcBorders>
              <w:top w:val="single" w:sz="5" w:space="0" w:color="000000"/>
              <w:left w:val="single" w:sz="5" w:space="0" w:color="000000"/>
              <w:bottom w:val="single" w:sz="5" w:space="0" w:color="000000"/>
              <w:right w:val="single" w:sz="11" w:space="0" w:color="000000"/>
            </w:tcBorders>
          </w:tcPr>
          <w:p w:rsidR="00682C5C" w:rsidRDefault="001D140B">
            <w:pPr>
              <w:pStyle w:val="TableParagraph"/>
              <w:spacing w:before="96"/>
              <w:ind w:left="26"/>
              <w:rPr>
                <w:b/>
                <w:sz w:val="20"/>
              </w:rPr>
            </w:pPr>
            <w:r>
              <w:rPr>
                <w:b/>
                <w:sz w:val="20"/>
              </w:rPr>
              <w:t>SISTEMA DE IMÁGENES POR ULTRASONIDO DE USO GENERAL</w:t>
            </w:r>
          </w:p>
        </w:tc>
        <w:tc>
          <w:tcPr>
            <w:tcW w:w="409" w:type="dxa"/>
            <w:vMerge/>
            <w:tcBorders>
              <w:left w:val="single" w:sz="11" w:space="0" w:color="000000"/>
              <w:right w:val="nil"/>
            </w:tcBorders>
          </w:tcPr>
          <w:p w:rsidR="00682C5C" w:rsidRDefault="00682C5C"/>
        </w:tc>
      </w:tr>
      <w:tr w:rsidR="00682C5C">
        <w:trPr>
          <w:trHeight w:hRule="exact" w:val="2607"/>
        </w:trPr>
        <w:tc>
          <w:tcPr>
            <w:tcW w:w="407" w:type="dxa"/>
            <w:vMerge/>
            <w:tcBorders>
              <w:left w:val="nil"/>
              <w:right w:val="single" w:sz="11" w:space="0" w:color="000000"/>
            </w:tcBorders>
          </w:tcPr>
          <w:p w:rsidR="00682C5C" w:rsidRDefault="00682C5C"/>
        </w:tc>
        <w:tc>
          <w:tcPr>
            <w:tcW w:w="2114" w:type="dxa"/>
            <w:gridSpan w:val="2"/>
            <w:tcBorders>
              <w:top w:val="single" w:sz="5" w:space="0" w:color="000000"/>
              <w:left w:val="single" w:sz="11" w:space="0" w:color="000000"/>
              <w:bottom w:val="single" w:sz="5" w:space="0" w:color="000000"/>
              <w:right w:val="single" w:sz="5" w:space="0" w:color="000000"/>
            </w:tcBorders>
          </w:tcPr>
          <w:p w:rsidR="00682C5C" w:rsidRDefault="00682C5C">
            <w:pPr>
              <w:pStyle w:val="TableParagraph"/>
              <w:ind w:left="0"/>
            </w:pPr>
          </w:p>
          <w:p w:rsidR="00682C5C" w:rsidRDefault="00682C5C">
            <w:pPr>
              <w:pStyle w:val="TableParagraph"/>
              <w:ind w:left="0"/>
            </w:pPr>
          </w:p>
          <w:p w:rsidR="00682C5C" w:rsidRDefault="001D140B">
            <w:pPr>
              <w:pStyle w:val="TableParagraph"/>
              <w:spacing w:before="188"/>
              <w:ind w:left="19"/>
              <w:rPr>
                <w:b/>
                <w:sz w:val="20"/>
              </w:rPr>
            </w:pPr>
            <w:r>
              <w:rPr>
                <w:b/>
                <w:sz w:val="20"/>
              </w:rPr>
              <w:t>DEFINICIÓN GMDN:</w:t>
            </w:r>
          </w:p>
        </w:tc>
        <w:tc>
          <w:tcPr>
            <w:tcW w:w="6561" w:type="dxa"/>
            <w:tcBorders>
              <w:top w:val="single" w:sz="5" w:space="0" w:color="000000"/>
              <w:left w:val="single" w:sz="5" w:space="0" w:color="000000"/>
              <w:bottom w:val="single" w:sz="5" w:space="0" w:color="000000"/>
              <w:right w:val="single" w:sz="11" w:space="0" w:color="000000"/>
            </w:tcBorders>
          </w:tcPr>
          <w:p w:rsidR="00682C5C" w:rsidRDefault="001D140B">
            <w:pPr>
              <w:pStyle w:val="TableParagraph"/>
              <w:spacing w:before="53" w:line="261" w:lineRule="auto"/>
              <w:ind w:left="26" w:right="9"/>
              <w:jc w:val="both"/>
              <w:rPr>
                <w:sz w:val="20"/>
              </w:rPr>
            </w:pPr>
            <w:r>
              <w:rPr>
                <w:sz w:val="20"/>
              </w:rPr>
              <w:t xml:space="preserve">Conjunto de elementos utilizados en una amplia variedad de procedimientos de obtención de imágenes extracorpóreos e intracorpóreos (ecoendoscopia o endoscopia). Admite una gran variedad de transductores y paquetes de aplicaciones de software relacionados, </w:t>
            </w:r>
            <w:r>
              <w:rPr>
                <w:sz w:val="20"/>
              </w:rPr>
              <w:t>que permite obtener, visualizar y analizar la información ecográfica. Dependiendo de los transductores y del software, se puede utilizar en procedimientos de obtención de imágenes de uso general, cardiacos, obstétricos y ginecológicos, endoscópicos, mamogr</w:t>
            </w:r>
            <w:r>
              <w:rPr>
                <w:sz w:val="20"/>
              </w:rPr>
              <w:t>áficos, prostáticos, vasculares, intraquirúrgicos, Doppler o Doppler color.</w:t>
            </w:r>
          </w:p>
        </w:tc>
        <w:tc>
          <w:tcPr>
            <w:tcW w:w="409" w:type="dxa"/>
            <w:vMerge/>
            <w:tcBorders>
              <w:left w:val="single" w:sz="11" w:space="0" w:color="000000"/>
              <w:right w:val="nil"/>
            </w:tcBorders>
          </w:tcPr>
          <w:p w:rsidR="00682C5C" w:rsidRDefault="00682C5C"/>
        </w:tc>
      </w:tr>
      <w:tr w:rsidR="00682C5C">
        <w:trPr>
          <w:trHeight w:hRule="exact" w:val="329"/>
        </w:trPr>
        <w:tc>
          <w:tcPr>
            <w:tcW w:w="407" w:type="dxa"/>
            <w:vMerge/>
            <w:tcBorders>
              <w:left w:val="nil"/>
              <w:right w:val="single" w:sz="11" w:space="0" w:color="000000"/>
            </w:tcBorders>
          </w:tcPr>
          <w:p w:rsidR="00682C5C" w:rsidRDefault="00682C5C"/>
        </w:tc>
        <w:tc>
          <w:tcPr>
            <w:tcW w:w="2114" w:type="dxa"/>
            <w:gridSpan w:val="2"/>
            <w:tcBorders>
              <w:top w:val="single" w:sz="5" w:space="0" w:color="000000"/>
              <w:left w:val="single" w:sz="11" w:space="0" w:color="000000"/>
              <w:bottom w:val="single" w:sz="5" w:space="0" w:color="000000"/>
              <w:right w:val="single" w:sz="5" w:space="0" w:color="000000"/>
            </w:tcBorders>
          </w:tcPr>
          <w:p w:rsidR="00682C5C" w:rsidRDefault="001D140B">
            <w:pPr>
              <w:pStyle w:val="TableParagraph"/>
              <w:spacing w:before="7"/>
              <w:ind w:left="19"/>
              <w:rPr>
                <w:b/>
                <w:sz w:val="20"/>
              </w:rPr>
            </w:pPr>
            <w:r>
              <w:rPr>
                <w:b/>
                <w:sz w:val="20"/>
              </w:rPr>
              <w:t>CLAVE CABMS:</w:t>
            </w:r>
          </w:p>
        </w:tc>
        <w:tc>
          <w:tcPr>
            <w:tcW w:w="6561" w:type="dxa"/>
            <w:tcBorders>
              <w:top w:val="single" w:sz="5" w:space="0" w:color="000000"/>
              <w:left w:val="single" w:sz="5" w:space="0" w:color="000000"/>
              <w:bottom w:val="single" w:sz="5" w:space="0" w:color="000000"/>
              <w:right w:val="single" w:sz="11" w:space="0" w:color="000000"/>
            </w:tcBorders>
          </w:tcPr>
          <w:p w:rsidR="00682C5C" w:rsidRDefault="001D140B">
            <w:pPr>
              <w:pStyle w:val="TableParagraph"/>
              <w:spacing w:line="223" w:lineRule="exact"/>
              <w:ind w:left="26"/>
              <w:rPr>
                <w:sz w:val="20"/>
              </w:rPr>
            </w:pPr>
            <w:r>
              <w:rPr>
                <w:sz w:val="20"/>
              </w:rPr>
              <w:t>I060200470</w:t>
            </w:r>
          </w:p>
        </w:tc>
        <w:tc>
          <w:tcPr>
            <w:tcW w:w="409" w:type="dxa"/>
            <w:vMerge/>
            <w:tcBorders>
              <w:left w:val="single" w:sz="11" w:space="0" w:color="000000"/>
              <w:right w:val="nil"/>
            </w:tcBorders>
          </w:tcPr>
          <w:p w:rsidR="00682C5C" w:rsidRDefault="00682C5C"/>
        </w:tc>
      </w:tr>
      <w:tr w:rsidR="00682C5C">
        <w:trPr>
          <w:trHeight w:hRule="exact" w:val="535"/>
        </w:trPr>
        <w:tc>
          <w:tcPr>
            <w:tcW w:w="407" w:type="dxa"/>
            <w:vMerge/>
            <w:tcBorders>
              <w:left w:val="nil"/>
              <w:right w:val="single" w:sz="11" w:space="0" w:color="000000"/>
            </w:tcBorders>
          </w:tcPr>
          <w:p w:rsidR="00682C5C" w:rsidRDefault="00682C5C"/>
        </w:tc>
        <w:tc>
          <w:tcPr>
            <w:tcW w:w="2114" w:type="dxa"/>
            <w:gridSpan w:val="2"/>
            <w:vMerge w:val="restart"/>
            <w:tcBorders>
              <w:top w:val="single" w:sz="5" w:space="0" w:color="000000"/>
              <w:left w:val="single" w:sz="11" w:space="0" w:color="000000"/>
              <w:right w:val="single" w:sz="5" w:space="0" w:color="000000"/>
            </w:tcBorders>
          </w:tcPr>
          <w:p w:rsidR="00682C5C" w:rsidRDefault="00682C5C"/>
        </w:tc>
        <w:tc>
          <w:tcPr>
            <w:tcW w:w="6561" w:type="dxa"/>
            <w:tcBorders>
              <w:top w:val="single" w:sz="5" w:space="0" w:color="000000"/>
              <w:left w:val="single" w:sz="5" w:space="0" w:color="000000"/>
              <w:bottom w:val="single" w:sz="5" w:space="0" w:color="000000"/>
              <w:right w:val="single" w:sz="11" w:space="0" w:color="000000"/>
            </w:tcBorders>
          </w:tcPr>
          <w:p w:rsidR="00682C5C" w:rsidRDefault="001D140B">
            <w:pPr>
              <w:pStyle w:val="TableParagraph"/>
              <w:ind w:left="26"/>
              <w:rPr>
                <w:sz w:val="20"/>
              </w:rPr>
            </w:pPr>
            <w:r>
              <w:rPr>
                <w:sz w:val="20"/>
              </w:rPr>
              <w:t>1.- Control de ganancia y ajuste de la curva TGC por medio de tres controles independientes o mayor.</w:t>
            </w:r>
          </w:p>
        </w:tc>
        <w:tc>
          <w:tcPr>
            <w:tcW w:w="409" w:type="dxa"/>
            <w:vMerge/>
            <w:tcBorders>
              <w:left w:val="single" w:sz="11" w:space="0" w:color="000000"/>
              <w:right w:val="nil"/>
            </w:tcBorders>
          </w:tcPr>
          <w:p w:rsidR="00682C5C" w:rsidRDefault="00682C5C"/>
        </w:tc>
      </w:tr>
      <w:tr w:rsidR="00682C5C">
        <w:trPr>
          <w:trHeight w:hRule="exact" w:val="290"/>
        </w:trPr>
        <w:tc>
          <w:tcPr>
            <w:tcW w:w="407" w:type="dxa"/>
            <w:vMerge/>
            <w:tcBorders>
              <w:left w:val="nil"/>
              <w:right w:val="single" w:sz="11" w:space="0" w:color="000000"/>
            </w:tcBorders>
          </w:tcPr>
          <w:p w:rsidR="00682C5C" w:rsidRDefault="00682C5C"/>
        </w:tc>
        <w:tc>
          <w:tcPr>
            <w:tcW w:w="2114" w:type="dxa"/>
            <w:gridSpan w:val="2"/>
            <w:vMerge/>
            <w:tcBorders>
              <w:left w:val="single" w:sz="11" w:space="0" w:color="000000"/>
              <w:right w:val="single" w:sz="5" w:space="0" w:color="000000"/>
            </w:tcBorders>
          </w:tcPr>
          <w:p w:rsidR="00682C5C" w:rsidRDefault="00682C5C"/>
        </w:tc>
        <w:tc>
          <w:tcPr>
            <w:tcW w:w="6561" w:type="dxa"/>
            <w:tcBorders>
              <w:top w:val="single" w:sz="5" w:space="0" w:color="000000"/>
              <w:left w:val="single" w:sz="5" w:space="0" w:color="000000"/>
              <w:bottom w:val="single" w:sz="5" w:space="0" w:color="000000"/>
              <w:right w:val="single" w:sz="11" w:space="0" w:color="000000"/>
            </w:tcBorders>
          </w:tcPr>
          <w:p w:rsidR="00682C5C" w:rsidRDefault="001D140B">
            <w:pPr>
              <w:pStyle w:val="TableParagraph"/>
              <w:spacing w:before="7"/>
              <w:ind w:left="26"/>
              <w:rPr>
                <w:sz w:val="20"/>
              </w:rPr>
            </w:pPr>
            <w:r>
              <w:rPr>
                <w:sz w:val="20"/>
              </w:rPr>
              <w:t>2.- Con procesamiento digital de imagen.</w:t>
            </w:r>
          </w:p>
        </w:tc>
        <w:tc>
          <w:tcPr>
            <w:tcW w:w="409" w:type="dxa"/>
            <w:vMerge/>
            <w:tcBorders>
              <w:left w:val="single" w:sz="11" w:space="0" w:color="000000"/>
              <w:right w:val="nil"/>
            </w:tcBorders>
          </w:tcPr>
          <w:p w:rsidR="00682C5C" w:rsidRDefault="00682C5C"/>
        </w:tc>
      </w:tr>
      <w:tr w:rsidR="00682C5C">
        <w:trPr>
          <w:trHeight w:hRule="exact" w:val="434"/>
        </w:trPr>
        <w:tc>
          <w:tcPr>
            <w:tcW w:w="407" w:type="dxa"/>
            <w:vMerge/>
            <w:tcBorders>
              <w:left w:val="nil"/>
              <w:bottom w:val="nil"/>
              <w:right w:val="single" w:sz="11" w:space="0" w:color="000000"/>
            </w:tcBorders>
          </w:tcPr>
          <w:p w:rsidR="00682C5C" w:rsidRDefault="00682C5C"/>
        </w:tc>
        <w:tc>
          <w:tcPr>
            <w:tcW w:w="2114" w:type="dxa"/>
            <w:gridSpan w:val="2"/>
            <w:vMerge/>
            <w:tcBorders>
              <w:left w:val="single" w:sz="11" w:space="0" w:color="000000"/>
              <w:bottom w:val="single" w:sz="11" w:space="0" w:color="000000"/>
              <w:right w:val="single" w:sz="5" w:space="0" w:color="000000"/>
            </w:tcBorders>
          </w:tcPr>
          <w:p w:rsidR="00682C5C" w:rsidRDefault="00682C5C"/>
        </w:tc>
        <w:tc>
          <w:tcPr>
            <w:tcW w:w="6561" w:type="dxa"/>
            <w:tcBorders>
              <w:top w:val="single" w:sz="5" w:space="0" w:color="000000"/>
              <w:left w:val="single" w:sz="5" w:space="0" w:color="000000"/>
              <w:bottom w:val="single" w:sz="5" w:space="0" w:color="000000"/>
              <w:right w:val="single" w:sz="11" w:space="0" w:color="000000"/>
            </w:tcBorders>
          </w:tcPr>
          <w:p w:rsidR="00682C5C" w:rsidRDefault="001D140B">
            <w:pPr>
              <w:pStyle w:val="TableParagraph"/>
              <w:spacing w:before="7"/>
              <w:ind w:left="26"/>
              <w:rPr>
                <w:sz w:val="20"/>
              </w:rPr>
            </w:pPr>
            <w:r>
              <w:rPr>
                <w:sz w:val="20"/>
              </w:rPr>
              <w:t>3.- Rango dinámico del sistema de mínimo 150 dB.</w:t>
            </w:r>
          </w:p>
        </w:tc>
        <w:tc>
          <w:tcPr>
            <w:tcW w:w="409" w:type="dxa"/>
            <w:vMerge/>
            <w:tcBorders>
              <w:left w:val="single" w:sz="11" w:space="0" w:color="000000"/>
              <w:bottom w:val="nil"/>
              <w:right w:val="nil"/>
            </w:tcBorders>
          </w:tcPr>
          <w:p w:rsidR="00682C5C" w:rsidRDefault="00682C5C"/>
        </w:tc>
      </w:tr>
    </w:tbl>
    <w:p w:rsidR="00682C5C" w:rsidRDefault="00682C5C">
      <w:pPr>
        <w:sectPr w:rsidR="00682C5C">
          <w:pgSz w:w="12240" w:h="15840"/>
          <w:pgMar w:top="1240" w:right="1240" w:bottom="280" w:left="1260" w:header="715" w:footer="0" w:gutter="0"/>
          <w:cols w:space="720"/>
        </w:sectPr>
      </w:pPr>
    </w:p>
    <w:p w:rsidR="00682C5C" w:rsidRDefault="00682C5C">
      <w:pPr>
        <w:pStyle w:val="Textoindependiente"/>
        <w:rPr>
          <w:sz w:val="20"/>
        </w:rPr>
      </w:pPr>
    </w:p>
    <w:p w:rsidR="00682C5C" w:rsidRDefault="00682C5C">
      <w:pPr>
        <w:pStyle w:val="Textoindependiente"/>
        <w:spacing w:before="7"/>
        <w:rPr>
          <w:sz w:val="12"/>
        </w:rPr>
      </w:pPr>
    </w:p>
    <w:tbl>
      <w:tblPr>
        <w:tblStyle w:val="TableNormal"/>
        <w:tblW w:w="0" w:type="auto"/>
        <w:tblInd w:w="109" w:type="dxa"/>
        <w:tblBorders>
          <w:top w:val="single" w:sz="11" w:space="0" w:color="000000"/>
          <w:left w:val="single" w:sz="11" w:space="0" w:color="000000"/>
          <w:bottom w:val="single" w:sz="11" w:space="0" w:color="000000"/>
          <w:right w:val="single" w:sz="11" w:space="0" w:color="000000"/>
          <w:insideH w:val="single" w:sz="11" w:space="0" w:color="000000"/>
          <w:insideV w:val="single" w:sz="11" w:space="0" w:color="000000"/>
        </w:tblBorders>
        <w:tblLayout w:type="fixed"/>
        <w:tblLook w:val="01E0" w:firstRow="1" w:lastRow="1" w:firstColumn="1" w:lastColumn="1" w:noHBand="0" w:noVBand="0"/>
      </w:tblPr>
      <w:tblGrid>
        <w:gridCol w:w="2114"/>
        <w:gridCol w:w="4275"/>
        <w:gridCol w:w="2286"/>
      </w:tblGrid>
      <w:tr w:rsidR="00682C5C">
        <w:trPr>
          <w:trHeight w:hRule="exact" w:val="509"/>
        </w:trPr>
        <w:tc>
          <w:tcPr>
            <w:tcW w:w="2114" w:type="dxa"/>
            <w:vMerge w:val="restart"/>
            <w:tcBorders>
              <w:right w:val="single" w:sz="5"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spacing w:before="2"/>
              <w:ind w:left="0"/>
              <w:rPr>
                <w:sz w:val="31"/>
              </w:rPr>
            </w:pPr>
          </w:p>
          <w:p w:rsidR="00682C5C" w:rsidRDefault="001D140B">
            <w:pPr>
              <w:pStyle w:val="TableParagraph"/>
              <w:spacing w:before="1"/>
              <w:ind w:left="19"/>
              <w:rPr>
                <w:b/>
                <w:sz w:val="20"/>
              </w:rPr>
            </w:pPr>
            <w:r>
              <w:rPr>
                <w:b/>
                <w:sz w:val="20"/>
              </w:rPr>
              <w:t>DESCRIPCIÓN:</w:t>
            </w:r>
          </w:p>
        </w:tc>
        <w:tc>
          <w:tcPr>
            <w:tcW w:w="4275" w:type="dxa"/>
            <w:vMerge w:val="restart"/>
            <w:tcBorders>
              <w:top w:val="single" w:sz="5" w:space="0" w:color="000000"/>
              <w:left w:val="single" w:sz="5" w:space="0" w:color="000000"/>
              <w:right w:val="single" w:sz="5" w:space="0" w:color="000000"/>
            </w:tcBorders>
          </w:tcPr>
          <w:p w:rsidR="00682C5C" w:rsidRDefault="00682C5C">
            <w:pPr>
              <w:pStyle w:val="TableParagraph"/>
              <w:ind w:left="0"/>
            </w:pPr>
          </w:p>
          <w:p w:rsidR="00682C5C" w:rsidRDefault="00682C5C">
            <w:pPr>
              <w:pStyle w:val="TableParagraph"/>
              <w:spacing w:before="4"/>
              <w:ind w:left="0"/>
              <w:rPr>
                <w:sz w:val="19"/>
              </w:rPr>
            </w:pPr>
          </w:p>
          <w:p w:rsidR="00682C5C" w:rsidRDefault="001D140B">
            <w:pPr>
              <w:pStyle w:val="TableParagraph"/>
              <w:ind w:left="26"/>
              <w:rPr>
                <w:sz w:val="20"/>
              </w:rPr>
            </w:pPr>
            <w:r>
              <w:rPr>
                <w:sz w:val="20"/>
              </w:rPr>
              <w:t>4.- Modos:</w:t>
            </w:r>
          </w:p>
        </w:tc>
        <w:tc>
          <w:tcPr>
            <w:tcW w:w="2285" w:type="dxa"/>
            <w:tcBorders>
              <w:top w:val="single" w:sz="5" w:space="0" w:color="000000"/>
              <w:left w:val="single" w:sz="5" w:space="0" w:color="000000"/>
              <w:bottom w:val="single" w:sz="5" w:space="0" w:color="000000"/>
            </w:tcBorders>
          </w:tcPr>
          <w:p w:rsidR="00682C5C" w:rsidRDefault="001D140B">
            <w:pPr>
              <w:pStyle w:val="TableParagraph"/>
              <w:spacing w:before="8"/>
              <w:ind w:left="23" w:right="301"/>
              <w:rPr>
                <w:sz w:val="20"/>
              </w:rPr>
            </w:pPr>
            <w:r>
              <w:rPr>
                <w:sz w:val="20"/>
              </w:rPr>
              <w:t>4.1.- Bidimensional con modo M simultáneo.</w:t>
            </w:r>
          </w:p>
        </w:tc>
      </w:tr>
      <w:tr w:rsidR="00682C5C">
        <w:trPr>
          <w:trHeight w:hRule="exact" w:val="288"/>
        </w:trPr>
        <w:tc>
          <w:tcPr>
            <w:tcW w:w="2114" w:type="dxa"/>
            <w:vMerge/>
            <w:tcBorders>
              <w:right w:val="single" w:sz="5" w:space="0" w:color="000000"/>
            </w:tcBorders>
          </w:tcPr>
          <w:p w:rsidR="00682C5C" w:rsidRDefault="00682C5C"/>
        </w:tc>
        <w:tc>
          <w:tcPr>
            <w:tcW w:w="4275" w:type="dxa"/>
            <w:vMerge/>
            <w:tcBorders>
              <w:left w:val="single" w:sz="5" w:space="0" w:color="000000"/>
              <w:right w:val="single" w:sz="5" w:space="0" w:color="000000"/>
            </w:tcBorders>
          </w:tcPr>
          <w:p w:rsidR="00682C5C" w:rsidRDefault="00682C5C"/>
        </w:tc>
        <w:tc>
          <w:tcPr>
            <w:tcW w:w="2285" w:type="dxa"/>
            <w:tcBorders>
              <w:top w:val="single" w:sz="5" w:space="0" w:color="000000"/>
              <w:left w:val="single" w:sz="5" w:space="0" w:color="000000"/>
              <w:bottom w:val="single" w:sz="5" w:space="0" w:color="000000"/>
            </w:tcBorders>
          </w:tcPr>
          <w:p w:rsidR="00682C5C" w:rsidRDefault="001D140B">
            <w:pPr>
              <w:pStyle w:val="TableParagraph"/>
              <w:spacing w:before="7"/>
              <w:ind w:left="23"/>
              <w:rPr>
                <w:sz w:val="20"/>
              </w:rPr>
            </w:pPr>
            <w:r>
              <w:rPr>
                <w:sz w:val="20"/>
              </w:rPr>
              <w:t>4.2.- Doppler pulsado.</w:t>
            </w:r>
          </w:p>
        </w:tc>
      </w:tr>
      <w:tr w:rsidR="00682C5C">
        <w:trPr>
          <w:trHeight w:hRule="exact" w:val="293"/>
        </w:trPr>
        <w:tc>
          <w:tcPr>
            <w:tcW w:w="2114" w:type="dxa"/>
            <w:vMerge/>
            <w:tcBorders>
              <w:right w:val="single" w:sz="5" w:space="0" w:color="000000"/>
            </w:tcBorders>
          </w:tcPr>
          <w:p w:rsidR="00682C5C" w:rsidRDefault="00682C5C"/>
        </w:tc>
        <w:tc>
          <w:tcPr>
            <w:tcW w:w="4275" w:type="dxa"/>
            <w:vMerge/>
            <w:tcBorders>
              <w:left w:val="single" w:sz="5" w:space="0" w:color="000000"/>
              <w:right w:val="single" w:sz="5" w:space="0" w:color="000000"/>
            </w:tcBorders>
          </w:tcPr>
          <w:p w:rsidR="00682C5C" w:rsidRDefault="00682C5C"/>
        </w:tc>
        <w:tc>
          <w:tcPr>
            <w:tcW w:w="2285" w:type="dxa"/>
            <w:tcBorders>
              <w:top w:val="single" w:sz="5" w:space="0" w:color="000000"/>
              <w:left w:val="single" w:sz="5" w:space="0" w:color="000000"/>
              <w:bottom w:val="single" w:sz="5" w:space="0" w:color="000000"/>
            </w:tcBorders>
          </w:tcPr>
          <w:p w:rsidR="00682C5C" w:rsidRDefault="001D140B">
            <w:pPr>
              <w:pStyle w:val="TableParagraph"/>
              <w:spacing w:before="7"/>
              <w:ind w:left="23"/>
              <w:rPr>
                <w:sz w:val="20"/>
              </w:rPr>
            </w:pPr>
            <w:r>
              <w:rPr>
                <w:sz w:val="20"/>
              </w:rPr>
              <w:t>4.3.- Doppler color</w:t>
            </w:r>
          </w:p>
        </w:tc>
      </w:tr>
      <w:tr w:rsidR="00682C5C">
        <w:trPr>
          <w:trHeight w:hRule="exact" w:val="550"/>
        </w:trPr>
        <w:tc>
          <w:tcPr>
            <w:tcW w:w="2114" w:type="dxa"/>
            <w:vMerge/>
            <w:tcBorders>
              <w:right w:val="single" w:sz="5" w:space="0" w:color="000000"/>
            </w:tcBorders>
          </w:tcPr>
          <w:p w:rsidR="00682C5C" w:rsidRDefault="00682C5C"/>
        </w:tc>
        <w:tc>
          <w:tcPr>
            <w:tcW w:w="4275" w:type="dxa"/>
            <w:vMerge/>
            <w:tcBorders>
              <w:left w:val="single" w:sz="5" w:space="0" w:color="000000"/>
              <w:right w:val="single" w:sz="5" w:space="0" w:color="000000"/>
            </w:tcBorders>
          </w:tcPr>
          <w:p w:rsidR="00682C5C" w:rsidRDefault="00682C5C"/>
        </w:tc>
        <w:tc>
          <w:tcPr>
            <w:tcW w:w="2285" w:type="dxa"/>
            <w:tcBorders>
              <w:top w:val="single" w:sz="5" w:space="0" w:color="000000"/>
              <w:left w:val="single" w:sz="5" w:space="0" w:color="000000"/>
              <w:bottom w:val="single" w:sz="5" w:space="0" w:color="000000"/>
            </w:tcBorders>
          </w:tcPr>
          <w:p w:rsidR="00682C5C" w:rsidRDefault="001D140B">
            <w:pPr>
              <w:pStyle w:val="TableParagraph"/>
              <w:spacing w:before="7"/>
              <w:ind w:left="23" w:right="290"/>
              <w:rPr>
                <w:sz w:val="20"/>
              </w:rPr>
            </w:pPr>
            <w:r>
              <w:rPr>
                <w:sz w:val="20"/>
              </w:rPr>
              <w:t>4.4.- Sistema de angio o power doppler.</w:t>
            </w:r>
          </w:p>
        </w:tc>
      </w:tr>
      <w:tr w:rsidR="00682C5C">
        <w:trPr>
          <w:trHeight w:hRule="exact" w:val="470"/>
        </w:trPr>
        <w:tc>
          <w:tcPr>
            <w:tcW w:w="2114" w:type="dxa"/>
            <w:vMerge/>
            <w:tcBorders>
              <w:right w:val="single" w:sz="5" w:space="0" w:color="000000"/>
            </w:tcBorders>
          </w:tcPr>
          <w:p w:rsidR="00682C5C" w:rsidRDefault="00682C5C"/>
        </w:tc>
        <w:tc>
          <w:tcPr>
            <w:tcW w:w="4275" w:type="dxa"/>
            <w:vMerge/>
            <w:tcBorders>
              <w:left w:val="single" w:sz="5" w:space="0" w:color="000000"/>
              <w:right w:val="single" w:sz="5" w:space="0" w:color="000000"/>
            </w:tcBorders>
          </w:tcPr>
          <w:p w:rsidR="00682C5C" w:rsidRDefault="00682C5C"/>
        </w:tc>
        <w:tc>
          <w:tcPr>
            <w:tcW w:w="2285" w:type="dxa"/>
            <w:tcBorders>
              <w:top w:val="single" w:sz="5" w:space="0" w:color="000000"/>
              <w:left w:val="single" w:sz="5" w:space="0" w:color="000000"/>
              <w:bottom w:val="single" w:sz="5" w:space="0" w:color="000000"/>
            </w:tcBorders>
          </w:tcPr>
          <w:p w:rsidR="00682C5C" w:rsidRDefault="001D140B">
            <w:pPr>
              <w:pStyle w:val="TableParagraph"/>
              <w:spacing w:before="10"/>
              <w:ind w:left="23"/>
              <w:rPr>
                <w:sz w:val="20"/>
              </w:rPr>
            </w:pPr>
            <w:r>
              <w:rPr>
                <w:sz w:val="20"/>
              </w:rPr>
              <w:t>4.5.- Imágenes armónicas.</w:t>
            </w:r>
          </w:p>
        </w:tc>
      </w:tr>
      <w:tr w:rsidR="00682C5C">
        <w:trPr>
          <w:trHeight w:hRule="exact" w:val="420"/>
        </w:trPr>
        <w:tc>
          <w:tcPr>
            <w:tcW w:w="2114" w:type="dxa"/>
            <w:vMerge/>
            <w:tcBorders>
              <w:right w:val="single" w:sz="5" w:space="0" w:color="000000"/>
            </w:tcBorders>
          </w:tcPr>
          <w:p w:rsidR="00682C5C" w:rsidRDefault="00682C5C"/>
        </w:tc>
        <w:tc>
          <w:tcPr>
            <w:tcW w:w="4275" w:type="dxa"/>
            <w:vMerge/>
            <w:tcBorders>
              <w:left w:val="single" w:sz="5" w:space="0" w:color="000000"/>
              <w:bottom w:val="single" w:sz="5" w:space="0" w:color="000000"/>
              <w:right w:val="single" w:sz="5" w:space="0" w:color="000000"/>
            </w:tcBorders>
          </w:tcPr>
          <w:p w:rsidR="00682C5C" w:rsidRDefault="00682C5C"/>
        </w:tc>
        <w:tc>
          <w:tcPr>
            <w:tcW w:w="2285" w:type="dxa"/>
            <w:tcBorders>
              <w:top w:val="single" w:sz="5" w:space="0" w:color="000000"/>
              <w:left w:val="single" w:sz="5" w:space="0" w:color="000000"/>
              <w:bottom w:val="single" w:sz="5" w:space="0" w:color="000000"/>
            </w:tcBorders>
          </w:tcPr>
          <w:p w:rsidR="00682C5C" w:rsidRDefault="001D140B">
            <w:pPr>
              <w:pStyle w:val="TableParagraph"/>
              <w:spacing w:before="10"/>
              <w:ind w:left="23"/>
              <w:rPr>
                <w:sz w:val="20"/>
              </w:rPr>
            </w:pPr>
            <w:r>
              <w:rPr>
                <w:sz w:val="20"/>
              </w:rPr>
              <w:t>4.6.- Duplex</w:t>
            </w:r>
          </w:p>
        </w:tc>
      </w:tr>
      <w:tr w:rsidR="00682C5C">
        <w:trPr>
          <w:trHeight w:hRule="exact" w:val="389"/>
        </w:trPr>
        <w:tc>
          <w:tcPr>
            <w:tcW w:w="2114" w:type="dxa"/>
            <w:vMerge/>
            <w:tcBorders>
              <w:right w:val="single" w:sz="5" w:space="0" w:color="000000"/>
            </w:tcBorders>
          </w:tcPr>
          <w:p w:rsidR="00682C5C" w:rsidRDefault="00682C5C"/>
        </w:tc>
        <w:tc>
          <w:tcPr>
            <w:tcW w:w="6561" w:type="dxa"/>
            <w:gridSpan w:val="2"/>
            <w:tcBorders>
              <w:top w:val="single" w:sz="5" w:space="0" w:color="000000"/>
              <w:left w:val="single" w:sz="5" w:space="0" w:color="000000"/>
              <w:bottom w:val="single" w:sz="5" w:space="0" w:color="000000"/>
            </w:tcBorders>
          </w:tcPr>
          <w:p w:rsidR="00682C5C" w:rsidRDefault="001D140B">
            <w:pPr>
              <w:pStyle w:val="TableParagraph"/>
              <w:spacing w:before="10"/>
              <w:ind w:left="26"/>
              <w:rPr>
                <w:sz w:val="20"/>
              </w:rPr>
            </w:pPr>
            <w:r>
              <w:rPr>
                <w:sz w:val="20"/>
              </w:rPr>
              <w:t>5.- Zoom en tiempo real (lectura) y con imágenes congeladas (escritura).</w:t>
            </w:r>
          </w:p>
        </w:tc>
      </w:tr>
      <w:tr w:rsidR="00682C5C">
        <w:trPr>
          <w:trHeight w:hRule="exact" w:val="449"/>
        </w:trPr>
        <w:tc>
          <w:tcPr>
            <w:tcW w:w="2114" w:type="dxa"/>
            <w:vMerge/>
            <w:tcBorders>
              <w:right w:val="single" w:sz="5" w:space="0" w:color="000000"/>
            </w:tcBorders>
          </w:tcPr>
          <w:p w:rsidR="00682C5C" w:rsidRDefault="00682C5C"/>
        </w:tc>
        <w:tc>
          <w:tcPr>
            <w:tcW w:w="6561" w:type="dxa"/>
            <w:gridSpan w:val="2"/>
            <w:tcBorders>
              <w:top w:val="single" w:sz="5" w:space="0" w:color="000000"/>
              <w:left w:val="single" w:sz="5" w:space="0" w:color="000000"/>
              <w:bottom w:val="single" w:sz="5" w:space="0" w:color="000000"/>
            </w:tcBorders>
          </w:tcPr>
          <w:p w:rsidR="00682C5C" w:rsidRDefault="001D140B">
            <w:pPr>
              <w:pStyle w:val="TableParagraph"/>
              <w:spacing w:before="7"/>
              <w:ind w:left="26"/>
              <w:rPr>
                <w:sz w:val="20"/>
              </w:rPr>
            </w:pPr>
            <w:r>
              <w:rPr>
                <w:sz w:val="20"/>
              </w:rPr>
              <w:t>6.- Con memoria de imagen cuadro por cuadro o cine loop de 200 cuadros o mayor.</w:t>
            </w:r>
          </w:p>
        </w:tc>
      </w:tr>
      <w:tr w:rsidR="00682C5C">
        <w:trPr>
          <w:trHeight w:hRule="exact" w:val="389"/>
        </w:trPr>
        <w:tc>
          <w:tcPr>
            <w:tcW w:w="2114" w:type="dxa"/>
            <w:vMerge/>
            <w:tcBorders>
              <w:right w:val="single" w:sz="5" w:space="0" w:color="000000"/>
            </w:tcBorders>
          </w:tcPr>
          <w:p w:rsidR="00682C5C" w:rsidRDefault="00682C5C"/>
        </w:tc>
        <w:tc>
          <w:tcPr>
            <w:tcW w:w="6561" w:type="dxa"/>
            <w:gridSpan w:val="2"/>
            <w:tcBorders>
              <w:top w:val="single" w:sz="5" w:space="0" w:color="000000"/>
              <w:left w:val="single" w:sz="5" w:space="0" w:color="000000"/>
              <w:bottom w:val="single" w:sz="5" w:space="0" w:color="000000"/>
            </w:tcBorders>
          </w:tcPr>
          <w:p w:rsidR="00682C5C" w:rsidRDefault="001D140B">
            <w:pPr>
              <w:pStyle w:val="TableParagraph"/>
              <w:spacing w:before="7"/>
              <w:ind w:left="26"/>
              <w:rPr>
                <w:sz w:val="20"/>
              </w:rPr>
            </w:pPr>
            <w:r>
              <w:rPr>
                <w:sz w:val="20"/>
              </w:rPr>
              <w:t>7.- Monitor a color de 6 pulgadas o mayor.</w:t>
            </w:r>
          </w:p>
        </w:tc>
      </w:tr>
      <w:tr w:rsidR="00682C5C">
        <w:trPr>
          <w:trHeight w:hRule="exact" w:val="305"/>
        </w:trPr>
        <w:tc>
          <w:tcPr>
            <w:tcW w:w="2114" w:type="dxa"/>
            <w:vMerge/>
            <w:tcBorders>
              <w:right w:val="single" w:sz="5" w:space="0" w:color="000000"/>
            </w:tcBorders>
          </w:tcPr>
          <w:p w:rsidR="00682C5C" w:rsidRDefault="00682C5C"/>
        </w:tc>
        <w:tc>
          <w:tcPr>
            <w:tcW w:w="6561" w:type="dxa"/>
            <w:gridSpan w:val="2"/>
            <w:tcBorders>
              <w:top w:val="single" w:sz="5" w:space="0" w:color="000000"/>
              <w:left w:val="single" w:sz="5" w:space="0" w:color="000000"/>
              <w:bottom w:val="single" w:sz="5" w:space="0" w:color="000000"/>
            </w:tcBorders>
          </w:tcPr>
          <w:p w:rsidR="00682C5C" w:rsidRDefault="001D140B">
            <w:pPr>
              <w:pStyle w:val="TableParagraph"/>
              <w:spacing w:before="7"/>
              <w:ind w:left="2"/>
              <w:rPr>
                <w:sz w:val="20"/>
              </w:rPr>
            </w:pPr>
            <w:r>
              <w:rPr>
                <w:sz w:val="20"/>
              </w:rPr>
              <w:t>8.- Con 256 tonos de gris y 256 tonos de color como mínimo.</w:t>
            </w:r>
          </w:p>
        </w:tc>
      </w:tr>
      <w:tr w:rsidR="00682C5C">
        <w:trPr>
          <w:trHeight w:hRule="exact" w:val="422"/>
        </w:trPr>
        <w:tc>
          <w:tcPr>
            <w:tcW w:w="2114" w:type="dxa"/>
            <w:vMerge/>
            <w:tcBorders>
              <w:right w:val="single" w:sz="5" w:space="0" w:color="000000"/>
            </w:tcBorders>
          </w:tcPr>
          <w:p w:rsidR="00682C5C" w:rsidRDefault="00682C5C"/>
        </w:tc>
        <w:tc>
          <w:tcPr>
            <w:tcW w:w="6561" w:type="dxa"/>
            <w:gridSpan w:val="2"/>
            <w:tcBorders>
              <w:top w:val="single" w:sz="5" w:space="0" w:color="000000"/>
              <w:left w:val="single" w:sz="5" w:space="0" w:color="000000"/>
              <w:bottom w:val="single" w:sz="5" w:space="0" w:color="000000"/>
            </w:tcBorders>
          </w:tcPr>
          <w:p w:rsidR="00682C5C" w:rsidRDefault="001D140B">
            <w:pPr>
              <w:pStyle w:val="TableParagraph"/>
              <w:spacing w:before="7"/>
              <w:ind w:left="26"/>
              <w:rPr>
                <w:sz w:val="20"/>
              </w:rPr>
            </w:pPr>
            <w:r>
              <w:rPr>
                <w:sz w:val="20"/>
              </w:rPr>
              <w:t>9.- Con touchpad o trackball integrado al tablero de control.</w:t>
            </w:r>
          </w:p>
        </w:tc>
      </w:tr>
      <w:tr w:rsidR="00682C5C">
        <w:trPr>
          <w:trHeight w:hRule="exact" w:val="468"/>
        </w:trPr>
        <w:tc>
          <w:tcPr>
            <w:tcW w:w="2114" w:type="dxa"/>
            <w:vMerge/>
            <w:tcBorders>
              <w:right w:val="single" w:sz="5" w:space="0" w:color="000000"/>
            </w:tcBorders>
          </w:tcPr>
          <w:p w:rsidR="00682C5C" w:rsidRDefault="00682C5C"/>
        </w:tc>
        <w:tc>
          <w:tcPr>
            <w:tcW w:w="6561" w:type="dxa"/>
            <w:gridSpan w:val="2"/>
            <w:tcBorders>
              <w:top w:val="single" w:sz="5" w:space="0" w:color="000000"/>
              <w:left w:val="single" w:sz="5" w:space="0" w:color="000000"/>
              <w:bottom w:val="single" w:sz="5" w:space="0" w:color="000000"/>
            </w:tcBorders>
          </w:tcPr>
          <w:p w:rsidR="00682C5C" w:rsidRDefault="001D140B">
            <w:pPr>
              <w:pStyle w:val="TableParagraph"/>
              <w:spacing w:before="7"/>
              <w:ind w:left="26"/>
              <w:rPr>
                <w:sz w:val="20"/>
              </w:rPr>
            </w:pPr>
            <w:r>
              <w:rPr>
                <w:sz w:val="20"/>
              </w:rPr>
              <w:t>10.- Teclado alfanumérico integrado al tablero de control con interfase en español.</w:t>
            </w:r>
          </w:p>
        </w:tc>
      </w:tr>
      <w:tr w:rsidR="00682C5C">
        <w:trPr>
          <w:trHeight w:hRule="exact" w:val="274"/>
        </w:trPr>
        <w:tc>
          <w:tcPr>
            <w:tcW w:w="2114" w:type="dxa"/>
            <w:vMerge/>
            <w:tcBorders>
              <w:right w:val="single" w:sz="5" w:space="0" w:color="000000"/>
            </w:tcBorders>
          </w:tcPr>
          <w:p w:rsidR="00682C5C" w:rsidRDefault="00682C5C"/>
        </w:tc>
        <w:tc>
          <w:tcPr>
            <w:tcW w:w="4275" w:type="dxa"/>
            <w:vMerge w:val="restart"/>
            <w:tcBorders>
              <w:top w:val="single" w:sz="5" w:space="0" w:color="000000"/>
              <w:left w:val="single" w:sz="5" w:space="0" w:color="000000"/>
              <w:right w:val="single" w:sz="5" w:space="0" w:color="000000"/>
            </w:tcBorders>
          </w:tcPr>
          <w:p w:rsidR="00682C5C" w:rsidRDefault="001D140B">
            <w:pPr>
              <w:pStyle w:val="TableParagraph"/>
              <w:spacing w:before="19" w:line="261" w:lineRule="auto"/>
              <w:ind w:left="26" w:right="56"/>
              <w:jc w:val="both"/>
              <w:rPr>
                <w:sz w:val="20"/>
              </w:rPr>
            </w:pPr>
            <w:r>
              <w:rPr>
                <w:sz w:val="20"/>
              </w:rPr>
              <w:t>11.- Programa completo de mediciones, reportes y cálculos: vasculares, ginecológicos, pediátricos y obstétricos.</w:t>
            </w:r>
          </w:p>
        </w:tc>
        <w:tc>
          <w:tcPr>
            <w:tcW w:w="2285" w:type="dxa"/>
            <w:tcBorders>
              <w:top w:val="single" w:sz="5" w:space="0" w:color="000000"/>
              <w:left w:val="single" w:sz="5" w:space="0" w:color="000000"/>
              <w:bottom w:val="single" w:sz="5" w:space="0" w:color="000000"/>
            </w:tcBorders>
          </w:tcPr>
          <w:p w:rsidR="00682C5C" w:rsidRDefault="001D140B">
            <w:pPr>
              <w:pStyle w:val="TableParagraph"/>
              <w:spacing w:before="19"/>
              <w:ind w:left="23"/>
              <w:rPr>
                <w:sz w:val="20"/>
              </w:rPr>
            </w:pPr>
            <w:r>
              <w:rPr>
                <w:sz w:val="20"/>
              </w:rPr>
              <w:t>11.1.- Distancias.</w:t>
            </w:r>
          </w:p>
        </w:tc>
      </w:tr>
      <w:tr w:rsidR="00682C5C">
        <w:trPr>
          <w:trHeight w:hRule="exact" w:val="374"/>
        </w:trPr>
        <w:tc>
          <w:tcPr>
            <w:tcW w:w="2114" w:type="dxa"/>
            <w:vMerge/>
            <w:tcBorders>
              <w:right w:val="single" w:sz="5" w:space="0" w:color="000000"/>
            </w:tcBorders>
          </w:tcPr>
          <w:p w:rsidR="00682C5C" w:rsidRDefault="00682C5C"/>
        </w:tc>
        <w:tc>
          <w:tcPr>
            <w:tcW w:w="4275" w:type="dxa"/>
            <w:vMerge/>
            <w:tcBorders>
              <w:left w:val="single" w:sz="5" w:space="0" w:color="000000"/>
              <w:right w:val="single" w:sz="5" w:space="0" w:color="000000"/>
            </w:tcBorders>
          </w:tcPr>
          <w:p w:rsidR="00682C5C" w:rsidRDefault="00682C5C"/>
        </w:tc>
        <w:tc>
          <w:tcPr>
            <w:tcW w:w="2285" w:type="dxa"/>
            <w:tcBorders>
              <w:top w:val="single" w:sz="5" w:space="0" w:color="000000"/>
              <w:left w:val="single" w:sz="5" w:space="0" w:color="000000"/>
              <w:bottom w:val="single" w:sz="5" w:space="0" w:color="000000"/>
            </w:tcBorders>
          </w:tcPr>
          <w:p w:rsidR="00682C5C" w:rsidRDefault="001D140B">
            <w:pPr>
              <w:pStyle w:val="TableParagraph"/>
              <w:spacing w:before="17"/>
              <w:ind w:left="23"/>
              <w:rPr>
                <w:sz w:val="20"/>
              </w:rPr>
            </w:pPr>
            <w:r>
              <w:rPr>
                <w:sz w:val="20"/>
              </w:rPr>
              <w:t>11.2.- Área.</w:t>
            </w:r>
          </w:p>
        </w:tc>
      </w:tr>
      <w:tr w:rsidR="00682C5C">
        <w:trPr>
          <w:trHeight w:hRule="exact" w:val="305"/>
        </w:trPr>
        <w:tc>
          <w:tcPr>
            <w:tcW w:w="2114" w:type="dxa"/>
            <w:vMerge/>
            <w:tcBorders>
              <w:right w:val="single" w:sz="5" w:space="0" w:color="000000"/>
            </w:tcBorders>
          </w:tcPr>
          <w:p w:rsidR="00682C5C" w:rsidRDefault="00682C5C"/>
        </w:tc>
        <w:tc>
          <w:tcPr>
            <w:tcW w:w="4275" w:type="dxa"/>
            <w:vMerge/>
            <w:tcBorders>
              <w:left w:val="single" w:sz="5" w:space="0" w:color="000000"/>
              <w:right w:val="single" w:sz="5" w:space="0" w:color="000000"/>
            </w:tcBorders>
          </w:tcPr>
          <w:p w:rsidR="00682C5C" w:rsidRDefault="00682C5C"/>
        </w:tc>
        <w:tc>
          <w:tcPr>
            <w:tcW w:w="2285" w:type="dxa"/>
            <w:tcBorders>
              <w:top w:val="single" w:sz="5" w:space="0" w:color="000000"/>
              <w:left w:val="single" w:sz="5" w:space="0" w:color="000000"/>
              <w:bottom w:val="single" w:sz="5" w:space="0" w:color="000000"/>
            </w:tcBorders>
          </w:tcPr>
          <w:p w:rsidR="00682C5C" w:rsidRDefault="001D140B">
            <w:pPr>
              <w:pStyle w:val="TableParagraph"/>
              <w:spacing w:before="17"/>
              <w:ind w:left="23"/>
              <w:rPr>
                <w:sz w:val="20"/>
              </w:rPr>
            </w:pPr>
            <w:r>
              <w:rPr>
                <w:sz w:val="20"/>
              </w:rPr>
              <w:t>11.3.- Volumen.</w:t>
            </w:r>
          </w:p>
        </w:tc>
      </w:tr>
      <w:tr w:rsidR="00682C5C">
        <w:trPr>
          <w:trHeight w:hRule="exact" w:val="266"/>
        </w:trPr>
        <w:tc>
          <w:tcPr>
            <w:tcW w:w="2114" w:type="dxa"/>
            <w:vMerge/>
            <w:tcBorders>
              <w:right w:val="single" w:sz="5" w:space="0" w:color="000000"/>
            </w:tcBorders>
          </w:tcPr>
          <w:p w:rsidR="00682C5C" w:rsidRDefault="00682C5C"/>
        </w:tc>
        <w:tc>
          <w:tcPr>
            <w:tcW w:w="4275" w:type="dxa"/>
            <w:vMerge/>
            <w:tcBorders>
              <w:left w:val="single" w:sz="5" w:space="0" w:color="000000"/>
              <w:right w:val="single" w:sz="5" w:space="0" w:color="000000"/>
            </w:tcBorders>
          </w:tcPr>
          <w:p w:rsidR="00682C5C" w:rsidRDefault="00682C5C"/>
        </w:tc>
        <w:tc>
          <w:tcPr>
            <w:tcW w:w="2285" w:type="dxa"/>
            <w:tcBorders>
              <w:top w:val="single" w:sz="5" w:space="0" w:color="000000"/>
              <w:left w:val="single" w:sz="5" w:space="0" w:color="000000"/>
              <w:bottom w:val="single" w:sz="5" w:space="0" w:color="000000"/>
            </w:tcBorders>
          </w:tcPr>
          <w:p w:rsidR="00682C5C" w:rsidRDefault="001D140B">
            <w:pPr>
              <w:pStyle w:val="TableParagraph"/>
              <w:spacing w:before="12"/>
              <w:ind w:left="23"/>
              <w:rPr>
                <w:sz w:val="20"/>
              </w:rPr>
            </w:pPr>
            <w:r>
              <w:rPr>
                <w:sz w:val="20"/>
              </w:rPr>
              <w:t>11.4.- Ángulos.</w:t>
            </w:r>
          </w:p>
        </w:tc>
      </w:tr>
      <w:tr w:rsidR="00682C5C">
        <w:trPr>
          <w:trHeight w:hRule="exact" w:val="583"/>
        </w:trPr>
        <w:tc>
          <w:tcPr>
            <w:tcW w:w="2114" w:type="dxa"/>
            <w:vMerge/>
            <w:tcBorders>
              <w:right w:val="single" w:sz="5" w:space="0" w:color="000000"/>
            </w:tcBorders>
          </w:tcPr>
          <w:p w:rsidR="00682C5C" w:rsidRDefault="00682C5C"/>
        </w:tc>
        <w:tc>
          <w:tcPr>
            <w:tcW w:w="4275" w:type="dxa"/>
            <w:vMerge/>
            <w:tcBorders>
              <w:left w:val="single" w:sz="5" w:space="0" w:color="000000"/>
              <w:bottom w:val="single" w:sz="5" w:space="0" w:color="000000"/>
              <w:right w:val="single" w:sz="5" w:space="0" w:color="000000"/>
            </w:tcBorders>
          </w:tcPr>
          <w:p w:rsidR="00682C5C" w:rsidRDefault="00682C5C"/>
        </w:tc>
        <w:tc>
          <w:tcPr>
            <w:tcW w:w="2285" w:type="dxa"/>
            <w:tcBorders>
              <w:top w:val="single" w:sz="5" w:space="0" w:color="000000"/>
              <w:left w:val="single" w:sz="5" w:space="0" w:color="000000"/>
              <w:bottom w:val="single" w:sz="5" w:space="0" w:color="000000"/>
            </w:tcBorders>
          </w:tcPr>
          <w:p w:rsidR="00682C5C" w:rsidRDefault="001D140B">
            <w:pPr>
              <w:pStyle w:val="TableParagraph"/>
              <w:spacing w:before="12"/>
              <w:ind w:left="23" w:right="568"/>
              <w:rPr>
                <w:sz w:val="20"/>
              </w:rPr>
            </w:pPr>
            <w:r>
              <w:rPr>
                <w:sz w:val="20"/>
              </w:rPr>
              <w:t>11.5.- Velocidades y aceleración.</w:t>
            </w:r>
          </w:p>
        </w:tc>
      </w:tr>
      <w:tr w:rsidR="00682C5C">
        <w:trPr>
          <w:trHeight w:hRule="exact" w:val="620"/>
        </w:trPr>
        <w:tc>
          <w:tcPr>
            <w:tcW w:w="2114" w:type="dxa"/>
            <w:vMerge/>
            <w:tcBorders>
              <w:right w:val="single" w:sz="5" w:space="0" w:color="000000"/>
            </w:tcBorders>
          </w:tcPr>
          <w:p w:rsidR="00682C5C" w:rsidRDefault="00682C5C"/>
        </w:tc>
        <w:tc>
          <w:tcPr>
            <w:tcW w:w="6561" w:type="dxa"/>
            <w:gridSpan w:val="2"/>
            <w:tcBorders>
              <w:top w:val="single" w:sz="5" w:space="0" w:color="000000"/>
              <w:left w:val="single" w:sz="5" w:space="0" w:color="000000"/>
              <w:bottom w:val="single" w:sz="5" w:space="0" w:color="000000"/>
            </w:tcBorders>
          </w:tcPr>
          <w:p w:rsidR="00682C5C" w:rsidRDefault="001D140B">
            <w:pPr>
              <w:pStyle w:val="TableParagraph"/>
              <w:spacing w:before="7"/>
              <w:ind w:left="26" w:right="65"/>
              <w:rPr>
                <w:sz w:val="20"/>
              </w:rPr>
            </w:pPr>
            <w:r>
              <w:rPr>
                <w:sz w:val="20"/>
              </w:rPr>
              <w:t>12.- Unidad de almacenamiento por medio de CD-RW o DVD, USB o flash card.</w:t>
            </w:r>
          </w:p>
        </w:tc>
      </w:tr>
      <w:tr w:rsidR="00682C5C">
        <w:trPr>
          <w:trHeight w:hRule="exact" w:val="281"/>
        </w:trPr>
        <w:tc>
          <w:tcPr>
            <w:tcW w:w="2114" w:type="dxa"/>
            <w:vMerge/>
            <w:tcBorders>
              <w:right w:val="single" w:sz="5" w:space="0" w:color="000000"/>
            </w:tcBorders>
          </w:tcPr>
          <w:p w:rsidR="00682C5C" w:rsidRDefault="00682C5C"/>
        </w:tc>
        <w:tc>
          <w:tcPr>
            <w:tcW w:w="6561" w:type="dxa"/>
            <w:gridSpan w:val="2"/>
            <w:tcBorders>
              <w:top w:val="single" w:sz="5" w:space="0" w:color="000000"/>
              <w:left w:val="single" w:sz="5" w:space="0" w:color="000000"/>
              <w:bottom w:val="single" w:sz="5" w:space="0" w:color="000000"/>
            </w:tcBorders>
          </w:tcPr>
          <w:p w:rsidR="00682C5C" w:rsidRDefault="001D140B">
            <w:pPr>
              <w:pStyle w:val="TableParagraph"/>
              <w:spacing w:before="7"/>
              <w:ind w:left="26"/>
              <w:rPr>
                <w:sz w:val="20"/>
              </w:rPr>
            </w:pPr>
            <w:r>
              <w:rPr>
                <w:sz w:val="20"/>
              </w:rPr>
              <w:t>13.- Con capacidad de desplegar guía de biopsia en pantalla.</w:t>
            </w:r>
          </w:p>
        </w:tc>
      </w:tr>
      <w:tr w:rsidR="00682C5C">
        <w:trPr>
          <w:trHeight w:hRule="exact" w:val="725"/>
        </w:trPr>
        <w:tc>
          <w:tcPr>
            <w:tcW w:w="2114" w:type="dxa"/>
            <w:vMerge/>
            <w:tcBorders>
              <w:right w:val="single" w:sz="5" w:space="0" w:color="000000"/>
            </w:tcBorders>
          </w:tcPr>
          <w:p w:rsidR="00682C5C" w:rsidRDefault="00682C5C"/>
        </w:tc>
        <w:tc>
          <w:tcPr>
            <w:tcW w:w="6561" w:type="dxa"/>
            <w:gridSpan w:val="2"/>
            <w:tcBorders>
              <w:top w:val="single" w:sz="5" w:space="0" w:color="000000"/>
              <w:left w:val="single" w:sz="5" w:space="0" w:color="000000"/>
              <w:bottom w:val="single" w:sz="5" w:space="0" w:color="000000"/>
            </w:tcBorders>
          </w:tcPr>
          <w:p w:rsidR="00682C5C" w:rsidRDefault="001D140B">
            <w:pPr>
              <w:pStyle w:val="TableParagraph"/>
              <w:spacing w:before="108"/>
              <w:ind w:left="26" w:right="425"/>
              <w:rPr>
                <w:sz w:val="20"/>
              </w:rPr>
            </w:pPr>
            <w:r>
              <w:rPr>
                <w:sz w:val="20"/>
              </w:rPr>
              <w:t>14.- Capacidad de incorporar software para cardiología, Doppler contínuo y transductores sectoriales o de arreglo en fase.</w:t>
            </w:r>
          </w:p>
        </w:tc>
      </w:tr>
      <w:tr w:rsidR="00682C5C">
        <w:trPr>
          <w:trHeight w:hRule="exact" w:val="331"/>
        </w:trPr>
        <w:tc>
          <w:tcPr>
            <w:tcW w:w="2114" w:type="dxa"/>
            <w:vMerge/>
            <w:tcBorders>
              <w:right w:val="single" w:sz="5" w:space="0" w:color="000000"/>
            </w:tcBorders>
          </w:tcPr>
          <w:p w:rsidR="00682C5C" w:rsidRDefault="00682C5C"/>
        </w:tc>
        <w:tc>
          <w:tcPr>
            <w:tcW w:w="6561" w:type="dxa"/>
            <w:gridSpan w:val="2"/>
            <w:tcBorders>
              <w:top w:val="single" w:sz="5" w:space="0" w:color="000000"/>
              <w:left w:val="single" w:sz="5" w:space="0" w:color="000000"/>
              <w:bottom w:val="single" w:sz="5" w:space="0" w:color="000000"/>
            </w:tcBorders>
          </w:tcPr>
          <w:p w:rsidR="00682C5C" w:rsidRDefault="001D140B">
            <w:pPr>
              <w:pStyle w:val="TableParagraph"/>
              <w:spacing w:before="7"/>
              <w:ind w:left="26"/>
              <w:rPr>
                <w:sz w:val="20"/>
              </w:rPr>
            </w:pPr>
            <w:r>
              <w:rPr>
                <w:sz w:val="20"/>
              </w:rPr>
              <w:t>15.- Capacidad de exportar imágenes en formato jpeg o bmp y avi.</w:t>
            </w:r>
          </w:p>
        </w:tc>
      </w:tr>
      <w:tr w:rsidR="00682C5C">
        <w:trPr>
          <w:trHeight w:hRule="exact" w:val="358"/>
        </w:trPr>
        <w:tc>
          <w:tcPr>
            <w:tcW w:w="2114" w:type="dxa"/>
            <w:vMerge/>
            <w:tcBorders>
              <w:right w:val="single" w:sz="5" w:space="0" w:color="000000"/>
            </w:tcBorders>
          </w:tcPr>
          <w:p w:rsidR="00682C5C" w:rsidRDefault="00682C5C"/>
        </w:tc>
        <w:tc>
          <w:tcPr>
            <w:tcW w:w="4275" w:type="dxa"/>
            <w:vMerge w:val="restart"/>
            <w:tcBorders>
              <w:top w:val="single" w:sz="5" w:space="0" w:color="000000"/>
              <w:left w:val="single" w:sz="5" w:space="0" w:color="000000"/>
              <w:right w:val="single" w:sz="5" w:space="0" w:color="000000"/>
            </w:tcBorders>
          </w:tcPr>
          <w:p w:rsidR="00682C5C" w:rsidRDefault="001D140B">
            <w:pPr>
              <w:pStyle w:val="TableParagraph"/>
              <w:spacing w:before="99"/>
              <w:ind w:left="26"/>
              <w:rPr>
                <w:sz w:val="20"/>
              </w:rPr>
            </w:pPr>
            <w:r>
              <w:rPr>
                <w:sz w:val="20"/>
              </w:rPr>
              <w:t>16.- Salida de video</w:t>
            </w:r>
          </w:p>
        </w:tc>
        <w:tc>
          <w:tcPr>
            <w:tcW w:w="2285" w:type="dxa"/>
            <w:tcBorders>
              <w:top w:val="single" w:sz="5" w:space="0" w:color="000000"/>
              <w:left w:val="single" w:sz="5" w:space="0" w:color="000000"/>
              <w:bottom w:val="single" w:sz="5" w:space="0" w:color="000000"/>
            </w:tcBorders>
          </w:tcPr>
          <w:p w:rsidR="00682C5C" w:rsidRDefault="001D140B">
            <w:pPr>
              <w:pStyle w:val="TableParagraph"/>
              <w:spacing w:before="15"/>
              <w:ind w:left="23"/>
              <w:rPr>
                <w:sz w:val="20"/>
              </w:rPr>
            </w:pPr>
            <w:r>
              <w:rPr>
                <w:sz w:val="20"/>
              </w:rPr>
              <w:t>16.1- VGA</w:t>
            </w:r>
          </w:p>
        </w:tc>
      </w:tr>
      <w:tr w:rsidR="00682C5C">
        <w:trPr>
          <w:trHeight w:hRule="exact" w:val="564"/>
        </w:trPr>
        <w:tc>
          <w:tcPr>
            <w:tcW w:w="2114" w:type="dxa"/>
            <w:vMerge/>
            <w:tcBorders>
              <w:right w:val="single" w:sz="5" w:space="0" w:color="000000"/>
            </w:tcBorders>
          </w:tcPr>
          <w:p w:rsidR="00682C5C" w:rsidRDefault="00682C5C"/>
        </w:tc>
        <w:tc>
          <w:tcPr>
            <w:tcW w:w="4275" w:type="dxa"/>
            <w:vMerge/>
            <w:tcBorders>
              <w:left w:val="single" w:sz="5" w:space="0" w:color="000000"/>
              <w:bottom w:val="single" w:sz="5" w:space="0" w:color="000000"/>
              <w:right w:val="single" w:sz="5" w:space="0" w:color="000000"/>
            </w:tcBorders>
          </w:tcPr>
          <w:p w:rsidR="00682C5C" w:rsidRDefault="00682C5C"/>
        </w:tc>
        <w:tc>
          <w:tcPr>
            <w:tcW w:w="2285" w:type="dxa"/>
            <w:tcBorders>
              <w:top w:val="single" w:sz="5" w:space="0" w:color="000000"/>
              <w:left w:val="single" w:sz="5" w:space="0" w:color="000000"/>
              <w:bottom w:val="single" w:sz="5" w:space="0" w:color="000000"/>
            </w:tcBorders>
          </w:tcPr>
          <w:p w:rsidR="00682C5C" w:rsidRDefault="001D140B">
            <w:pPr>
              <w:pStyle w:val="TableParagraph"/>
              <w:spacing w:before="15"/>
              <w:ind w:left="23" w:right="334"/>
              <w:rPr>
                <w:sz w:val="20"/>
              </w:rPr>
            </w:pPr>
            <w:r>
              <w:rPr>
                <w:sz w:val="20"/>
              </w:rPr>
              <w:t>16.2.- S-Video o DVI o RGB o Tarjeta externa</w:t>
            </w:r>
          </w:p>
        </w:tc>
      </w:tr>
      <w:tr w:rsidR="00682C5C">
        <w:trPr>
          <w:trHeight w:hRule="exact" w:val="427"/>
        </w:trPr>
        <w:tc>
          <w:tcPr>
            <w:tcW w:w="2114" w:type="dxa"/>
            <w:vMerge/>
            <w:tcBorders>
              <w:right w:val="single" w:sz="5" w:space="0" w:color="000000"/>
            </w:tcBorders>
          </w:tcPr>
          <w:p w:rsidR="00682C5C" w:rsidRDefault="00682C5C"/>
        </w:tc>
        <w:tc>
          <w:tcPr>
            <w:tcW w:w="6561" w:type="dxa"/>
            <w:gridSpan w:val="2"/>
            <w:tcBorders>
              <w:top w:val="single" w:sz="5" w:space="0" w:color="000000"/>
              <w:left w:val="single" w:sz="5" w:space="0" w:color="000000"/>
              <w:bottom w:val="single" w:sz="5" w:space="0" w:color="000000"/>
            </w:tcBorders>
          </w:tcPr>
          <w:p w:rsidR="00682C5C" w:rsidRDefault="001D140B">
            <w:pPr>
              <w:pStyle w:val="TableParagraph"/>
              <w:spacing w:before="7"/>
              <w:ind w:left="26"/>
              <w:rPr>
                <w:sz w:val="20"/>
              </w:rPr>
            </w:pPr>
            <w:r>
              <w:rPr>
                <w:sz w:val="20"/>
              </w:rPr>
              <w:t>17.- Con un peso máximo de 5 kgs. con batería</w:t>
            </w:r>
          </w:p>
        </w:tc>
      </w:tr>
      <w:tr w:rsidR="00682C5C">
        <w:trPr>
          <w:trHeight w:hRule="exact" w:val="590"/>
        </w:trPr>
        <w:tc>
          <w:tcPr>
            <w:tcW w:w="2114" w:type="dxa"/>
            <w:vMerge/>
            <w:tcBorders>
              <w:right w:val="single" w:sz="5" w:space="0" w:color="000000"/>
            </w:tcBorders>
          </w:tcPr>
          <w:p w:rsidR="00682C5C" w:rsidRDefault="00682C5C"/>
        </w:tc>
        <w:tc>
          <w:tcPr>
            <w:tcW w:w="6561" w:type="dxa"/>
            <w:gridSpan w:val="2"/>
            <w:tcBorders>
              <w:top w:val="single" w:sz="5" w:space="0" w:color="000000"/>
              <w:left w:val="single" w:sz="5" w:space="0" w:color="000000"/>
              <w:bottom w:val="single" w:sz="5" w:space="0" w:color="000000"/>
            </w:tcBorders>
          </w:tcPr>
          <w:p w:rsidR="00682C5C" w:rsidRDefault="001D140B">
            <w:pPr>
              <w:pStyle w:val="TableParagraph"/>
              <w:spacing w:before="7"/>
              <w:ind w:left="26" w:right="65"/>
              <w:rPr>
                <w:sz w:val="20"/>
              </w:rPr>
            </w:pPr>
            <w:r>
              <w:rPr>
                <w:sz w:val="20"/>
              </w:rPr>
              <w:t>18.- Soporte de alimentación con baterías integradas al equipo de 60 min (1 hora) o mayor.</w:t>
            </w:r>
          </w:p>
        </w:tc>
      </w:tr>
      <w:tr w:rsidR="00682C5C">
        <w:trPr>
          <w:trHeight w:hRule="exact" w:val="455"/>
        </w:trPr>
        <w:tc>
          <w:tcPr>
            <w:tcW w:w="2114" w:type="dxa"/>
            <w:vMerge/>
            <w:tcBorders>
              <w:bottom w:val="single" w:sz="4" w:space="0" w:color="000000"/>
              <w:right w:val="single" w:sz="5" w:space="0" w:color="000000"/>
            </w:tcBorders>
          </w:tcPr>
          <w:p w:rsidR="00682C5C" w:rsidRDefault="00682C5C"/>
        </w:tc>
        <w:tc>
          <w:tcPr>
            <w:tcW w:w="6561" w:type="dxa"/>
            <w:gridSpan w:val="2"/>
            <w:tcBorders>
              <w:top w:val="single" w:sz="5" w:space="0" w:color="000000"/>
              <w:left w:val="single" w:sz="5" w:space="0" w:color="000000"/>
              <w:bottom w:val="single" w:sz="4" w:space="0" w:color="000000"/>
            </w:tcBorders>
          </w:tcPr>
          <w:p w:rsidR="00682C5C" w:rsidRDefault="001D140B">
            <w:pPr>
              <w:pStyle w:val="TableParagraph"/>
              <w:spacing w:before="8"/>
              <w:ind w:left="26"/>
              <w:rPr>
                <w:sz w:val="20"/>
              </w:rPr>
            </w:pPr>
            <w:r>
              <w:rPr>
                <w:sz w:val="20"/>
              </w:rPr>
              <w:t>19.- DICOM storage, DICOM Worklist, DICOM send y/o print.</w:t>
            </w:r>
          </w:p>
        </w:tc>
      </w:tr>
    </w:tbl>
    <w:p w:rsidR="00682C5C" w:rsidRDefault="00682C5C">
      <w:pPr>
        <w:pStyle w:val="Textoindependiente"/>
        <w:rPr>
          <w:sz w:val="22"/>
        </w:rPr>
      </w:pPr>
    </w:p>
    <w:tbl>
      <w:tblPr>
        <w:tblStyle w:val="TableNormal"/>
        <w:tblW w:w="0" w:type="auto"/>
        <w:tblInd w:w="145" w:type="dxa"/>
        <w:tblBorders>
          <w:top w:val="single" w:sz="11" w:space="0" w:color="000000"/>
          <w:left w:val="single" w:sz="11" w:space="0" w:color="000000"/>
          <w:bottom w:val="single" w:sz="11" w:space="0" w:color="000000"/>
          <w:right w:val="single" w:sz="11" w:space="0" w:color="000000"/>
          <w:insideH w:val="single" w:sz="11" w:space="0" w:color="000000"/>
          <w:insideV w:val="single" w:sz="11" w:space="0" w:color="000000"/>
        </w:tblBorders>
        <w:tblLayout w:type="fixed"/>
        <w:tblLook w:val="01E0" w:firstRow="1" w:lastRow="1" w:firstColumn="1" w:lastColumn="1" w:noHBand="0" w:noVBand="0"/>
      </w:tblPr>
      <w:tblGrid>
        <w:gridCol w:w="1993"/>
        <w:gridCol w:w="6716"/>
      </w:tblGrid>
      <w:tr w:rsidR="00682C5C">
        <w:trPr>
          <w:trHeight w:hRule="exact" w:val="566"/>
        </w:trPr>
        <w:tc>
          <w:tcPr>
            <w:tcW w:w="1993" w:type="dxa"/>
            <w:tcBorders>
              <w:bottom w:val="single" w:sz="6" w:space="0" w:color="000000"/>
              <w:right w:val="single" w:sz="6" w:space="0" w:color="000000"/>
            </w:tcBorders>
            <w:shd w:val="clear" w:color="auto" w:fill="92D050"/>
          </w:tcPr>
          <w:p w:rsidR="00682C5C" w:rsidRDefault="001D140B">
            <w:pPr>
              <w:pStyle w:val="TableParagraph"/>
              <w:spacing w:before="112"/>
              <w:ind w:left="16"/>
              <w:rPr>
                <w:b/>
                <w:sz w:val="20"/>
              </w:rPr>
            </w:pPr>
            <w:r>
              <w:rPr>
                <w:b/>
                <w:sz w:val="20"/>
              </w:rPr>
              <w:t>NOMBRE GENÉRICO CSG:</w:t>
            </w:r>
          </w:p>
        </w:tc>
        <w:tc>
          <w:tcPr>
            <w:tcW w:w="6716" w:type="dxa"/>
            <w:tcBorders>
              <w:left w:val="single" w:sz="6" w:space="0" w:color="000000"/>
              <w:bottom w:val="single" w:sz="6" w:space="0" w:color="000000"/>
            </w:tcBorders>
            <w:shd w:val="clear" w:color="auto" w:fill="92D050"/>
          </w:tcPr>
          <w:p w:rsidR="00682C5C" w:rsidRDefault="001D140B">
            <w:pPr>
              <w:pStyle w:val="TableParagraph"/>
              <w:spacing w:before="100" w:line="229" w:lineRule="exact"/>
              <w:ind w:left="23"/>
              <w:rPr>
                <w:b/>
                <w:sz w:val="20"/>
              </w:rPr>
            </w:pPr>
            <w:r>
              <w:rPr>
                <w:b/>
                <w:sz w:val="20"/>
              </w:rPr>
              <w:t>UNIDAD RADIOLÓGICA PORTÁTIL.</w:t>
            </w:r>
          </w:p>
          <w:p w:rsidR="00682C5C" w:rsidRDefault="001D140B">
            <w:pPr>
              <w:pStyle w:val="TableParagraph"/>
              <w:spacing w:line="229" w:lineRule="exact"/>
              <w:ind w:left="23"/>
              <w:rPr>
                <w:b/>
                <w:sz w:val="20"/>
              </w:rPr>
            </w:pPr>
            <w:r>
              <w:rPr>
                <w:b/>
                <w:sz w:val="20"/>
              </w:rPr>
              <w:t>(Digital)</w:t>
            </w:r>
          </w:p>
        </w:tc>
      </w:tr>
      <w:tr w:rsidR="00682C5C">
        <w:trPr>
          <w:trHeight w:hRule="exact" w:val="254"/>
        </w:trPr>
        <w:tc>
          <w:tcPr>
            <w:tcW w:w="1993" w:type="dxa"/>
            <w:tcBorders>
              <w:top w:val="single" w:sz="6" w:space="0" w:color="000000"/>
              <w:bottom w:val="single" w:sz="6" w:space="0" w:color="000000"/>
              <w:right w:val="single" w:sz="6" w:space="0" w:color="000000"/>
            </w:tcBorders>
          </w:tcPr>
          <w:p w:rsidR="00682C5C" w:rsidRDefault="001D140B">
            <w:pPr>
              <w:pStyle w:val="TableParagraph"/>
              <w:spacing w:before="15"/>
              <w:ind w:left="16"/>
              <w:rPr>
                <w:b/>
                <w:sz w:val="20"/>
              </w:rPr>
            </w:pPr>
            <w:r>
              <w:rPr>
                <w:b/>
                <w:sz w:val="20"/>
              </w:rPr>
              <w:t>CLAVE CUADRO</w:t>
            </w:r>
          </w:p>
        </w:tc>
        <w:tc>
          <w:tcPr>
            <w:tcW w:w="6716" w:type="dxa"/>
            <w:tcBorders>
              <w:top w:val="single" w:sz="6" w:space="0" w:color="000000"/>
              <w:left w:val="single" w:sz="6" w:space="0" w:color="000000"/>
              <w:bottom w:val="single" w:sz="6" w:space="0" w:color="000000"/>
            </w:tcBorders>
          </w:tcPr>
          <w:p w:rsidR="00682C5C" w:rsidRDefault="001D140B">
            <w:pPr>
              <w:pStyle w:val="TableParagraph"/>
              <w:spacing w:line="228" w:lineRule="exact"/>
              <w:ind w:left="23"/>
              <w:rPr>
                <w:sz w:val="20"/>
              </w:rPr>
            </w:pPr>
            <w:r>
              <w:rPr>
                <w:sz w:val="20"/>
              </w:rPr>
              <w:t>531.341.2479</w:t>
            </w:r>
          </w:p>
        </w:tc>
      </w:tr>
      <w:tr w:rsidR="00682C5C">
        <w:trPr>
          <w:trHeight w:hRule="exact" w:val="283"/>
        </w:trPr>
        <w:tc>
          <w:tcPr>
            <w:tcW w:w="1993" w:type="dxa"/>
            <w:tcBorders>
              <w:top w:val="single" w:sz="6" w:space="0" w:color="000000"/>
              <w:bottom w:val="single" w:sz="6" w:space="0" w:color="000000"/>
              <w:right w:val="single" w:sz="6" w:space="0" w:color="000000"/>
            </w:tcBorders>
          </w:tcPr>
          <w:p w:rsidR="00682C5C" w:rsidRDefault="001D140B">
            <w:pPr>
              <w:pStyle w:val="TableParagraph"/>
              <w:spacing w:before="15"/>
              <w:ind w:left="16"/>
              <w:rPr>
                <w:b/>
                <w:sz w:val="20"/>
              </w:rPr>
            </w:pPr>
            <w:r>
              <w:rPr>
                <w:b/>
                <w:sz w:val="20"/>
              </w:rPr>
              <w:t>CLAVE GMDN:</w:t>
            </w:r>
          </w:p>
        </w:tc>
        <w:tc>
          <w:tcPr>
            <w:tcW w:w="6716" w:type="dxa"/>
            <w:tcBorders>
              <w:top w:val="single" w:sz="6" w:space="0" w:color="000000"/>
              <w:left w:val="single" w:sz="6" w:space="0" w:color="000000"/>
              <w:bottom w:val="single" w:sz="6" w:space="0" w:color="000000"/>
            </w:tcBorders>
          </w:tcPr>
          <w:p w:rsidR="00682C5C" w:rsidRDefault="001D140B">
            <w:pPr>
              <w:pStyle w:val="TableParagraph"/>
              <w:spacing w:line="228" w:lineRule="exact"/>
              <w:ind w:left="23"/>
              <w:rPr>
                <w:sz w:val="20"/>
              </w:rPr>
            </w:pPr>
            <w:r>
              <w:rPr>
                <w:sz w:val="20"/>
              </w:rPr>
              <w:t>37647</w:t>
            </w:r>
          </w:p>
        </w:tc>
      </w:tr>
      <w:tr w:rsidR="00682C5C">
        <w:trPr>
          <w:trHeight w:hRule="exact" w:val="269"/>
        </w:trPr>
        <w:tc>
          <w:tcPr>
            <w:tcW w:w="1993" w:type="dxa"/>
            <w:tcBorders>
              <w:top w:val="single" w:sz="6" w:space="0" w:color="000000"/>
              <w:bottom w:val="single" w:sz="6" w:space="0" w:color="000000"/>
              <w:right w:val="single" w:sz="6" w:space="0" w:color="000000"/>
            </w:tcBorders>
          </w:tcPr>
          <w:p w:rsidR="00682C5C" w:rsidRDefault="001D140B">
            <w:pPr>
              <w:pStyle w:val="TableParagraph"/>
              <w:spacing w:before="15"/>
              <w:ind w:left="16"/>
              <w:rPr>
                <w:b/>
                <w:sz w:val="20"/>
              </w:rPr>
            </w:pPr>
            <w:r>
              <w:rPr>
                <w:b/>
                <w:sz w:val="20"/>
              </w:rPr>
              <w:t>FIRMADA Y</w:t>
            </w:r>
          </w:p>
        </w:tc>
        <w:tc>
          <w:tcPr>
            <w:tcW w:w="6716" w:type="dxa"/>
            <w:tcBorders>
              <w:top w:val="single" w:sz="6" w:space="0" w:color="000000"/>
              <w:left w:val="single" w:sz="6" w:space="0" w:color="000000"/>
              <w:bottom w:val="single" w:sz="6" w:space="0" w:color="000000"/>
            </w:tcBorders>
          </w:tcPr>
          <w:p w:rsidR="00682C5C" w:rsidRDefault="001D140B">
            <w:pPr>
              <w:pStyle w:val="TableParagraph"/>
              <w:spacing w:line="228" w:lineRule="exact"/>
              <w:ind w:left="23"/>
              <w:rPr>
                <w:sz w:val="20"/>
              </w:rPr>
            </w:pPr>
            <w:r>
              <w:rPr>
                <w:sz w:val="20"/>
              </w:rPr>
              <w:t>México, D.F. a 13 de diciembre de 2011; en las instalaciones del  CENETEC.</w:t>
            </w:r>
          </w:p>
        </w:tc>
      </w:tr>
    </w:tbl>
    <w:p w:rsidR="00682C5C" w:rsidRDefault="00682C5C">
      <w:pPr>
        <w:spacing w:line="228" w:lineRule="exact"/>
        <w:rPr>
          <w:sz w:val="20"/>
        </w:rPr>
        <w:sectPr w:rsidR="00682C5C">
          <w:pgSz w:w="12240" w:h="15840"/>
          <w:pgMar w:top="1240" w:right="1580" w:bottom="280" w:left="166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93"/>
        <w:gridCol w:w="1546"/>
        <w:gridCol w:w="5170"/>
      </w:tblGrid>
      <w:tr w:rsidR="00682C5C">
        <w:trPr>
          <w:trHeight w:hRule="exact" w:val="274"/>
        </w:trPr>
        <w:tc>
          <w:tcPr>
            <w:tcW w:w="1993" w:type="dxa"/>
            <w:tcBorders>
              <w:left w:val="single" w:sz="11" w:space="0" w:color="000000"/>
            </w:tcBorders>
          </w:tcPr>
          <w:p w:rsidR="00682C5C" w:rsidRDefault="001D140B">
            <w:pPr>
              <w:pStyle w:val="TableParagraph"/>
              <w:spacing w:before="15"/>
              <w:ind w:left="16"/>
              <w:rPr>
                <w:b/>
                <w:sz w:val="20"/>
              </w:rPr>
            </w:pPr>
            <w:r>
              <w:rPr>
                <w:b/>
                <w:w w:val="95"/>
                <w:sz w:val="20"/>
              </w:rPr>
              <w:t>ESPECIALIDAD(ES):</w:t>
            </w:r>
          </w:p>
        </w:tc>
        <w:tc>
          <w:tcPr>
            <w:tcW w:w="6716" w:type="dxa"/>
            <w:gridSpan w:val="2"/>
            <w:tcBorders>
              <w:right w:val="single" w:sz="11" w:space="0" w:color="000000"/>
            </w:tcBorders>
          </w:tcPr>
          <w:p w:rsidR="00682C5C" w:rsidRDefault="001D140B">
            <w:pPr>
              <w:pStyle w:val="TableParagraph"/>
              <w:spacing w:line="228" w:lineRule="exact"/>
              <w:ind w:left="23"/>
              <w:rPr>
                <w:sz w:val="20"/>
              </w:rPr>
            </w:pPr>
            <w:r>
              <w:rPr>
                <w:sz w:val="20"/>
              </w:rPr>
              <w:t>Médicas y Quirúrgicas.</w:t>
            </w:r>
          </w:p>
        </w:tc>
      </w:tr>
      <w:tr w:rsidR="00682C5C">
        <w:trPr>
          <w:trHeight w:hRule="exact" w:val="276"/>
        </w:trPr>
        <w:tc>
          <w:tcPr>
            <w:tcW w:w="1993" w:type="dxa"/>
            <w:tcBorders>
              <w:left w:val="single" w:sz="11" w:space="0" w:color="000000"/>
            </w:tcBorders>
          </w:tcPr>
          <w:p w:rsidR="00682C5C" w:rsidRDefault="001D140B">
            <w:pPr>
              <w:pStyle w:val="TableParagraph"/>
              <w:spacing w:before="15"/>
              <w:ind w:left="16"/>
              <w:rPr>
                <w:b/>
                <w:sz w:val="20"/>
              </w:rPr>
            </w:pPr>
            <w:r>
              <w:rPr>
                <w:b/>
                <w:sz w:val="20"/>
              </w:rPr>
              <w:t>SERVICIO(S):</w:t>
            </w:r>
          </w:p>
        </w:tc>
        <w:tc>
          <w:tcPr>
            <w:tcW w:w="6716" w:type="dxa"/>
            <w:gridSpan w:val="2"/>
            <w:tcBorders>
              <w:right w:val="single" w:sz="11" w:space="0" w:color="000000"/>
            </w:tcBorders>
          </w:tcPr>
          <w:p w:rsidR="00682C5C" w:rsidRDefault="001D140B">
            <w:pPr>
              <w:pStyle w:val="TableParagraph"/>
              <w:spacing w:line="228" w:lineRule="exact"/>
              <w:ind w:left="23"/>
              <w:rPr>
                <w:sz w:val="20"/>
              </w:rPr>
            </w:pPr>
            <w:r>
              <w:rPr>
                <w:sz w:val="20"/>
              </w:rPr>
              <w:t>Urgencias, Hospitalización, Terapia  Intensiva, Quirófano.</w:t>
            </w:r>
          </w:p>
        </w:tc>
      </w:tr>
      <w:tr w:rsidR="00682C5C">
        <w:trPr>
          <w:trHeight w:hRule="exact" w:val="314"/>
        </w:trPr>
        <w:tc>
          <w:tcPr>
            <w:tcW w:w="1993" w:type="dxa"/>
            <w:tcBorders>
              <w:left w:val="single" w:sz="11" w:space="0" w:color="000000"/>
            </w:tcBorders>
          </w:tcPr>
          <w:p w:rsidR="00682C5C" w:rsidRDefault="001D140B">
            <w:pPr>
              <w:pStyle w:val="TableParagraph"/>
              <w:spacing w:before="17"/>
              <w:ind w:left="16"/>
              <w:rPr>
                <w:b/>
                <w:sz w:val="20"/>
              </w:rPr>
            </w:pPr>
            <w:r>
              <w:rPr>
                <w:b/>
                <w:sz w:val="20"/>
              </w:rPr>
              <w:t>DEFINICIÓN CSG:</w:t>
            </w:r>
          </w:p>
        </w:tc>
        <w:tc>
          <w:tcPr>
            <w:tcW w:w="6716" w:type="dxa"/>
            <w:gridSpan w:val="2"/>
            <w:tcBorders>
              <w:right w:val="single" w:sz="11" w:space="0" w:color="000000"/>
            </w:tcBorders>
          </w:tcPr>
          <w:p w:rsidR="00682C5C" w:rsidRDefault="001D140B">
            <w:pPr>
              <w:pStyle w:val="TableParagraph"/>
              <w:spacing w:line="226" w:lineRule="exact"/>
              <w:ind w:left="23"/>
              <w:rPr>
                <w:sz w:val="20"/>
              </w:rPr>
            </w:pPr>
            <w:r>
              <w:rPr>
                <w:sz w:val="20"/>
              </w:rPr>
              <w:t>Equipo de Rayos “X” móvil.</w:t>
            </w:r>
          </w:p>
        </w:tc>
      </w:tr>
      <w:tr w:rsidR="00682C5C">
        <w:trPr>
          <w:trHeight w:hRule="exact" w:val="602"/>
        </w:trPr>
        <w:tc>
          <w:tcPr>
            <w:tcW w:w="1993" w:type="dxa"/>
            <w:tcBorders>
              <w:left w:val="single" w:sz="11" w:space="0" w:color="000000"/>
            </w:tcBorders>
            <w:shd w:val="clear" w:color="auto" w:fill="92D050"/>
          </w:tcPr>
          <w:p w:rsidR="00682C5C" w:rsidRDefault="001D140B">
            <w:pPr>
              <w:pStyle w:val="TableParagraph"/>
              <w:spacing w:before="120"/>
              <w:ind w:left="16" w:right="115"/>
              <w:rPr>
                <w:b/>
                <w:sz w:val="20"/>
              </w:rPr>
            </w:pPr>
            <w:r>
              <w:rPr>
                <w:b/>
                <w:sz w:val="20"/>
              </w:rPr>
              <w:t xml:space="preserve">NOMBRE </w:t>
            </w:r>
            <w:r>
              <w:rPr>
                <w:b/>
                <w:w w:val="95"/>
                <w:sz w:val="20"/>
              </w:rPr>
              <w:t>GENÉRICO</w:t>
            </w:r>
          </w:p>
        </w:tc>
        <w:tc>
          <w:tcPr>
            <w:tcW w:w="6716" w:type="dxa"/>
            <w:gridSpan w:val="2"/>
            <w:tcBorders>
              <w:right w:val="single" w:sz="11" w:space="0" w:color="000000"/>
            </w:tcBorders>
            <w:shd w:val="clear" w:color="auto" w:fill="92D050"/>
          </w:tcPr>
          <w:p w:rsidR="00682C5C" w:rsidRDefault="001D140B">
            <w:pPr>
              <w:pStyle w:val="TableParagraph"/>
              <w:spacing w:before="111"/>
              <w:ind w:left="23"/>
              <w:rPr>
                <w:b/>
                <w:sz w:val="20"/>
              </w:rPr>
            </w:pPr>
            <w:r>
              <w:rPr>
                <w:b/>
                <w:sz w:val="20"/>
              </w:rPr>
              <w:t>RAYOS X MÓVIL DIGITAL.</w:t>
            </w:r>
          </w:p>
        </w:tc>
      </w:tr>
      <w:tr w:rsidR="00682C5C">
        <w:trPr>
          <w:trHeight w:hRule="exact" w:val="528"/>
        </w:trPr>
        <w:tc>
          <w:tcPr>
            <w:tcW w:w="1993" w:type="dxa"/>
            <w:tcBorders>
              <w:left w:val="single" w:sz="11" w:space="0" w:color="000000"/>
            </w:tcBorders>
          </w:tcPr>
          <w:p w:rsidR="00682C5C" w:rsidRDefault="001D140B">
            <w:pPr>
              <w:pStyle w:val="TableParagraph"/>
              <w:spacing w:before="17"/>
              <w:ind w:left="16"/>
              <w:rPr>
                <w:b/>
                <w:sz w:val="20"/>
              </w:rPr>
            </w:pPr>
            <w:r>
              <w:rPr>
                <w:b/>
                <w:w w:val="95"/>
                <w:sz w:val="20"/>
              </w:rPr>
              <w:t xml:space="preserve">DEFINICIÓN </w:t>
            </w:r>
            <w:r>
              <w:rPr>
                <w:b/>
                <w:sz w:val="20"/>
              </w:rPr>
              <w:t>CENETEC:</w:t>
            </w:r>
          </w:p>
        </w:tc>
        <w:tc>
          <w:tcPr>
            <w:tcW w:w="6716" w:type="dxa"/>
            <w:gridSpan w:val="2"/>
            <w:tcBorders>
              <w:right w:val="single" w:sz="11" w:space="0" w:color="000000"/>
            </w:tcBorders>
          </w:tcPr>
          <w:p w:rsidR="00682C5C" w:rsidRDefault="001D140B">
            <w:pPr>
              <w:pStyle w:val="TableParagraph"/>
              <w:ind w:left="23" w:right="169"/>
              <w:rPr>
                <w:sz w:val="20"/>
              </w:rPr>
            </w:pPr>
            <w:r>
              <w:rPr>
                <w:sz w:val="20"/>
              </w:rPr>
              <w:t>Equipo que permite la obtención de imágenes de rayos X con fines de diagnóstico.</w:t>
            </w:r>
          </w:p>
        </w:tc>
      </w:tr>
      <w:tr w:rsidR="00682C5C">
        <w:trPr>
          <w:trHeight w:hRule="exact" w:val="562"/>
        </w:trPr>
        <w:tc>
          <w:tcPr>
            <w:tcW w:w="1993" w:type="dxa"/>
            <w:tcBorders>
              <w:left w:val="single" w:sz="11" w:space="0" w:color="000000"/>
            </w:tcBorders>
            <w:shd w:val="clear" w:color="auto" w:fill="92D050"/>
          </w:tcPr>
          <w:p w:rsidR="00682C5C" w:rsidRDefault="001D140B">
            <w:pPr>
              <w:pStyle w:val="TableParagraph"/>
              <w:spacing w:before="120"/>
              <w:ind w:left="16"/>
              <w:rPr>
                <w:b/>
                <w:sz w:val="20"/>
              </w:rPr>
            </w:pPr>
            <w:r>
              <w:rPr>
                <w:b/>
                <w:sz w:val="20"/>
              </w:rPr>
              <w:t>NOMBRE GMDN:</w:t>
            </w:r>
          </w:p>
        </w:tc>
        <w:tc>
          <w:tcPr>
            <w:tcW w:w="6716" w:type="dxa"/>
            <w:gridSpan w:val="2"/>
            <w:tcBorders>
              <w:right w:val="single" w:sz="11" w:space="0" w:color="000000"/>
            </w:tcBorders>
            <w:shd w:val="clear" w:color="auto" w:fill="92D050"/>
          </w:tcPr>
          <w:p w:rsidR="00682C5C" w:rsidRDefault="001D140B">
            <w:pPr>
              <w:pStyle w:val="TableParagraph"/>
              <w:spacing w:before="111"/>
              <w:ind w:left="23" w:right="169"/>
              <w:rPr>
                <w:b/>
                <w:sz w:val="20"/>
              </w:rPr>
            </w:pPr>
            <w:r>
              <w:rPr>
                <w:b/>
                <w:sz w:val="20"/>
              </w:rPr>
              <w:t>EQUIPO MÓVIL DIGITAL BÁSICO DE RAYOS X PARA DIAGNÓSTICO.</w:t>
            </w:r>
          </w:p>
        </w:tc>
      </w:tr>
      <w:tr w:rsidR="00682C5C">
        <w:trPr>
          <w:trHeight w:hRule="exact" w:val="2554"/>
        </w:trPr>
        <w:tc>
          <w:tcPr>
            <w:tcW w:w="1993" w:type="dxa"/>
            <w:tcBorders>
              <w:left w:val="single" w:sz="11" w:space="0" w:color="000000"/>
            </w:tcBorders>
          </w:tcPr>
          <w:p w:rsidR="00682C5C" w:rsidRDefault="00682C5C">
            <w:pPr>
              <w:pStyle w:val="TableParagraph"/>
              <w:ind w:left="0"/>
            </w:pPr>
          </w:p>
          <w:p w:rsidR="00682C5C" w:rsidRDefault="00682C5C">
            <w:pPr>
              <w:pStyle w:val="TableParagraph"/>
              <w:ind w:left="0"/>
            </w:pPr>
          </w:p>
          <w:p w:rsidR="00682C5C" w:rsidRDefault="001D140B">
            <w:pPr>
              <w:pStyle w:val="TableParagraph"/>
              <w:spacing w:before="185"/>
              <w:ind w:left="16" w:right="115"/>
              <w:rPr>
                <w:b/>
                <w:sz w:val="20"/>
              </w:rPr>
            </w:pPr>
            <w:r>
              <w:rPr>
                <w:b/>
                <w:w w:val="95"/>
                <w:sz w:val="20"/>
              </w:rPr>
              <w:t xml:space="preserve">DEFINICIÓN </w:t>
            </w:r>
            <w:r>
              <w:rPr>
                <w:b/>
                <w:sz w:val="20"/>
              </w:rPr>
              <w:t>GMDN:</w:t>
            </w:r>
          </w:p>
        </w:tc>
        <w:tc>
          <w:tcPr>
            <w:tcW w:w="6716" w:type="dxa"/>
            <w:gridSpan w:val="2"/>
            <w:tcBorders>
              <w:right w:val="single" w:sz="11" w:space="0" w:color="000000"/>
            </w:tcBorders>
          </w:tcPr>
          <w:p w:rsidR="00682C5C" w:rsidRDefault="001D140B">
            <w:pPr>
              <w:pStyle w:val="TableParagraph"/>
              <w:ind w:left="23" w:right="2"/>
              <w:jc w:val="both"/>
              <w:rPr>
                <w:sz w:val="20"/>
              </w:rPr>
            </w:pPr>
            <w:r>
              <w:rPr>
                <w:sz w:val="20"/>
              </w:rPr>
              <w:t>Conjunto de aparatos que conforman un equipo radiográfico para diagnóstico, móvil, de  funcionamiento digital y uso</w:t>
            </w:r>
          </w:p>
          <w:p w:rsidR="00682C5C" w:rsidRDefault="001D140B">
            <w:pPr>
              <w:pStyle w:val="TableParagraph"/>
              <w:spacing w:before="26"/>
              <w:ind w:left="23" w:right="10"/>
              <w:jc w:val="both"/>
              <w:rPr>
                <w:sz w:val="20"/>
              </w:rPr>
            </w:pPr>
            <w:r>
              <w:rPr>
                <w:sz w:val="20"/>
              </w:rPr>
              <w:t>general, utilizado en diversas aplicaciones de obtención de imágenes planares rutinarias.</w:t>
            </w:r>
            <w:r>
              <w:rPr>
                <w:spacing w:val="-3"/>
                <w:sz w:val="20"/>
              </w:rPr>
              <w:t xml:space="preserve"> </w:t>
            </w:r>
            <w:r>
              <w:rPr>
                <w:sz w:val="20"/>
              </w:rPr>
              <w:t>Aplica</w:t>
            </w:r>
            <w:r>
              <w:rPr>
                <w:spacing w:val="-5"/>
                <w:sz w:val="20"/>
              </w:rPr>
              <w:t xml:space="preserve"> </w:t>
            </w:r>
            <w:r>
              <w:rPr>
                <w:sz w:val="20"/>
              </w:rPr>
              <w:t>técnicas</w:t>
            </w:r>
            <w:r>
              <w:rPr>
                <w:spacing w:val="-6"/>
                <w:sz w:val="20"/>
              </w:rPr>
              <w:t xml:space="preserve"> </w:t>
            </w:r>
            <w:r>
              <w:rPr>
                <w:sz w:val="20"/>
              </w:rPr>
              <w:t>digitales</w:t>
            </w:r>
            <w:r>
              <w:rPr>
                <w:spacing w:val="-6"/>
                <w:sz w:val="20"/>
              </w:rPr>
              <w:t xml:space="preserve"> </w:t>
            </w:r>
            <w:r>
              <w:rPr>
                <w:sz w:val="20"/>
              </w:rPr>
              <w:t>para</w:t>
            </w:r>
            <w:r>
              <w:rPr>
                <w:spacing w:val="-5"/>
                <w:sz w:val="20"/>
              </w:rPr>
              <w:t xml:space="preserve"> </w:t>
            </w:r>
            <w:r>
              <w:rPr>
                <w:sz w:val="20"/>
              </w:rPr>
              <w:t>la</w:t>
            </w:r>
            <w:r>
              <w:rPr>
                <w:spacing w:val="-5"/>
                <w:sz w:val="20"/>
              </w:rPr>
              <w:t xml:space="preserve"> </w:t>
            </w:r>
            <w:r>
              <w:rPr>
                <w:sz w:val="20"/>
              </w:rPr>
              <w:t>captura,</w:t>
            </w:r>
            <w:r>
              <w:rPr>
                <w:spacing w:val="-5"/>
                <w:sz w:val="20"/>
              </w:rPr>
              <w:t xml:space="preserve"> </w:t>
            </w:r>
            <w:r>
              <w:rPr>
                <w:sz w:val="20"/>
              </w:rPr>
              <w:t>presentación</w:t>
            </w:r>
            <w:r>
              <w:rPr>
                <w:spacing w:val="-4"/>
                <w:sz w:val="20"/>
              </w:rPr>
              <w:t xml:space="preserve"> </w:t>
            </w:r>
            <w:r>
              <w:rPr>
                <w:sz w:val="20"/>
              </w:rPr>
              <w:t>y</w:t>
            </w:r>
            <w:r>
              <w:rPr>
                <w:spacing w:val="-7"/>
                <w:sz w:val="20"/>
              </w:rPr>
              <w:t xml:space="preserve"> </w:t>
            </w:r>
            <w:r>
              <w:rPr>
                <w:sz w:val="20"/>
              </w:rPr>
              <w:t>manipulación</w:t>
            </w:r>
            <w:r>
              <w:rPr>
                <w:spacing w:val="-7"/>
                <w:sz w:val="20"/>
              </w:rPr>
              <w:t xml:space="preserve"> </w:t>
            </w:r>
            <w:r>
              <w:rPr>
                <w:sz w:val="20"/>
              </w:rPr>
              <w:t>de imágenes, y el diseño móvil permite que funcione conectado la red o mediante batería,</w:t>
            </w:r>
            <w:r>
              <w:rPr>
                <w:spacing w:val="-4"/>
                <w:sz w:val="20"/>
              </w:rPr>
              <w:t xml:space="preserve"> </w:t>
            </w:r>
            <w:r>
              <w:rPr>
                <w:sz w:val="20"/>
              </w:rPr>
              <w:t>y</w:t>
            </w:r>
            <w:r>
              <w:rPr>
                <w:spacing w:val="-8"/>
                <w:sz w:val="20"/>
              </w:rPr>
              <w:t xml:space="preserve"> </w:t>
            </w:r>
            <w:r>
              <w:rPr>
                <w:sz w:val="20"/>
              </w:rPr>
              <w:t>que</w:t>
            </w:r>
            <w:r>
              <w:rPr>
                <w:spacing w:val="-4"/>
                <w:sz w:val="20"/>
              </w:rPr>
              <w:t xml:space="preserve"> </w:t>
            </w:r>
            <w:r>
              <w:rPr>
                <w:sz w:val="20"/>
              </w:rPr>
              <w:t>el</w:t>
            </w:r>
            <w:r>
              <w:rPr>
                <w:spacing w:val="-4"/>
                <w:sz w:val="20"/>
              </w:rPr>
              <w:t xml:space="preserve"> </w:t>
            </w:r>
            <w:r>
              <w:rPr>
                <w:sz w:val="20"/>
              </w:rPr>
              <w:t>técnico</w:t>
            </w:r>
            <w:r>
              <w:rPr>
                <w:spacing w:val="-3"/>
                <w:sz w:val="20"/>
              </w:rPr>
              <w:t xml:space="preserve"> </w:t>
            </w:r>
            <w:r>
              <w:rPr>
                <w:sz w:val="20"/>
              </w:rPr>
              <w:t>lo</w:t>
            </w:r>
            <w:r>
              <w:rPr>
                <w:spacing w:val="-4"/>
                <w:sz w:val="20"/>
              </w:rPr>
              <w:t xml:space="preserve"> </w:t>
            </w:r>
            <w:r>
              <w:rPr>
                <w:sz w:val="20"/>
              </w:rPr>
              <w:t>pueda</w:t>
            </w:r>
            <w:r>
              <w:rPr>
                <w:spacing w:val="-4"/>
                <w:sz w:val="20"/>
              </w:rPr>
              <w:t xml:space="preserve"> </w:t>
            </w:r>
            <w:r>
              <w:rPr>
                <w:sz w:val="20"/>
              </w:rPr>
              <w:t>dirigir</w:t>
            </w:r>
            <w:r>
              <w:rPr>
                <w:spacing w:val="-4"/>
                <w:sz w:val="20"/>
              </w:rPr>
              <w:t xml:space="preserve"> </w:t>
            </w:r>
            <w:r>
              <w:rPr>
                <w:sz w:val="20"/>
              </w:rPr>
              <w:t>o</w:t>
            </w:r>
            <w:r>
              <w:rPr>
                <w:spacing w:val="-3"/>
                <w:sz w:val="20"/>
              </w:rPr>
              <w:t xml:space="preserve"> </w:t>
            </w:r>
            <w:r>
              <w:rPr>
                <w:sz w:val="20"/>
              </w:rPr>
              <w:t>empujar</w:t>
            </w:r>
            <w:r>
              <w:rPr>
                <w:spacing w:val="-3"/>
                <w:sz w:val="20"/>
              </w:rPr>
              <w:t xml:space="preserve"> </w:t>
            </w:r>
            <w:r>
              <w:rPr>
                <w:sz w:val="20"/>
              </w:rPr>
              <w:t>a</w:t>
            </w:r>
            <w:r>
              <w:rPr>
                <w:spacing w:val="-4"/>
                <w:sz w:val="20"/>
              </w:rPr>
              <w:t xml:space="preserve"> </w:t>
            </w:r>
            <w:r>
              <w:rPr>
                <w:sz w:val="20"/>
              </w:rPr>
              <w:t>diversas</w:t>
            </w:r>
            <w:r>
              <w:rPr>
                <w:spacing w:val="-3"/>
                <w:sz w:val="20"/>
              </w:rPr>
              <w:t xml:space="preserve"> </w:t>
            </w:r>
            <w:r>
              <w:rPr>
                <w:sz w:val="20"/>
              </w:rPr>
              <w:t>ubicaciones</w:t>
            </w:r>
            <w:r>
              <w:rPr>
                <w:spacing w:val="-5"/>
                <w:sz w:val="20"/>
              </w:rPr>
              <w:t xml:space="preserve"> </w:t>
            </w:r>
            <w:r>
              <w:rPr>
                <w:sz w:val="20"/>
              </w:rPr>
              <w:t>dentro</w:t>
            </w:r>
            <w:r>
              <w:rPr>
                <w:spacing w:val="-3"/>
                <w:sz w:val="20"/>
              </w:rPr>
              <w:t xml:space="preserve"> </w:t>
            </w:r>
            <w:r>
              <w:rPr>
                <w:sz w:val="20"/>
              </w:rPr>
              <w:t>de un edificio o unidad. Se utiliza para obtención de imágenes en la cabecera del paciente y durante procedimientos quirúrgicos o intervencionistas. Tiene una configuración</w:t>
            </w:r>
            <w:r>
              <w:rPr>
                <w:spacing w:val="-8"/>
                <w:sz w:val="20"/>
              </w:rPr>
              <w:t xml:space="preserve"> </w:t>
            </w:r>
            <w:r>
              <w:rPr>
                <w:sz w:val="20"/>
              </w:rPr>
              <w:t>modular</w:t>
            </w:r>
            <w:r>
              <w:rPr>
                <w:spacing w:val="-6"/>
                <w:sz w:val="20"/>
              </w:rPr>
              <w:t xml:space="preserve"> </w:t>
            </w:r>
            <w:r>
              <w:rPr>
                <w:sz w:val="20"/>
              </w:rPr>
              <w:t>que</w:t>
            </w:r>
            <w:r>
              <w:rPr>
                <w:spacing w:val="-8"/>
                <w:sz w:val="20"/>
              </w:rPr>
              <w:t xml:space="preserve"> </w:t>
            </w:r>
            <w:r>
              <w:rPr>
                <w:sz w:val="20"/>
              </w:rPr>
              <w:t>puede</w:t>
            </w:r>
            <w:r>
              <w:rPr>
                <w:spacing w:val="-8"/>
                <w:sz w:val="20"/>
              </w:rPr>
              <w:t xml:space="preserve"> </w:t>
            </w:r>
            <w:r>
              <w:rPr>
                <w:sz w:val="20"/>
              </w:rPr>
              <w:t>actualizarse.</w:t>
            </w:r>
            <w:r>
              <w:rPr>
                <w:spacing w:val="-8"/>
                <w:sz w:val="20"/>
              </w:rPr>
              <w:t xml:space="preserve"> </w:t>
            </w:r>
            <w:r>
              <w:rPr>
                <w:sz w:val="20"/>
              </w:rPr>
              <w:t>Este</w:t>
            </w:r>
            <w:r>
              <w:rPr>
                <w:spacing w:val="-9"/>
                <w:sz w:val="20"/>
              </w:rPr>
              <w:t xml:space="preserve"> </w:t>
            </w:r>
            <w:r>
              <w:rPr>
                <w:sz w:val="20"/>
              </w:rPr>
              <w:t>grupo</w:t>
            </w:r>
            <w:r>
              <w:rPr>
                <w:spacing w:val="-8"/>
                <w:sz w:val="20"/>
              </w:rPr>
              <w:t xml:space="preserve"> </w:t>
            </w:r>
            <w:r>
              <w:rPr>
                <w:sz w:val="20"/>
              </w:rPr>
              <w:t>genérico</w:t>
            </w:r>
            <w:r>
              <w:rPr>
                <w:spacing w:val="-8"/>
                <w:sz w:val="20"/>
              </w:rPr>
              <w:t xml:space="preserve"> </w:t>
            </w:r>
            <w:r>
              <w:rPr>
                <w:sz w:val="20"/>
              </w:rPr>
              <w:t>de</w:t>
            </w:r>
            <w:r>
              <w:rPr>
                <w:spacing w:val="-11"/>
                <w:sz w:val="20"/>
              </w:rPr>
              <w:t xml:space="preserve"> </w:t>
            </w:r>
            <w:r>
              <w:rPr>
                <w:sz w:val="20"/>
              </w:rPr>
              <w:t>productos</w:t>
            </w:r>
            <w:r>
              <w:rPr>
                <w:spacing w:val="-9"/>
                <w:sz w:val="20"/>
              </w:rPr>
              <w:t xml:space="preserve"> </w:t>
            </w:r>
            <w:r>
              <w:rPr>
                <w:sz w:val="20"/>
              </w:rPr>
              <w:t>no incluye equipos</w:t>
            </w:r>
            <w:r>
              <w:rPr>
                <w:sz w:val="20"/>
              </w:rPr>
              <w:t xml:space="preserve"> con funciones fluoroscópicas  o</w:t>
            </w:r>
            <w:r>
              <w:rPr>
                <w:spacing w:val="-13"/>
                <w:sz w:val="20"/>
              </w:rPr>
              <w:t xml:space="preserve"> </w:t>
            </w:r>
            <w:r>
              <w:rPr>
                <w:sz w:val="20"/>
              </w:rPr>
              <w:t>tomográficas.</w:t>
            </w:r>
          </w:p>
        </w:tc>
      </w:tr>
      <w:tr w:rsidR="00682C5C">
        <w:trPr>
          <w:trHeight w:hRule="exact" w:val="286"/>
        </w:trPr>
        <w:tc>
          <w:tcPr>
            <w:tcW w:w="1993" w:type="dxa"/>
            <w:tcBorders>
              <w:left w:val="single" w:sz="11" w:space="0" w:color="000000"/>
            </w:tcBorders>
          </w:tcPr>
          <w:p w:rsidR="00682C5C" w:rsidRDefault="001D140B">
            <w:pPr>
              <w:pStyle w:val="TableParagraph"/>
              <w:spacing w:before="17"/>
              <w:ind w:left="16"/>
              <w:rPr>
                <w:b/>
                <w:sz w:val="20"/>
              </w:rPr>
            </w:pPr>
            <w:r>
              <w:rPr>
                <w:b/>
                <w:sz w:val="20"/>
              </w:rPr>
              <w:t>CLAVE CABMS:</w:t>
            </w:r>
          </w:p>
        </w:tc>
        <w:tc>
          <w:tcPr>
            <w:tcW w:w="6716" w:type="dxa"/>
            <w:gridSpan w:val="2"/>
            <w:tcBorders>
              <w:right w:val="single" w:sz="11" w:space="0" w:color="000000"/>
            </w:tcBorders>
          </w:tcPr>
          <w:p w:rsidR="00682C5C" w:rsidRDefault="001D140B">
            <w:pPr>
              <w:pStyle w:val="TableParagraph"/>
              <w:spacing w:line="226" w:lineRule="exact"/>
              <w:ind w:left="23"/>
              <w:rPr>
                <w:sz w:val="20"/>
              </w:rPr>
            </w:pPr>
            <w:r>
              <w:rPr>
                <w:sz w:val="20"/>
              </w:rPr>
              <w:t>I090000182</w:t>
            </w:r>
          </w:p>
        </w:tc>
      </w:tr>
      <w:tr w:rsidR="00682C5C">
        <w:trPr>
          <w:trHeight w:hRule="exact" w:val="276"/>
        </w:trPr>
        <w:tc>
          <w:tcPr>
            <w:tcW w:w="1993" w:type="dxa"/>
            <w:vMerge w:val="restart"/>
            <w:tcBorders>
              <w:left w:val="single" w:sz="11"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spacing w:before="11"/>
              <w:ind w:left="0"/>
              <w:rPr>
                <w:sz w:val="18"/>
              </w:rPr>
            </w:pPr>
          </w:p>
          <w:p w:rsidR="00682C5C" w:rsidRDefault="001D140B">
            <w:pPr>
              <w:pStyle w:val="TableParagraph"/>
              <w:ind w:left="16"/>
              <w:rPr>
                <w:b/>
                <w:sz w:val="20"/>
              </w:rPr>
            </w:pPr>
            <w:r>
              <w:rPr>
                <w:b/>
                <w:sz w:val="20"/>
              </w:rPr>
              <w:t>DESCRIPCIÓN:</w:t>
            </w:r>
          </w:p>
        </w:tc>
        <w:tc>
          <w:tcPr>
            <w:tcW w:w="1546" w:type="dxa"/>
            <w:vMerge w:val="restart"/>
          </w:tcPr>
          <w:p w:rsidR="00682C5C" w:rsidRDefault="00682C5C">
            <w:pPr>
              <w:pStyle w:val="TableParagraph"/>
              <w:spacing w:before="3"/>
              <w:ind w:left="0"/>
              <w:rPr>
                <w:sz w:val="20"/>
              </w:rPr>
            </w:pPr>
          </w:p>
          <w:p w:rsidR="00682C5C" w:rsidRDefault="001D140B">
            <w:pPr>
              <w:pStyle w:val="TableParagraph"/>
              <w:ind w:left="23" w:right="139"/>
              <w:rPr>
                <w:sz w:val="20"/>
              </w:rPr>
            </w:pPr>
            <w:r>
              <w:rPr>
                <w:sz w:val="20"/>
              </w:rPr>
              <w:t>1.- Generador de rayos X de alta frecuencia:</w:t>
            </w:r>
          </w:p>
        </w:tc>
        <w:tc>
          <w:tcPr>
            <w:tcW w:w="5169" w:type="dxa"/>
            <w:tcBorders>
              <w:right w:val="single" w:sz="11" w:space="0" w:color="000000"/>
            </w:tcBorders>
          </w:tcPr>
          <w:p w:rsidR="00682C5C" w:rsidRDefault="001D140B">
            <w:pPr>
              <w:pStyle w:val="TableParagraph"/>
              <w:spacing w:line="228" w:lineRule="exact"/>
              <w:ind w:left="23"/>
              <w:rPr>
                <w:sz w:val="20"/>
              </w:rPr>
            </w:pPr>
            <w:r>
              <w:rPr>
                <w:sz w:val="20"/>
              </w:rPr>
              <w:t>1.1.- Potencia de 12 kW. o mayor.</w:t>
            </w:r>
          </w:p>
        </w:tc>
      </w:tr>
      <w:tr w:rsidR="00682C5C">
        <w:trPr>
          <w:trHeight w:hRule="exact" w:val="305"/>
        </w:trPr>
        <w:tc>
          <w:tcPr>
            <w:tcW w:w="1993" w:type="dxa"/>
            <w:vMerge/>
            <w:tcBorders>
              <w:left w:val="single" w:sz="11" w:space="0" w:color="000000"/>
            </w:tcBorders>
          </w:tcPr>
          <w:p w:rsidR="00682C5C" w:rsidRDefault="00682C5C"/>
        </w:tc>
        <w:tc>
          <w:tcPr>
            <w:tcW w:w="1546" w:type="dxa"/>
            <w:vMerge/>
          </w:tcPr>
          <w:p w:rsidR="00682C5C" w:rsidRDefault="00682C5C"/>
        </w:tc>
        <w:tc>
          <w:tcPr>
            <w:tcW w:w="5169" w:type="dxa"/>
            <w:tcBorders>
              <w:right w:val="single" w:sz="11" w:space="0" w:color="000000"/>
            </w:tcBorders>
          </w:tcPr>
          <w:p w:rsidR="00682C5C" w:rsidRDefault="001D140B">
            <w:pPr>
              <w:pStyle w:val="TableParagraph"/>
              <w:spacing w:before="10"/>
              <w:ind w:left="23"/>
              <w:rPr>
                <w:sz w:val="20"/>
              </w:rPr>
            </w:pPr>
            <w:r>
              <w:rPr>
                <w:sz w:val="20"/>
              </w:rPr>
              <w:t>1.2.- Corriente de 150 mA. o mayor.</w:t>
            </w:r>
          </w:p>
        </w:tc>
      </w:tr>
      <w:tr w:rsidR="00682C5C">
        <w:trPr>
          <w:trHeight w:hRule="exact" w:val="266"/>
        </w:trPr>
        <w:tc>
          <w:tcPr>
            <w:tcW w:w="1993" w:type="dxa"/>
            <w:vMerge/>
            <w:tcBorders>
              <w:left w:val="single" w:sz="11" w:space="0" w:color="000000"/>
            </w:tcBorders>
          </w:tcPr>
          <w:p w:rsidR="00682C5C" w:rsidRDefault="00682C5C"/>
        </w:tc>
        <w:tc>
          <w:tcPr>
            <w:tcW w:w="1546" w:type="dxa"/>
            <w:vMerge/>
          </w:tcPr>
          <w:p w:rsidR="00682C5C" w:rsidRDefault="00682C5C"/>
        </w:tc>
        <w:tc>
          <w:tcPr>
            <w:tcW w:w="5169" w:type="dxa"/>
            <w:tcBorders>
              <w:right w:val="single" w:sz="11" w:space="0" w:color="000000"/>
            </w:tcBorders>
          </w:tcPr>
          <w:p w:rsidR="00682C5C" w:rsidRDefault="001D140B">
            <w:pPr>
              <w:pStyle w:val="TableParagraph"/>
              <w:spacing w:before="10"/>
              <w:ind w:left="23"/>
              <w:rPr>
                <w:sz w:val="20"/>
              </w:rPr>
            </w:pPr>
            <w:r>
              <w:rPr>
                <w:sz w:val="20"/>
              </w:rPr>
              <w:t>1.3.- Ajuste de kilovoltaje pico de 40 kV. o menor a 125 kV. ó</w:t>
            </w:r>
          </w:p>
        </w:tc>
      </w:tr>
      <w:tr w:rsidR="00682C5C">
        <w:trPr>
          <w:trHeight w:hRule="exact" w:val="583"/>
        </w:trPr>
        <w:tc>
          <w:tcPr>
            <w:tcW w:w="1993" w:type="dxa"/>
            <w:vMerge/>
            <w:tcBorders>
              <w:left w:val="single" w:sz="11" w:space="0" w:color="000000"/>
            </w:tcBorders>
          </w:tcPr>
          <w:p w:rsidR="00682C5C" w:rsidRDefault="00682C5C"/>
        </w:tc>
        <w:tc>
          <w:tcPr>
            <w:tcW w:w="1546" w:type="dxa"/>
            <w:vMerge/>
          </w:tcPr>
          <w:p w:rsidR="00682C5C" w:rsidRDefault="00682C5C"/>
        </w:tc>
        <w:tc>
          <w:tcPr>
            <w:tcW w:w="5169" w:type="dxa"/>
            <w:tcBorders>
              <w:right w:val="single" w:sz="11" w:space="0" w:color="000000"/>
            </w:tcBorders>
          </w:tcPr>
          <w:p w:rsidR="00682C5C" w:rsidRDefault="001D140B">
            <w:pPr>
              <w:pStyle w:val="TableParagraph"/>
              <w:spacing w:before="15"/>
              <w:ind w:left="23" w:right="480"/>
              <w:rPr>
                <w:sz w:val="20"/>
              </w:rPr>
            </w:pPr>
            <w:r>
              <w:rPr>
                <w:sz w:val="20"/>
              </w:rPr>
              <w:t>1.4.- Tiempo de exposición de 3.5 ms. o menor a 2 seg. o mayor.</w:t>
            </w:r>
          </w:p>
        </w:tc>
      </w:tr>
      <w:tr w:rsidR="00682C5C">
        <w:trPr>
          <w:trHeight w:hRule="exact" w:val="278"/>
        </w:trPr>
        <w:tc>
          <w:tcPr>
            <w:tcW w:w="1993" w:type="dxa"/>
            <w:vMerge/>
            <w:tcBorders>
              <w:left w:val="single" w:sz="11" w:space="0" w:color="000000"/>
            </w:tcBorders>
          </w:tcPr>
          <w:p w:rsidR="00682C5C" w:rsidRDefault="00682C5C"/>
        </w:tc>
        <w:tc>
          <w:tcPr>
            <w:tcW w:w="1546" w:type="dxa"/>
            <w:vMerge w:val="restart"/>
          </w:tcPr>
          <w:p w:rsidR="00682C5C" w:rsidRDefault="00682C5C">
            <w:pPr>
              <w:pStyle w:val="TableParagraph"/>
              <w:spacing w:before="11"/>
              <w:ind w:left="0"/>
              <w:rPr>
                <w:sz w:val="30"/>
              </w:rPr>
            </w:pPr>
          </w:p>
          <w:p w:rsidR="00682C5C" w:rsidRDefault="001D140B">
            <w:pPr>
              <w:pStyle w:val="TableParagraph"/>
              <w:ind w:left="23" w:right="78"/>
              <w:rPr>
                <w:sz w:val="20"/>
              </w:rPr>
            </w:pPr>
            <w:r>
              <w:rPr>
                <w:sz w:val="20"/>
              </w:rPr>
              <w:t>2.- Tubo de rayos X:</w:t>
            </w:r>
          </w:p>
        </w:tc>
        <w:tc>
          <w:tcPr>
            <w:tcW w:w="5169" w:type="dxa"/>
            <w:tcBorders>
              <w:right w:val="single" w:sz="11" w:space="0" w:color="000000"/>
            </w:tcBorders>
          </w:tcPr>
          <w:p w:rsidR="00682C5C" w:rsidRDefault="001D140B">
            <w:pPr>
              <w:pStyle w:val="TableParagraph"/>
              <w:spacing w:before="10"/>
              <w:ind w:left="23"/>
              <w:rPr>
                <w:sz w:val="20"/>
              </w:rPr>
            </w:pPr>
            <w:r>
              <w:rPr>
                <w:sz w:val="20"/>
              </w:rPr>
              <w:t>2.1.- Punto focal de 1.5 mm. ó menor.</w:t>
            </w:r>
          </w:p>
        </w:tc>
      </w:tr>
      <w:tr w:rsidR="00682C5C">
        <w:trPr>
          <w:trHeight w:hRule="exact" w:val="567"/>
        </w:trPr>
        <w:tc>
          <w:tcPr>
            <w:tcW w:w="1993" w:type="dxa"/>
            <w:vMerge/>
            <w:tcBorders>
              <w:left w:val="single" w:sz="11" w:space="0" w:color="000000"/>
            </w:tcBorders>
          </w:tcPr>
          <w:p w:rsidR="00682C5C" w:rsidRDefault="00682C5C"/>
        </w:tc>
        <w:tc>
          <w:tcPr>
            <w:tcW w:w="1546" w:type="dxa"/>
            <w:vMerge/>
          </w:tcPr>
          <w:p w:rsidR="00682C5C" w:rsidRDefault="00682C5C"/>
        </w:tc>
        <w:tc>
          <w:tcPr>
            <w:tcW w:w="5169" w:type="dxa"/>
            <w:tcBorders>
              <w:right w:val="single" w:sz="11" w:space="0" w:color="000000"/>
            </w:tcBorders>
          </w:tcPr>
          <w:p w:rsidR="00682C5C" w:rsidRDefault="001D140B">
            <w:pPr>
              <w:pStyle w:val="TableParagraph"/>
              <w:spacing w:before="8"/>
              <w:ind w:left="23"/>
              <w:rPr>
                <w:sz w:val="20"/>
              </w:rPr>
            </w:pPr>
            <w:r>
              <w:rPr>
                <w:sz w:val="20"/>
              </w:rPr>
              <w:t>2.2.- Con capacidad de almacenamiento de calor térmico en el ánodo de 75 KHU. ó mayor.</w:t>
            </w:r>
          </w:p>
        </w:tc>
      </w:tr>
      <w:tr w:rsidR="00682C5C">
        <w:trPr>
          <w:trHeight w:hRule="exact" w:val="420"/>
        </w:trPr>
        <w:tc>
          <w:tcPr>
            <w:tcW w:w="1993" w:type="dxa"/>
            <w:vMerge/>
            <w:tcBorders>
              <w:left w:val="single" w:sz="11" w:space="0" w:color="000000"/>
            </w:tcBorders>
          </w:tcPr>
          <w:p w:rsidR="00682C5C" w:rsidRDefault="00682C5C"/>
        </w:tc>
        <w:tc>
          <w:tcPr>
            <w:tcW w:w="1546" w:type="dxa"/>
            <w:vMerge/>
          </w:tcPr>
          <w:p w:rsidR="00682C5C" w:rsidRDefault="00682C5C"/>
        </w:tc>
        <w:tc>
          <w:tcPr>
            <w:tcW w:w="5169" w:type="dxa"/>
            <w:tcBorders>
              <w:right w:val="single" w:sz="11" w:space="0" w:color="000000"/>
            </w:tcBorders>
          </w:tcPr>
          <w:p w:rsidR="00682C5C" w:rsidRDefault="001D140B">
            <w:pPr>
              <w:pStyle w:val="TableParagraph"/>
              <w:spacing w:before="12"/>
              <w:ind w:left="23"/>
              <w:rPr>
                <w:sz w:val="20"/>
              </w:rPr>
            </w:pPr>
            <w:r>
              <w:rPr>
                <w:sz w:val="20"/>
              </w:rPr>
              <w:t>2.3.- Movimiento telescópico o contrapesado.</w:t>
            </w:r>
          </w:p>
        </w:tc>
      </w:tr>
      <w:tr w:rsidR="00682C5C">
        <w:trPr>
          <w:trHeight w:hRule="exact" w:val="566"/>
        </w:trPr>
        <w:tc>
          <w:tcPr>
            <w:tcW w:w="1993" w:type="dxa"/>
            <w:vMerge/>
            <w:tcBorders>
              <w:left w:val="single" w:sz="11" w:space="0" w:color="000000"/>
            </w:tcBorders>
          </w:tcPr>
          <w:p w:rsidR="00682C5C" w:rsidRDefault="00682C5C"/>
        </w:tc>
        <w:tc>
          <w:tcPr>
            <w:tcW w:w="1546" w:type="dxa"/>
            <w:vMerge/>
          </w:tcPr>
          <w:p w:rsidR="00682C5C" w:rsidRDefault="00682C5C"/>
        </w:tc>
        <w:tc>
          <w:tcPr>
            <w:tcW w:w="5169" w:type="dxa"/>
            <w:tcBorders>
              <w:right w:val="single" w:sz="11" w:space="0" w:color="000000"/>
            </w:tcBorders>
          </w:tcPr>
          <w:p w:rsidR="00682C5C" w:rsidRDefault="001D140B">
            <w:pPr>
              <w:pStyle w:val="TableParagraph"/>
              <w:spacing w:before="10"/>
              <w:ind w:left="23" w:right="480"/>
              <w:rPr>
                <w:sz w:val="20"/>
              </w:rPr>
            </w:pPr>
            <w:r>
              <w:rPr>
                <w:sz w:val="20"/>
              </w:rPr>
              <w:t>2.4.- Rotación del tubo o soporte del tubo de +90 y -45° o mayor.</w:t>
            </w:r>
          </w:p>
        </w:tc>
      </w:tr>
      <w:tr w:rsidR="00682C5C">
        <w:trPr>
          <w:trHeight w:hRule="exact" w:val="574"/>
        </w:trPr>
        <w:tc>
          <w:tcPr>
            <w:tcW w:w="1993" w:type="dxa"/>
            <w:vMerge/>
            <w:tcBorders>
              <w:left w:val="single" w:sz="11" w:space="0" w:color="000000"/>
            </w:tcBorders>
          </w:tcPr>
          <w:p w:rsidR="00682C5C" w:rsidRDefault="00682C5C"/>
        </w:tc>
        <w:tc>
          <w:tcPr>
            <w:tcW w:w="1546" w:type="dxa"/>
            <w:vMerge w:val="restart"/>
          </w:tcPr>
          <w:p w:rsidR="00682C5C" w:rsidRDefault="00682C5C">
            <w:pPr>
              <w:pStyle w:val="TableParagraph"/>
              <w:ind w:left="0"/>
            </w:pPr>
          </w:p>
          <w:p w:rsidR="00682C5C" w:rsidRDefault="00682C5C">
            <w:pPr>
              <w:pStyle w:val="TableParagraph"/>
              <w:ind w:left="0"/>
            </w:pPr>
          </w:p>
          <w:p w:rsidR="00682C5C" w:rsidRDefault="00682C5C">
            <w:pPr>
              <w:pStyle w:val="TableParagraph"/>
              <w:spacing w:before="4"/>
              <w:ind w:left="0"/>
              <w:rPr>
                <w:sz w:val="27"/>
              </w:rPr>
            </w:pPr>
          </w:p>
          <w:p w:rsidR="00682C5C" w:rsidRDefault="001D140B">
            <w:pPr>
              <w:pStyle w:val="TableParagraph"/>
              <w:spacing w:before="1"/>
              <w:ind w:left="23" w:right="427"/>
              <w:rPr>
                <w:sz w:val="20"/>
              </w:rPr>
            </w:pPr>
            <w:r>
              <w:rPr>
                <w:sz w:val="20"/>
              </w:rPr>
              <w:t>3.- Detector digital plano:</w:t>
            </w:r>
          </w:p>
        </w:tc>
        <w:tc>
          <w:tcPr>
            <w:tcW w:w="5169" w:type="dxa"/>
            <w:tcBorders>
              <w:right w:val="single" w:sz="11" w:space="0" w:color="000000"/>
            </w:tcBorders>
          </w:tcPr>
          <w:p w:rsidR="00682C5C" w:rsidRDefault="001D140B">
            <w:pPr>
              <w:pStyle w:val="TableParagraph"/>
              <w:tabs>
                <w:tab w:val="left" w:pos="1616"/>
              </w:tabs>
              <w:spacing w:before="10"/>
              <w:ind w:left="23" w:right="602"/>
              <w:rPr>
                <w:sz w:val="20"/>
              </w:rPr>
            </w:pPr>
            <w:r>
              <w:rPr>
                <w:sz w:val="20"/>
              </w:rPr>
              <w:t>3.1.- Adquisición o profundidad de imagen o</w:t>
            </w:r>
            <w:r>
              <w:rPr>
                <w:spacing w:val="-19"/>
                <w:sz w:val="20"/>
              </w:rPr>
              <w:t xml:space="preserve"> </w:t>
            </w:r>
            <w:r>
              <w:rPr>
                <w:sz w:val="20"/>
              </w:rPr>
              <w:t>conversión analógica-digital</w:t>
            </w:r>
            <w:r>
              <w:rPr>
                <w:sz w:val="20"/>
              </w:rPr>
              <w:tab/>
              <w:t>de 12 bits o</w:t>
            </w:r>
            <w:r>
              <w:rPr>
                <w:spacing w:val="-7"/>
                <w:sz w:val="20"/>
              </w:rPr>
              <w:t xml:space="preserve"> </w:t>
            </w:r>
            <w:r>
              <w:rPr>
                <w:sz w:val="20"/>
              </w:rPr>
              <w:t>mayor.</w:t>
            </w:r>
          </w:p>
        </w:tc>
      </w:tr>
      <w:tr w:rsidR="00682C5C">
        <w:trPr>
          <w:trHeight w:hRule="exact" w:val="427"/>
        </w:trPr>
        <w:tc>
          <w:tcPr>
            <w:tcW w:w="1993" w:type="dxa"/>
            <w:vMerge/>
            <w:tcBorders>
              <w:left w:val="single" w:sz="11" w:space="0" w:color="000000"/>
            </w:tcBorders>
          </w:tcPr>
          <w:p w:rsidR="00682C5C" w:rsidRDefault="00682C5C"/>
        </w:tc>
        <w:tc>
          <w:tcPr>
            <w:tcW w:w="1546" w:type="dxa"/>
            <w:vMerge/>
          </w:tcPr>
          <w:p w:rsidR="00682C5C" w:rsidRDefault="00682C5C"/>
        </w:tc>
        <w:tc>
          <w:tcPr>
            <w:tcW w:w="5169" w:type="dxa"/>
            <w:tcBorders>
              <w:right w:val="single" w:sz="11" w:space="0" w:color="000000"/>
            </w:tcBorders>
          </w:tcPr>
          <w:p w:rsidR="00682C5C" w:rsidRDefault="001D140B">
            <w:pPr>
              <w:pStyle w:val="TableParagraph"/>
              <w:spacing w:before="10"/>
              <w:ind w:left="23"/>
              <w:rPr>
                <w:sz w:val="20"/>
              </w:rPr>
            </w:pPr>
            <w:r>
              <w:rPr>
                <w:sz w:val="20"/>
              </w:rPr>
              <w:t>3.2.- Matriz de 2000 x 2000 pixeles ó mayor.</w:t>
            </w:r>
          </w:p>
        </w:tc>
      </w:tr>
      <w:tr w:rsidR="00682C5C">
        <w:trPr>
          <w:trHeight w:hRule="exact" w:val="574"/>
        </w:trPr>
        <w:tc>
          <w:tcPr>
            <w:tcW w:w="1993" w:type="dxa"/>
            <w:vMerge/>
            <w:tcBorders>
              <w:left w:val="single" w:sz="11" w:space="0" w:color="000000"/>
            </w:tcBorders>
          </w:tcPr>
          <w:p w:rsidR="00682C5C" w:rsidRDefault="00682C5C"/>
        </w:tc>
        <w:tc>
          <w:tcPr>
            <w:tcW w:w="1546" w:type="dxa"/>
            <w:vMerge/>
          </w:tcPr>
          <w:p w:rsidR="00682C5C" w:rsidRDefault="00682C5C"/>
        </w:tc>
        <w:tc>
          <w:tcPr>
            <w:tcW w:w="5169" w:type="dxa"/>
            <w:tcBorders>
              <w:right w:val="single" w:sz="11" w:space="0" w:color="000000"/>
            </w:tcBorders>
          </w:tcPr>
          <w:p w:rsidR="00682C5C" w:rsidRDefault="001D140B">
            <w:pPr>
              <w:pStyle w:val="TableParagraph"/>
              <w:spacing w:before="10"/>
              <w:ind w:left="23" w:right="196"/>
              <w:rPr>
                <w:sz w:val="20"/>
              </w:rPr>
            </w:pPr>
            <w:r>
              <w:rPr>
                <w:sz w:val="20"/>
              </w:rPr>
              <w:t>3.3.- Plano de selenio amorfo (a-Se) o silicón amorfo (a-Si) o Ioduro de  Cesio.</w:t>
            </w:r>
          </w:p>
        </w:tc>
      </w:tr>
      <w:tr w:rsidR="00682C5C">
        <w:trPr>
          <w:trHeight w:hRule="exact" w:val="554"/>
        </w:trPr>
        <w:tc>
          <w:tcPr>
            <w:tcW w:w="1993" w:type="dxa"/>
            <w:vMerge/>
            <w:tcBorders>
              <w:left w:val="single" w:sz="11" w:space="0" w:color="000000"/>
            </w:tcBorders>
          </w:tcPr>
          <w:p w:rsidR="00682C5C" w:rsidRDefault="00682C5C"/>
        </w:tc>
        <w:tc>
          <w:tcPr>
            <w:tcW w:w="1546" w:type="dxa"/>
            <w:vMerge/>
          </w:tcPr>
          <w:p w:rsidR="00682C5C" w:rsidRDefault="00682C5C"/>
        </w:tc>
        <w:tc>
          <w:tcPr>
            <w:tcW w:w="5169" w:type="dxa"/>
            <w:tcBorders>
              <w:right w:val="single" w:sz="11" w:space="0" w:color="000000"/>
            </w:tcBorders>
          </w:tcPr>
          <w:p w:rsidR="00682C5C" w:rsidRDefault="001D140B">
            <w:pPr>
              <w:pStyle w:val="TableParagraph"/>
              <w:spacing w:before="46"/>
              <w:ind w:left="23" w:right="144"/>
              <w:rPr>
                <w:sz w:val="20"/>
              </w:rPr>
            </w:pPr>
            <w:r>
              <w:rPr>
                <w:sz w:val="20"/>
              </w:rPr>
              <w:t>3.4.- Tamaño de 35 cm. x 43 cm. (14" x 17") o 40 cm. o mayor x 40 cm.  o mayor (15.7" o   mayor x 15.7" o mayor) o</w:t>
            </w:r>
          </w:p>
        </w:tc>
      </w:tr>
      <w:tr w:rsidR="00682C5C">
        <w:trPr>
          <w:trHeight w:hRule="exact" w:val="380"/>
        </w:trPr>
        <w:tc>
          <w:tcPr>
            <w:tcW w:w="1993" w:type="dxa"/>
            <w:vMerge/>
            <w:tcBorders>
              <w:left w:val="single" w:sz="11" w:space="0" w:color="000000"/>
            </w:tcBorders>
          </w:tcPr>
          <w:p w:rsidR="00682C5C" w:rsidRDefault="00682C5C"/>
        </w:tc>
        <w:tc>
          <w:tcPr>
            <w:tcW w:w="1546" w:type="dxa"/>
            <w:vMerge/>
          </w:tcPr>
          <w:p w:rsidR="00682C5C" w:rsidRDefault="00682C5C"/>
        </w:tc>
        <w:tc>
          <w:tcPr>
            <w:tcW w:w="5169" w:type="dxa"/>
            <w:tcBorders>
              <w:right w:val="single" w:sz="11" w:space="0" w:color="000000"/>
            </w:tcBorders>
          </w:tcPr>
          <w:p w:rsidR="00682C5C" w:rsidRDefault="001D140B">
            <w:pPr>
              <w:pStyle w:val="TableParagraph"/>
              <w:spacing w:before="10"/>
              <w:ind w:left="23"/>
              <w:rPr>
                <w:sz w:val="20"/>
              </w:rPr>
            </w:pPr>
            <w:r>
              <w:rPr>
                <w:sz w:val="20"/>
              </w:rPr>
              <w:t>3.5.- Tamaño del pixel de 200 micrones o menor.</w:t>
            </w:r>
          </w:p>
        </w:tc>
      </w:tr>
      <w:tr w:rsidR="00682C5C">
        <w:trPr>
          <w:trHeight w:hRule="exact" w:val="430"/>
        </w:trPr>
        <w:tc>
          <w:tcPr>
            <w:tcW w:w="1993" w:type="dxa"/>
            <w:vMerge/>
            <w:tcBorders>
              <w:left w:val="single" w:sz="11" w:space="0" w:color="000000"/>
            </w:tcBorders>
          </w:tcPr>
          <w:p w:rsidR="00682C5C" w:rsidRDefault="00682C5C"/>
        </w:tc>
        <w:tc>
          <w:tcPr>
            <w:tcW w:w="1546" w:type="dxa"/>
            <w:vMerge/>
          </w:tcPr>
          <w:p w:rsidR="00682C5C" w:rsidRDefault="00682C5C"/>
        </w:tc>
        <w:tc>
          <w:tcPr>
            <w:tcW w:w="5169" w:type="dxa"/>
            <w:tcBorders>
              <w:right w:val="single" w:sz="11" w:space="0" w:color="000000"/>
            </w:tcBorders>
          </w:tcPr>
          <w:p w:rsidR="00682C5C" w:rsidRDefault="001D140B">
            <w:pPr>
              <w:pStyle w:val="TableParagraph"/>
              <w:spacing w:before="10"/>
              <w:ind w:left="23"/>
              <w:rPr>
                <w:sz w:val="20"/>
              </w:rPr>
            </w:pPr>
            <w:r>
              <w:rPr>
                <w:sz w:val="20"/>
              </w:rPr>
              <w:t>3.6.- DQE de 50% o mayor o 3.1 lp./mm. o  mayor.</w:t>
            </w:r>
          </w:p>
        </w:tc>
      </w:tr>
      <w:tr w:rsidR="00682C5C">
        <w:trPr>
          <w:trHeight w:hRule="exact" w:val="276"/>
        </w:trPr>
        <w:tc>
          <w:tcPr>
            <w:tcW w:w="1993" w:type="dxa"/>
            <w:vMerge/>
            <w:tcBorders>
              <w:left w:val="single" w:sz="11" w:space="0" w:color="000000"/>
            </w:tcBorders>
          </w:tcPr>
          <w:p w:rsidR="00682C5C" w:rsidRDefault="00682C5C"/>
        </w:tc>
        <w:tc>
          <w:tcPr>
            <w:tcW w:w="6716" w:type="dxa"/>
            <w:gridSpan w:val="2"/>
            <w:tcBorders>
              <w:right w:val="single" w:sz="11" w:space="0" w:color="000000"/>
            </w:tcBorders>
          </w:tcPr>
          <w:p w:rsidR="00682C5C" w:rsidRDefault="001D140B">
            <w:pPr>
              <w:pStyle w:val="TableParagraph"/>
              <w:spacing w:before="5"/>
              <w:ind w:left="23"/>
              <w:rPr>
                <w:sz w:val="20"/>
              </w:rPr>
            </w:pPr>
            <w:r>
              <w:rPr>
                <w:sz w:val="20"/>
              </w:rPr>
              <w:t>4.- Altura del foco al piso o SID de 1.80 metros o  mayor.</w:t>
            </w:r>
          </w:p>
        </w:tc>
      </w:tr>
      <w:tr w:rsidR="00682C5C">
        <w:trPr>
          <w:trHeight w:hRule="exact" w:val="298"/>
        </w:trPr>
        <w:tc>
          <w:tcPr>
            <w:tcW w:w="1993" w:type="dxa"/>
            <w:vMerge/>
            <w:tcBorders>
              <w:left w:val="single" w:sz="11" w:space="0" w:color="000000"/>
            </w:tcBorders>
          </w:tcPr>
          <w:p w:rsidR="00682C5C" w:rsidRDefault="00682C5C"/>
        </w:tc>
        <w:tc>
          <w:tcPr>
            <w:tcW w:w="6716" w:type="dxa"/>
            <w:gridSpan w:val="2"/>
            <w:tcBorders>
              <w:right w:val="single" w:sz="11" w:space="0" w:color="000000"/>
            </w:tcBorders>
          </w:tcPr>
          <w:p w:rsidR="00682C5C" w:rsidRDefault="001D140B">
            <w:pPr>
              <w:pStyle w:val="TableParagraph"/>
              <w:spacing w:before="7"/>
              <w:ind w:left="23"/>
              <w:rPr>
                <w:sz w:val="20"/>
              </w:rPr>
            </w:pPr>
            <w:r>
              <w:rPr>
                <w:sz w:val="20"/>
              </w:rPr>
              <w:t>5.- Rodamiento con sistema de frenado.</w:t>
            </w:r>
          </w:p>
        </w:tc>
      </w:tr>
      <w:tr w:rsidR="00682C5C">
        <w:trPr>
          <w:trHeight w:hRule="exact" w:val="526"/>
        </w:trPr>
        <w:tc>
          <w:tcPr>
            <w:tcW w:w="1993" w:type="dxa"/>
            <w:vMerge/>
            <w:tcBorders>
              <w:left w:val="single" w:sz="11" w:space="0" w:color="000000"/>
              <w:bottom w:val="single" w:sz="11" w:space="0" w:color="000000"/>
            </w:tcBorders>
          </w:tcPr>
          <w:p w:rsidR="00682C5C" w:rsidRDefault="00682C5C"/>
        </w:tc>
        <w:tc>
          <w:tcPr>
            <w:tcW w:w="6716" w:type="dxa"/>
            <w:gridSpan w:val="2"/>
            <w:tcBorders>
              <w:right w:val="single" w:sz="11" w:space="0" w:color="000000"/>
            </w:tcBorders>
          </w:tcPr>
          <w:p w:rsidR="00682C5C" w:rsidRDefault="001D140B">
            <w:pPr>
              <w:pStyle w:val="TableParagraph"/>
              <w:spacing w:before="5"/>
              <w:ind w:left="23"/>
              <w:rPr>
                <w:sz w:val="20"/>
              </w:rPr>
            </w:pPr>
            <w:r>
              <w:rPr>
                <w:sz w:val="20"/>
              </w:rPr>
              <w:t>6.- Con capacidad de almacenamiento de al menos 3,000 imágenes o 100 Gb o mayor.</w:t>
            </w:r>
          </w:p>
        </w:tc>
      </w:tr>
    </w:tbl>
    <w:p w:rsidR="00682C5C" w:rsidRDefault="00682C5C">
      <w:pPr>
        <w:rPr>
          <w:sz w:val="20"/>
        </w:rPr>
        <w:sectPr w:rsidR="00682C5C">
          <w:pgSz w:w="12240" w:h="15840"/>
          <w:pgMar w:top="1240" w:right="1580" w:bottom="280" w:left="1700" w:header="715" w:footer="0" w:gutter="0"/>
          <w:cols w:space="720"/>
        </w:sectPr>
      </w:pPr>
    </w:p>
    <w:p w:rsidR="00682C5C" w:rsidRDefault="00682C5C">
      <w:pPr>
        <w:pStyle w:val="Textoindependiente"/>
        <w:rPr>
          <w:sz w:val="20"/>
        </w:rPr>
      </w:pPr>
    </w:p>
    <w:p w:rsidR="00682C5C" w:rsidRDefault="00682C5C">
      <w:pPr>
        <w:pStyle w:val="Textoindependiente"/>
        <w:spacing w:before="8"/>
        <w:rPr>
          <w:sz w:val="12"/>
        </w:rPr>
      </w:pPr>
    </w:p>
    <w:tbl>
      <w:tblPr>
        <w:tblStyle w:val="TableNormal"/>
        <w:tblW w:w="0" w:type="auto"/>
        <w:tblInd w:w="105" w:type="dxa"/>
        <w:tblBorders>
          <w:top w:val="single" w:sz="11" w:space="0" w:color="000000"/>
          <w:left w:val="single" w:sz="11" w:space="0" w:color="000000"/>
          <w:bottom w:val="single" w:sz="11" w:space="0" w:color="000000"/>
          <w:right w:val="single" w:sz="11" w:space="0" w:color="000000"/>
          <w:insideH w:val="single" w:sz="11" w:space="0" w:color="000000"/>
          <w:insideV w:val="single" w:sz="11" w:space="0" w:color="000000"/>
        </w:tblBorders>
        <w:tblLayout w:type="fixed"/>
        <w:tblLook w:val="01E0" w:firstRow="1" w:lastRow="1" w:firstColumn="1" w:lastColumn="1" w:noHBand="0" w:noVBand="0"/>
      </w:tblPr>
      <w:tblGrid>
        <w:gridCol w:w="1993"/>
        <w:gridCol w:w="6716"/>
      </w:tblGrid>
      <w:tr w:rsidR="00682C5C">
        <w:trPr>
          <w:trHeight w:hRule="exact" w:val="279"/>
        </w:trPr>
        <w:tc>
          <w:tcPr>
            <w:tcW w:w="1993" w:type="dxa"/>
            <w:vMerge w:val="restart"/>
            <w:tcBorders>
              <w:right w:val="single" w:sz="6" w:space="0" w:color="000000"/>
            </w:tcBorders>
          </w:tcPr>
          <w:p w:rsidR="00682C5C" w:rsidRDefault="00682C5C"/>
        </w:tc>
        <w:tc>
          <w:tcPr>
            <w:tcW w:w="6716" w:type="dxa"/>
            <w:tcBorders>
              <w:top w:val="single" w:sz="6" w:space="0" w:color="000000"/>
              <w:left w:val="single" w:sz="6" w:space="0" w:color="000000"/>
              <w:bottom w:val="single" w:sz="6" w:space="0" w:color="000000"/>
            </w:tcBorders>
          </w:tcPr>
          <w:p w:rsidR="00682C5C" w:rsidRDefault="001D140B">
            <w:pPr>
              <w:pStyle w:val="TableParagraph"/>
              <w:spacing w:before="5"/>
              <w:ind w:left="23"/>
              <w:rPr>
                <w:sz w:val="20"/>
              </w:rPr>
            </w:pPr>
            <w:r>
              <w:rPr>
                <w:sz w:val="20"/>
              </w:rPr>
              <w:t>7.- Peso de 580 kg. o menor.</w:t>
            </w:r>
          </w:p>
        </w:tc>
      </w:tr>
      <w:tr w:rsidR="00682C5C">
        <w:trPr>
          <w:trHeight w:hRule="exact" w:val="281"/>
        </w:trPr>
        <w:tc>
          <w:tcPr>
            <w:tcW w:w="1993" w:type="dxa"/>
            <w:vMerge/>
            <w:tcBorders>
              <w:right w:val="single" w:sz="6" w:space="0" w:color="000000"/>
            </w:tcBorders>
          </w:tcPr>
          <w:p w:rsidR="00682C5C" w:rsidRDefault="00682C5C"/>
        </w:tc>
        <w:tc>
          <w:tcPr>
            <w:tcW w:w="6716" w:type="dxa"/>
            <w:tcBorders>
              <w:top w:val="single" w:sz="6" w:space="0" w:color="000000"/>
              <w:left w:val="single" w:sz="6" w:space="0" w:color="000000"/>
              <w:bottom w:val="single" w:sz="6" w:space="0" w:color="000000"/>
            </w:tcBorders>
          </w:tcPr>
          <w:p w:rsidR="00682C5C" w:rsidRDefault="001D140B">
            <w:pPr>
              <w:pStyle w:val="TableParagraph"/>
              <w:spacing w:before="15"/>
              <w:ind w:left="23"/>
              <w:rPr>
                <w:sz w:val="20"/>
              </w:rPr>
            </w:pPr>
            <w:r>
              <w:rPr>
                <w:sz w:val="20"/>
              </w:rPr>
              <w:t>8.- Con o sin baterías.</w:t>
            </w:r>
          </w:p>
        </w:tc>
      </w:tr>
      <w:tr w:rsidR="00682C5C">
        <w:trPr>
          <w:trHeight w:hRule="exact" w:val="271"/>
        </w:trPr>
        <w:tc>
          <w:tcPr>
            <w:tcW w:w="1993" w:type="dxa"/>
            <w:vMerge/>
            <w:tcBorders>
              <w:right w:val="single" w:sz="6" w:space="0" w:color="000000"/>
            </w:tcBorders>
          </w:tcPr>
          <w:p w:rsidR="00682C5C" w:rsidRDefault="00682C5C"/>
        </w:tc>
        <w:tc>
          <w:tcPr>
            <w:tcW w:w="6716" w:type="dxa"/>
            <w:tcBorders>
              <w:top w:val="single" w:sz="6" w:space="0" w:color="000000"/>
              <w:left w:val="single" w:sz="6" w:space="0" w:color="000000"/>
              <w:bottom w:val="single" w:sz="6" w:space="0" w:color="000000"/>
            </w:tcBorders>
          </w:tcPr>
          <w:p w:rsidR="00682C5C" w:rsidRDefault="001D140B">
            <w:pPr>
              <w:pStyle w:val="TableParagraph"/>
              <w:spacing w:before="5"/>
              <w:ind w:left="23"/>
              <w:rPr>
                <w:sz w:val="20"/>
              </w:rPr>
            </w:pPr>
            <w:r>
              <w:rPr>
                <w:sz w:val="20"/>
              </w:rPr>
              <w:t>9.- Cajón portadetector.</w:t>
            </w:r>
          </w:p>
        </w:tc>
      </w:tr>
      <w:tr w:rsidR="00682C5C">
        <w:trPr>
          <w:trHeight w:hRule="exact" w:val="614"/>
        </w:trPr>
        <w:tc>
          <w:tcPr>
            <w:tcW w:w="1993" w:type="dxa"/>
            <w:vMerge/>
            <w:tcBorders>
              <w:right w:val="single" w:sz="6" w:space="0" w:color="000000"/>
            </w:tcBorders>
          </w:tcPr>
          <w:p w:rsidR="00682C5C" w:rsidRDefault="00682C5C"/>
        </w:tc>
        <w:tc>
          <w:tcPr>
            <w:tcW w:w="6716" w:type="dxa"/>
            <w:tcBorders>
              <w:top w:val="single" w:sz="6" w:space="0" w:color="000000"/>
              <w:left w:val="single" w:sz="6" w:space="0" w:color="000000"/>
              <w:bottom w:val="single" w:sz="6" w:space="0" w:color="000000"/>
            </w:tcBorders>
          </w:tcPr>
          <w:p w:rsidR="00682C5C" w:rsidRDefault="001D140B">
            <w:pPr>
              <w:pStyle w:val="TableParagraph"/>
              <w:spacing w:before="5"/>
              <w:ind w:left="23" w:right="169"/>
              <w:rPr>
                <w:sz w:val="20"/>
              </w:rPr>
            </w:pPr>
            <w:r>
              <w:rPr>
                <w:sz w:val="20"/>
              </w:rPr>
              <w:t>10. - DICOM print, DICOM send o DICOM export o DICOM storage y DICOM worklist.</w:t>
            </w:r>
          </w:p>
        </w:tc>
      </w:tr>
      <w:tr w:rsidR="00682C5C">
        <w:trPr>
          <w:trHeight w:hRule="exact" w:val="437"/>
        </w:trPr>
        <w:tc>
          <w:tcPr>
            <w:tcW w:w="1993" w:type="dxa"/>
            <w:vMerge/>
            <w:tcBorders>
              <w:bottom w:val="single" w:sz="6" w:space="0" w:color="000000"/>
              <w:right w:val="single" w:sz="6" w:space="0" w:color="000000"/>
            </w:tcBorders>
          </w:tcPr>
          <w:p w:rsidR="00682C5C" w:rsidRDefault="00682C5C"/>
        </w:tc>
        <w:tc>
          <w:tcPr>
            <w:tcW w:w="6716" w:type="dxa"/>
            <w:tcBorders>
              <w:top w:val="single" w:sz="6" w:space="0" w:color="000000"/>
              <w:left w:val="single" w:sz="6" w:space="0" w:color="000000"/>
              <w:bottom w:val="single" w:sz="6" w:space="0" w:color="000000"/>
            </w:tcBorders>
          </w:tcPr>
          <w:p w:rsidR="00682C5C" w:rsidRDefault="001D140B">
            <w:pPr>
              <w:pStyle w:val="TableParagraph"/>
              <w:spacing w:before="5"/>
              <w:ind w:left="23"/>
              <w:rPr>
                <w:sz w:val="20"/>
              </w:rPr>
            </w:pPr>
            <w:r>
              <w:rPr>
                <w:sz w:val="20"/>
              </w:rPr>
              <w:t>11.- Con unidad de grabación CD-R o DVD o USB.</w:t>
            </w:r>
          </w:p>
        </w:tc>
      </w:tr>
      <w:tr w:rsidR="00682C5C">
        <w:trPr>
          <w:trHeight w:hRule="exact" w:val="1668"/>
        </w:trPr>
        <w:tc>
          <w:tcPr>
            <w:tcW w:w="1993" w:type="dxa"/>
            <w:tcBorders>
              <w:top w:val="single" w:sz="6" w:space="0" w:color="000000"/>
              <w:bottom w:val="single" w:sz="6" w:space="0" w:color="000000"/>
              <w:right w:val="single" w:sz="6" w:space="0" w:color="000000"/>
            </w:tcBorders>
          </w:tcPr>
          <w:p w:rsidR="00682C5C" w:rsidRDefault="001D140B">
            <w:pPr>
              <w:pStyle w:val="TableParagraph"/>
              <w:spacing w:before="111"/>
              <w:ind w:left="16"/>
              <w:jc w:val="both"/>
              <w:rPr>
                <w:sz w:val="20"/>
              </w:rPr>
            </w:pPr>
            <w:r>
              <w:rPr>
                <w:b/>
                <w:sz w:val="20"/>
              </w:rPr>
              <w:t xml:space="preserve">OPCIONES:       </w:t>
            </w:r>
            <w:r>
              <w:rPr>
                <w:sz w:val="20"/>
              </w:rPr>
              <w:t>Serán</w:t>
            </w:r>
          </w:p>
          <w:p w:rsidR="00682C5C" w:rsidRDefault="001D140B">
            <w:pPr>
              <w:pStyle w:val="TableParagraph"/>
              <w:spacing w:before="24" w:line="266" w:lineRule="auto"/>
              <w:ind w:left="16" w:right="15"/>
              <w:jc w:val="both"/>
              <w:rPr>
                <w:sz w:val="20"/>
              </w:rPr>
            </w:pPr>
            <w:r>
              <w:rPr>
                <w:sz w:val="20"/>
              </w:rPr>
              <w:t>determinados o</w:t>
            </w:r>
            <w:r>
              <w:rPr>
                <w:spacing w:val="-11"/>
                <w:sz w:val="20"/>
              </w:rPr>
              <w:t xml:space="preserve"> </w:t>
            </w:r>
            <w:r>
              <w:rPr>
                <w:sz w:val="20"/>
              </w:rPr>
              <w:t>elegidos de acuerdo a las necesidades operativas de las  unidades médicas.</w:t>
            </w:r>
          </w:p>
        </w:tc>
        <w:tc>
          <w:tcPr>
            <w:tcW w:w="6716" w:type="dxa"/>
            <w:tcBorders>
              <w:top w:val="single" w:sz="6" w:space="0" w:color="000000"/>
              <w:left w:val="single" w:sz="6" w:space="0" w:color="000000"/>
              <w:bottom w:val="single" w:sz="6" w:space="0" w:color="000000"/>
            </w:tcBorders>
          </w:tcPr>
          <w:p w:rsidR="00682C5C" w:rsidRDefault="00682C5C">
            <w:pPr>
              <w:pStyle w:val="TableParagraph"/>
              <w:ind w:left="0"/>
            </w:pPr>
          </w:p>
          <w:p w:rsidR="00682C5C" w:rsidRDefault="00682C5C">
            <w:pPr>
              <w:pStyle w:val="TableParagraph"/>
              <w:spacing w:before="3"/>
              <w:ind w:left="0"/>
              <w:rPr>
                <w:sz w:val="18"/>
              </w:rPr>
            </w:pPr>
          </w:p>
          <w:p w:rsidR="00682C5C" w:rsidRDefault="001D140B">
            <w:pPr>
              <w:pStyle w:val="TableParagraph"/>
              <w:ind w:left="23"/>
              <w:rPr>
                <w:sz w:val="20"/>
              </w:rPr>
            </w:pPr>
            <w:r>
              <w:rPr>
                <w:sz w:val="20"/>
              </w:rPr>
              <w:t>Control remoto inalámbrico.</w:t>
            </w:r>
          </w:p>
        </w:tc>
      </w:tr>
      <w:tr w:rsidR="00682C5C">
        <w:trPr>
          <w:trHeight w:hRule="exact" w:val="1834"/>
        </w:trPr>
        <w:tc>
          <w:tcPr>
            <w:tcW w:w="1993" w:type="dxa"/>
            <w:tcBorders>
              <w:top w:val="single" w:sz="6" w:space="0" w:color="000000"/>
              <w:bottom w:val="single" w:sz="6" w:space="0" w:color="000000"/>
              <w:right w:val="single" w:sz="6" w:space="0" w:color="000000"/>
            </w:tcBorders>
          </w:tcPr>
          <w:p w:rsidR="00682C5C" w:rsidRDefault="001D140B">
            <w:pPr>
              <w:pStyle w:val="TableParagraph"/>
              <w:spacing w:before="116"/>
              <w:ind w:left="16"/>
              <w:jc w:val="both"/>
              <w:rPr>
                <w:b/>
                <w:sz w:val="20"/>
              </w:rPr>
            </w:pPr>
            <w:r>
              <w:rPr>
                <w:b/>
                <w:sz w:val="20"/>
              </w:rPr>
              <w:t>ACCESORIOS:</w:t>
            </w:r>
          </w:p>
          <w:p w:rsidR="00682C5C" w:rsidRDefault="001D140B">
            <w:pPr>
              <w:pStyle w:val="TableParagraph"/>
              <w:tabs>
                <w:tab w:val="left" w:pos="1000"/>
              </w:tabs>
              <w:spacing w:before="19" w:line="266" w:lineRule="auto"/>
              <w:ind w:left="16" w:right="17"/>
              <w:jc w:val="both"/>
              <w:rPr>
                <w:sz w:val="20"/>
              </w:rPr>
            </w:pPr>
            <w:r>
              <w:rPr>
                <w:sz w:val="20"/>
              </w:rPr>
              <w:t>Serándeterminados o elegidos de acuerdo a las</w:t>
            </w:r>
            <w:r>
              <w:rPr>
                <w:sz w:val="20"/>
              </w:rPr>
              <w:tab/>
            </w:r>
            <w:r>
              <w:rPr>
                <w:w w:val="95"/>
                <w:sz w:val="20"/>
              </w:rPr>
              <w:t xml:space="preserve">necesidades </w:t>
            </w:r>
            <w:r>
              <w:rPr>
                <w:sz w:val="20"/>
              </w:rPr>
              <w:t>operativas de las unidades</w:t>
            </w:r>
            <w:r>
              <w:rPr>
                <w:spacing w:val="-8"/>
                <w:sz w:val="20"/>
              </w:rPr>
              <w:t xml:space="preserve"> </w:t>
            </w:r>
            <w:r>
              <w:rPr>
                <w:sz w:val="20"/>
              </w:rPr>
              <w:t>médicas.</w:t>
            </w:r>
          </w:p>
        </w:tc>
        <w:tc>
          <w:tcPr>
            <w:tcW w:w="6716" w:type="dxa"/>
            <w:tcBorders>
              <w:top w:val="single" w:sz="6" w:space="0" w:color="000000"/>
              <w:left w:val="single" w:sz="6" w:space="0" w:color="000000"/>
              <w:bottom w:val="single" w:sz="6" w:space="0" w:color="000000"/>
            </w:tcBorders>
          </w:tcPr>
          <w:p w:rsidR="00682C5C" w:rsidRDefault="00682C5C">
            <w:pPr>
              <w:pStyle w:val="TableParagraph"/>
              <w:ind w:left="0"/>
            </w:pPr>
          </w:p>
          <w:p w:rsidR="00682C5C" w:rsidRDefault="00682C5C">
            <w:pPr>
              <w:pStyle w:val="TableParagraph"/>
              <w:spacing w:before="8"/>
              <w:ind w:left="0"/>
              <w:rPr>
                <w:sz w:val="17"/>
              </w:rPr>
            </w:pPr>
          </w:p>
          <w:p w:rsidR="00682C5C" w:rsidRDefault="001D140B">
            <w:pPr>
              <w:pStyle w:val="TableParagraph"/>
              <w:ind w:left="23"/>
              <w:rPr>
                <w:sz w:val="20"/>
              </w:rPr>
            </w:pPr>
            <w:r>
              <w:rPr>
                <w:sz w:val="20"/>
              </w:rPr>
              <w:t>Mandil plomado.</w:t>
            </w:r>
          </w:p>
        </w:tc>
      </w:tr>
      <w:tr w:rsidR="00682C5C">
        <w:trPr>
          <w:trHeight w:hRule="exact" w:val="430"/>
        </w:trPr>
        <w:tc>
          <w:tcPr>
            <w:tcW w:w="1993" w:type="dxa"/>
            <w:tcBorders>
              <w:top w:val="single" w:sz="6" w:space="0" w:color="000000"/>
              <w:bottom w:val="single" w:sz="6" w:space="0" w:color="000000"/>
              <w:right w:val="single" w:sz="6" w:space="0" w:color="000000"/>
            </w:tcBorders>
          </w:tcPr>
          <w:p w:rsidR="00682C5C" w:rsidRDefault="001D140B">
            <w:pPr>
              <w:pStyle w:val="TableParagraph"/>
              <w:spacing w:before="17"/>
              <w:ind w:left="16"/>
              <w:rPr>
                <w:b/>
                <w:sz w:val="20"/>
              </w:rPr>
            </w:pPr>
            <w:r>
              <w:rPr>
                <w:b/>
                <w:sz w:val="20"/>
              </w:rPr>
              <w:t>CONSUMIBLES:</w:t>
            </w:r>
          </w:p>
        </w:tc>
        <w:tc>
          <w:tcPr>
            <w:tcW w:w="6716" w:type="dxa"/>
            <w:tcBorders>
              <w:top w:val="single" w:sz="6" w:space="0" w:color="000000"/>
              <w:left w:val="single" w:sz="6" w:space="0" w:color="000000"/>
              <w:bottom w:val="single" w:sz="6" w:space="0" w:color="000000"/>
            </w:tcBorders>
          </w:tcPr>
          <w:p w:rsidR="00682C5C" w:rsidRDefault="001D140B">
            <w:pPr>
              <w:pStyle w:val="TableParagraph"/>
              <w:ind w:left="23" w:right="160"/>
              <w:rPr>
                <w:sz w:val="20"/>
              </w:rPr>
            </w:pPr>
            <w:r>
              <w:rPr>
                <w:sz w:val="20"/>
              </w:rPr>
              <w:t>Las cantidades serán determinadas de acuerdo a las necesidades operativas de las unidades médicas.</w:t>
            </w:r>
          </w:p>
        </w:tc>
      </w:tr>
      <w:tr w:rsidR="00682C5C">
        <w:trPr>
          <w:trHeight w:hRule="exact" w:val="278"/>
        </w:trPr>
        <w:tc>
          <w:tcPr>
            <w:tcW w:w="1993" w:type="dxa"/>
            <w:tcBorders>
              <w:top w:val="single" w:sz="6" w:space="0" w:color="000000"/>
              <w:bottom w:val="single" w:sz="6" w:space="0" w:color="000000"/>
              <w:right w:val="single" w:sz="6" w:space="0" w:color="000000"/>
            </w:tcBorders>
          </w:tcPr>
          <w:p w:rsidR="00682C5C" w:rsidRDefault="001D140B">
            <w:pPr>
              <w:pStyle w:val="TableParagraph"/>
              <w:spacing w:before="15"/>
              <w:ind w:left="16"/>
              <w:rPr>
                <w:b/>
                <w:sz w:val="20"/>
              </w:rPr>
            </w:pPr>
            <w:r>
              <w:rPr>
                <w:b/>
                <w:sz w:val="20"/>
              </w:rPr>
              <w:t>REFACCIONES:</w:t>
            </w:r>
          </w:p>
        </w:tc>
        <w:tc>
          <w:tcPr>
            <w:tcW w:w="6716" w:type="dxa"/>
            <w:tcBorders>
              <w:top w:val="single" w:sz="6" w:space="0" w:color="000000"/>
              <w:left w:val="single" w:sz="6" w:space="0" w:color="000000"/>
              <w:bottom w:val="single" w:sz="6" w:space="0" w:color="000000"/>
            </w:tcBorders>
          </w:tcPr>
          <w:p w:rsidR="00682C5C" w:rsidRDefault="001D140B">
            <w:pPr>
              <w:pStyle w:val="TableParagraph"/>
              <w:spacing w:line="228" w:lineRule="exact"/>
              <w:ind w:left="23"/>
              <w:rPr>
                <w:sz w:val="20"/>
              </w:rPr>
            </w:pPr>
            <w:r>
              <w:rPr>
                <w:sz w:val="20"/>
              </w:rPr>
              <w:t>Según marca y modelo.</w:t>
            </w:r>
          </w:p>
        </w:tc>
      </w:tr>
      <w:tr w:rsidR="00682C5C">
        <w:trPr>
          <w:trHeight w:hRule="exact" w:val="422"/>
        </w:trPr>
        <w:tc>
          <w:tcPr>
            <w:tcW w:w="1993" w:type="dxa"/>
            <w:tcBorders>
              <w:top w:val="single" w:sz="6" w:space="0" w:color="000000"/>
              <w:bottom w:val="single" w:sz="6" w:space="0" w:color="000000"/>
              <w:right w:val="single" w:sz="6" w:space="0" w:color="000000"/>
            </w:tcBorders>
          </w:tcPr>
          <w:p w:rsidR="00682C5C" w:rsidRDefault="001D140B">
            <w:pPr>
              <w:pStyle w:val="TableParagraph"/>
              <w:spacing w:before="15"/>
              <w:ind w:left="16"/>
              <w:rPr>
                <w:b/>
                <w:sz w:val="20"/>
              </w:rPr>
            </w:pPr>
            <w:r>
              <w:rPr>
                <w:b/>
                <w:sz w:val="20"/>
              </w:rPr>
              <w:t>INSTALACIÓN:</w:t>
            </w:r>
          </w:p>
        </w:tc>
        <w:tc>
          <w:tcPr>
            <w:tcW w:w="6716" w:type="dxa"/>
            <w:tcBorders>
              <w:top w:val="single" w:sz="6" w:space="0" w:color="000000"/>
              <w:left w:val="single" w:sz="6" w:space="0" w:color="000000"/>
              <w:bottom w:val="single" w:sz="6" w:space="0" w:color="000000"/>
            </w:tcBorders>
          </w:tcPr>
          <w:p w:rsidR="00682C5C" w:rsidRDefault="001D140B">
            <w:pPr>
              <w:pStyle w:val="TableParagraph"/>
              <w:spacing w:line="228" w:lineRule="exact"/>
              <w:ind w:left="23"/>
              <w:rPr>
                <w:sz w:val="20"/>
              </w:rPr>
            </w:pPr>
            <w:r>
              <w:rPr>
                <w:sz w:val="20"/>
              </w:rPr>
              <w:t>De acuerdo a la unidad médica adquiriente.</w:t>
            </w:r>
          </w:p>
        </w:tc>
      </w:tr>
      <w:tr w:rsidR="00682C5C">
        <w:trPr>
          <w:trHeight w:hRule="exact" w:val="293"/>
        </w:trPr>
        <w:tc>
          <w:tcPr>
            <w:tcW w:w="1993" w:type="dxa"/>
            <w:tcBorders>
              <w:top w:val="single" w:sz="6" w:space="0" w:color="000000"/>
              <w:bottom w:val="single" w:sz="6" w:space="0" w:color="000000"/>
              <w:right w:val="single" w:sz="6" w:space="0" w:color="000000"/>
            </w:tcBorders>
          </w:tcPr>
          <w:p w:rsidR="00682C5C" w:rsidRDefault="001D140B">
            <w:pPr>
              <w:pStyle w:val="TableParagraph"/>
              <w:spacing w:before="17"/>
              <w:ind w:left="16"/>
              <w:rPr>
                <w:b/>
                <w:sz w:val="20"/>
              </w:rPr>
            </w:pPr>
            <w:r>
              <w:rPr>
                <w:b/>
                <w:sz w:val="20"/>
              </w:rPr>
              <w:t>OPERACIÓN:</w:t>
            </w:r>
          </w:p>
        </w:tc>
        <w:tc>
          <w:tcPr>
            <w:tcW w:w="6716" w:type="dxa"/>
            <w:tcBorders>
              <w:top w:val="single" w:sz="6" w:space="0" w:color="000000"/>
              <w:left w:val="single" w:sz="6" w:space="0" w:color="000000"/>
              <w:bottom w:val="single" w:sz="6" w:space="0" w:color="000000"/>
            </w:tcBorders>
          </w:tcPr>
          <w:p w:rsidR="00682C5C" w:rsidRDefault="001D140B">
            <w:pPr>
              <w:pStyle w:val="TableParagraph"/>
              <w:ind w:left="23"/>
              <w:rPr>
                <w:sz w:val="20"/>
              </w:rPr>
            </w:pPr>
            <w:r>
              <w:rPr>
                <w:sz w:val="20"/>
              </w:rPr>
              <w:t>Por personal especializado y de acuerdo al manual de  operación.</w:t>
            </w:r>
          </w:p>
        </w:tc>
      </w:tr>
      <w:tr w:rsidR="00682C5C">
        <w:trPr>
          <w:trHeight w:hRule="exact" w:val="425"/>
        </w:trPr>
        <w:tc>
          <w:tcPr>
            <w:tcW w:w="1993" w:type="dxa"/>
            <w:vMerge w:val="restart"/>
            <w:tcBorders>
              <w:top w:val="single" w:sz="6" w:space="0" w:color="000000"/>
              <w:right w:val="single" w:sz="6" w:space="0" w:color="000000"/>
            </w:tcBorders>
          </w:tcPr>
          <w:p w:rsidR="00682C5C" w:rsidRDefault="001D140B">
            <w:pPr>
              <w:pStyle w:val="TableParagraph"/>
              <w:spacing w:before="99"/>
              <w:ind w:left="16"/>
              <w:rPr>
                <w:b/>
                <w:sz w:val="20"/>
              </w:rPr>
            </w:pPr>
            <w:r>
              <w:rPr>
                <w:b/>
                <w:sz w:val="20"/>
              </w:rPr>
              <w:t>MANTENIMIENTO:</w:t>
            </w:r>
          </w:p>
        </w:tc>
        <w:tc>
          <w:tcPr>
            <w:tcW w:w="6716" w:type="dxa"/>
            <w:tcBorders>
              <w:top w:val="single" w:sz="6" w:space="0" w:color="000000"/>
              <w:left w:val="single" w:sz="6" w:space="0" w:color="000000"/>
              <w:bottom w:val="single" w:sz="6" w:space="0" w:color="000000"/>
            </w:tcBorders>
          </w:tcPr>
          <w:p w:rsidR="00682C5C" w:rsidRDefault="001D140B">
            <w:pPr>
              <w:pStyle w:val="TableParagraph"/>
              <w:spacing w:line="226" w:lineRule="exact"/>
              <w:ind w:left="23"/>
              <w:rPr>
                <w:sz w:val="20"/>
              </w:rPr>
            </w:pPr>
            <w:r>
              <w:rPr>
                <w:sz w:val="20"/>
              </w:rPr>
              <w:t>Preventivo.</w:t>
            </w:r>
          </w:p>
        </w:tc>
      </w:tr>
      <w:tr w:rsidR="00682C5C">
        <w:trPr>
          <w:trHeight w:hRule="exact" w:val="320"/>
        </w:trPr>
        <w:tc>
          <w:tcPr>
            <w:tcW w:w="1993" w:type="dxa"/>
            <w:vMerge/>
            <w:tcBorders>
              <w:bottom w:val="single" w:sz="6" w:space="0" w:color="000000"/>
              <w:right w:val="single" w:sz="6" w:space="0" w:color="000000"/>
            </w:tcBorders>
          </w:tcPr>
          <w:p w:rsidR="00682C5C" w:rsidRDefault="00682C5C"/>
        </w:tc>
        <w:tc>
          <w:tcPr>
            <w:tcW w:w="6716" w:type="dxa"/>
            <w:tcBorders>
              <w:top w:val="single" w:sz="6" w:space="0" w:color="000000"/>
              <w:left w:val="single" w:sz="6" w:space="0" w:color="000000"/>
              <w:bottom w:val="single" w:sz="6" w:space="0" w:color="000000"/>
            </w:tcBorders>
          </w:tcPr>
          <w:p w:rsidR="00682C5C" w:rsidRDefault="001D140B">
            <w:pPr>
              <w:pStyle w:val="TableParagraph"/>
              <w:spacing w:before="8"/>
              <w:ind w:left="23"/>
              <w:rPr>
                <w:sz w:val="20"/>
              </w:rPr>
            </w:pPr>
            <w:r>
              <w:rPr>
                <w:sz w:val="20"/>
              </w:rPr>
              <w:t>Correctivo por personal calificado.</w:t>
            </w:r>
          </w:p>
        </w:tc>
      </w:tr>
      <w:tr w:rsidR="00682C5C">
        <w:trPr>
          <w:trHeight w:hRule="exact" w:val="252"/>
        </w:trPr>
        <w:tc>
          <w:tcPr>
            <w:tcW w:w="1993" w:type="dxa"/>
            <w:vMerge w:val="restart"/>
            <w:tcBorders>
              <w:top w:val="single" w:sz="6" w:space="0" w:color="000000"/>
              <w:right w:val="single" w:sz="6" w:space="0" w:color="000000"/>
            </w:tcBorders>
          </w:tcPr>
          <w:p w:rsidR="00682C5C" w:rsidRDefault="001D140B">
            <w:pPr>
              <w:pStyle w:val="TableParagraph"/>
              <w:spacing w:before="103"/>
              <w:ind w:left="16"/>
              <w:rPr>
                <w:b/>
                <w:sz w:val="20"/>
              </w:rPr>
            </w:pPr>
            <w:r>
              <w:rPr>
                <w:b/>
                <w:sz w:val="20"/>
              </w:rPr>
              <w:t xml:space="preserve">NORMAS Y/O </w:t>
            </w:r>
            <w:r>
              <w:rPr>
                <w:b/>
                <w:w w:val="95"/>
                <w:sz w:val="20"/>
              </w:rPr>
              <w:t>CERTIFICADOS:</w:t>
            </w:r>
          </w:p>
        </w:tc>
        <w:tc>
          <w:tcPr>
            <w:tcW w:w="6716" w:type="dxa"/>
            <w:tcBorders>
              <w:top w:val="single" w:sz="6" w:space="0" w:color="000000"/>
              <w:left w:val="single" w:sz="6" w:space="0" w:color="000000"/>
              <w:bottom w:val="single" w:sz="6" w:space="0" w:color="000000"/>
            </w:tcBorders>
          </w:tcPr>
          <w:p w:rsidR="00682C5C" w:rsidRDefault="001D140B">
            <w:pPr>
              <w:pStyle w:val="TableParagraph"/>
              <w:spacing w:line="226" w:lineRule="exact"/>
              <w:ind w:left="23"/>
              <w:rPr>
                <w:sz w:val="20"/>
              </w:rPr>
            </w:pPr>
            <w:r>
              <w:rPr>
                <w:sz w:val="20"/>
              </w:rPr>
              <w:t>ISO 9001-2000 y/o ISO 13485.</w:t>
            </w:r>
          </w:p>
        </w:tc>
      </w:tr>
      <w:tr w:rsidR="00682C5C">
        <w:trPr>
          <w:trHeight w:hRule="exact" w:val="356"/>
        </w:trPr>
        <w:tc>
          <w:tcPr>
            <w:tcW w:w="1993" w:type="dxa"/>
            <w:vMerge/>
            <w:tcBorders>
              <w:right w:val="single" w:sz="6" w:space="0" w:color="000000"/>
            </w:tcBorders>
          </w:tcPr>
          <w:p w:rsidR="00682C5C" w:rsidRDefault="00682C5C"/>
        </w:tc>
        <w:tc>
          <w:tcPr>
            <w:tcW w:w="6716" w:type="dxa"/>
            <w:tcBorders>
              <w:top w:val="single" w:sz="6" w:space="0" w:color="000000"/>
              <w:left w:val="single" w:sz="6" w:space="0" w:color="000000"/>
            </w:tcBorders>
          </w:tcPr>
          <w:p w:rsidR="00682C5C" w:rsidRDefault="001D140B">
            <w:pPr>
              <w:pStyle w:val="TableParagraph"/>
              <w:spacing w:before="10"/>
              <w:ind w:left="23"/>
              <w:rPr>
                <w:sz w:val="20"/>
              </w:rPr>
            </w:pPr>
            <w:r>
              <w:rPr>
                <w:sz w:val="20"/>
              </w:rPr>
              <w:t>FDA o Health Canadá o CE o JIS para producto origen extranjero.</w:t>
            </w:r>
          </w:p>
        </w:tc>
      </w:tr>
    </w:tbl>
    <w:p w:rsidR="00682C5C" w:rsidRDefault="00682C5C">
      <w:pPr>
        <w:pStyle w:val="Textoindependiente"/>
        <w:spacing w:before="1"/>
        <w:rPr>
          <w:sz w:val="22"/>
        </w:rPr>
      </w:pPr>
    </w:p>
    <w:tbl>
      <w:tblPr>
        <w:tblStyle w:val="TableNormal"/>
        <w:tblW w:w="0" w:type="auto"/>
        <w:tblInd w:w="3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52"/>
        <w:gridCol w:w="1030"/>
        <w:gridCol w:w="5600"/>
      </w:tblGrid>
      <w:tr w:rsidR="00682C5C">
        <w:trPr>
          <w:trHeight w:hRule="exact" w:val="326"/>
        </w:trPr>
        <w:tc>
          <w:tcPr>
            <w:tcW w:w="8082" w:type="dxa"/>
            <w:gridSpan w:val="3"/>
            <w:shd w:val="clear" w:color="auto" w:fill="92D050"/>
          </w:tcPr>
          <w:p w:rsidR="00682C5C" w:rsidRDefault="001D140B">
            <w:pPr>
              <w:pStyle w:val="TableParagraph"/>
              <w:spacing w:before="36"/>
              <w:ind w:left="1077"/>
              <w:rPr>
                <w:b/>
                <w:sz w:val="20"/>
              </w:rPr>
            </w:pPr>
            <w:r>
              <w:rPr>
                <w:b/>
                <w:sz w:val="20"/>
              </w:rPr>
              <w:t>Unidad Radiológica y Fluoroscopica, transportable, tipo Arco en “C”</w:t>
            </w:r>
          </w:p>
        </w:tc>
      </w:tr>
      <w:tr w:rsidR="00682C5C">
        <w:trPr>
          <w:trHeight w:hRule="exact" w:val="293"/>
        </w:trPr>
        <w:tc>
          <w:tcPr>
            <w:tcW w:w="1452" w:type="dxa"/>
            <w:vMerge w:val="restart"/>
            <w:tcBorders>
              <w:right w:val="single" w:sz="4"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86"/>
              <w:ind w:left="62"/>
              <w:rPr>
                <w:b/>
                <w:sz w:val="20"/>
              </w:rPr>
            </w:pPr>
            <w:r>
              <w:rPr>
                <w:b/>
                <w:sz w:val="20"/>
              </w:rPr>
              <w:t>Descripción:</w:t>
            </w:r>
          </w:p>
        </w:tc>
        <w:tc>
          <w:tcPr>
            <w:tcW w:w="1030" w:type="dxa"/>
            <w:vMerge w:val="restart"/>
            <w:tcBorders>
              <w:left w:val="single" w:sz="4" w:space="0" w:color="000000"/>
              <w:right w:val="single" w:sz="4" w:space="0" w:color="000000"/>
            </w:tcBorders>
          </w:tcPr>
          <w:p w:rsidR="00682C5C" w:rsidRDefault="001D140B">
            <w:pPr>
              <w:pStyle w:val="TableParagraph"/>
              <w:spacing w:before="82"/>
              <w:rPr>
                <w:sz w:val="20"/>
              </w:rPr>
            </w:pPr>
            <w:r>
              <w:rPr>
                <w:sz w:val="20"/>
              </w:rPr>
              <w:t>1.-</w:t>
            </w:r>
          </w:p>
          <w:p w:rsidR="00682C5C" w:rsidRDefault="001D140B">
            <w:pPr>
              <w:pStyle w:val="TableParagraph"/>
              <w:rPr>
                <w:sz w:val="20"/>
              </w:rPr>
            </w:pPr>
            <w:r>
              <w:rPr>
                <w:sz w:val="20"/>
              </w:rPr>
              <w:t xml:space="preserve">Generador de rayos x de alta </w:t>
            </w:r>
            <w:r>
              <w:rPr>
                <w:w w:val="95"/>
                <w:sz w:val="20"/>
              </w:rPr>
              <w:t>frecuencia:</w:t>
            </w:r>
          </w:p>
        </w:tc>
        <w:tc>
          <w:tcPr>
            <w:tcW w:w="5600" w:type="dxa"/>
            <w:tcBorders>
              <w:left w:val="single" w:sz="4" w:space="0" w:color="000000"/>
              <w:bottom w:val="single" w:sz="4" w:space="0" w:color="000000"/>
            </w:tcBorders>
          </w:tcPr>
          <w:p w:rsidR="00682C5C" w:rsidRDefault="001D140B">
            <w:pPr>
              <w:pStyle w:val="TableParagraph"/>
              <w:spacing w:before="17"/>
              <w:rPr>
                <w:sz w:val="20"/>
              </w:rPr>
            </w:pPr>
            <w:r>
              <w:rPr>
                <w:sz w:val="20"/>
              </w:rPr>
              <w:t>1.1.- 1.1.- Potencia de 7 kW. o mayor</w:t>
            </w:r>
          </w:p>
        </w:tc>
      </w:tr>
      <w:tr w:rsidR="00682C5C">
        <w:trPr>
          <w:trHeight w:hRule="exact" w:val="288"/>
        </w:trPr>
        <w:tc>
          <w:tcPr>
            <w:tcW w:w="1452" w:type="dxa"/>
            <w:vMerge/>
            <w:tcBorders>
              <w:right w:val="single" w:sz="4" w:space="0" w:color="000000"/>
            </w:tcBorders>
          </w:tcPr>
          <w:p w:rsidR="00682C5C" w:rsidRDefault="00682C5C"/>
        </w:tc>
        <w:tc>
          <w:tcPr>
            <w:tcW w:w="1030" w:type="dxa"/>
            <w:vMerge/>
            <w:tcBorders>
              <w:left w:val="single" w:sz="4" w:space="0" w:color="000000"/>
              <w:right w:val="single" w:sz="4" w:space="0" w:color="000000"/>
            </w:tcBorders>
          </w:tcPr>
          <w:p w:rsidR="00682C5C" w:rsidRDefault="00682C5C"/>
        </w:tc>
        <w:tc>
          <w:tcPr>
            <w:tcW w:w="5600" w:type="dxa"/>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1.2.- - kV. de 40 o menor a 110 o mayor.</w:t>
            </w:r>
          </w:p>
        </w:tc>
      </w:tr>
      <w:tr w:rsidR="00682C5C">
        <w:trPr>
          <w:trHeight w:hRule="exact" w:val="470"/>
        </w:trPr>
        <w:tc>
          <w:tcPr>
            <w:tcW w:w="1452" w:type="dxa"/>
            <w:vMerge/>
            <w:tcBorders>
              <w:right w:val="single" w:sz="4" w:space="0" w:color="000000"/>
            </w:tcBorders>
          </w:tcPr>
          <w:p w:rsidR="00682C5C" w:rsidRDefault="00682C5C"/>
        </w:tc>
        <w:tc>
          <w:tcPr>
            <w:tcW w:w="1030" w:type="dxa"/>
            <w:vMerge/>
            <w:tcBorders>
              <w:left w:val="single" w:sz="4" w:space="0" w:color="000000"/>
              <w:right w:val="single" w:sz="4" w:space="0" w:color="000000"/>
            </w:tcBorders>
          </w:tcPr>
          <w:p w:rsidR="00682C5C" w:rsidRDefault="00682C5C"/>
        </w:tc>
        <w:tc>
          <w:tcPr>
            <w:tcW w:w="5600" w:type="dxa"/>
            <w:tcBorders>
              <w:top w:val="single" w:sz="4" w:space="0" w:color="000000"/>
              <w:left w:val="single" w:sz="4" w:space="0" w:color="000000"/>
              <w:bottom w:val="single" w:sz="4" w:space="0" w:color="000000"/>
            </w:tcBorders>
          </w:tcPr>
          <w:p w:rsidR="00682C5C" w:rsidRDefault="001D140B">
            <w:pPr>
              <w:pStyle w:val="TableParagraph"/>
              <w:rPr>
                <w:sz w:val="20"/>
              </w:rPr>
            </w:pPr>
            <w:r>
              <w:rPr>
                <w:sz w:val="20"/>
              </w:rPr>
              <w:t>1.3. - Corriente en Fluoroscopía pulsada o continua de 15 mA. o mayor.</w:t>
            </w:r>
          </w:p>
        </w:tc>
      </w:tr>
      <w:tr w:rsidR="00682C5C">
        <w:trPr>
          <w:trHeight w:hRule="exact" w:val="288"/>
        </w:trPr>
        <w:tc>
          <w:tcPr>
            <w:tcW w:w="1452" w:type="dxa"/>
            <w:vMerge/>
            <w:tcBorders>
              <w:right w:val="single" w:sz="4" w:space="0" w:color="000000"/>
            </w:tcBorders>
          </w:tcPr>
          <w:p w:rsidR="00682C5C" w:rsidRDefault="00682C5C"/>
        </w:tc>
        <w:tc>
          <w:tcPr>
            <w:tcW w:w="1030" w:type="dxa"/>
            <w:vMerge/>
            <w:tcBorders>
              <w:left w:val="single" w:sz="4" w:space="0" w:color="000000"/>
              <w:bottom w:val="single" w:sz="4" w:space="0" w:color="000000"/>
              <w:right w:val="single" w:sz="4" w:space="0" w:color="000000"/>
            </w:tcBorders>
          </w:tcPr>
          <w:p w:rsidR="00682C5C" w:rsidRDefault="00682C5C"/>
        </w:tc>
        <w:tc>
          <w:tcPr>
            <w:tcW w:w="5600" w:type="dxa"/>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1.4.- Corriente de radiografía de 60 mA. o mayor</w:t>
            </w:r>
          </w:p>
        </w:tc>
      </w:tr>
      <w:tr w:rsidR="00682C5C">
        <w:trPr>
          <w:trHeight w:hRule="exact" w:val="470"/>
        </w:trPr>
        <w:tc>
          <w:tcPr>
            <w:tcW w:w="1452" w:type="dxa"/>
            <w:vMerge/>
            <w:tcBorders>
              <w:right w:val="single" w:sz="4" w:space="0" w:color="000000"/>
            </w:tcBorders>
          </w:tcPr>
          <w:p w:rsidR="00682C5C" w:rsidRDefault="00682C5C"/>
        </w:tc>
        <w:tc>
          <w:tcPr>
            <w:tcW w:w="1030" w:type="dxa"/>
            <w:vMerge w:val="restart"/>
            <w:tcBorders>
              <w:top w:val="single" w:sz="4" w:space="0" w:color="000000"/>
              <w:left w:val="single" w:sz="4" w:space="0" w:color="000000"/>
              <w:right w:val="single" w:sz="4" w:space="0" w:color="000000"/>
            </w:tcBorders>
          </w:tcPr>
          <w:p w:rsidR="00682C5C" w:rsidRDefault="00682C5C">
            <w:pPr>
              <w:pStyle w:val="TableParagraph"/>
              <w:spacing w:before="4"/>
              <w:ind w:left="0"/>
              <w:rPr>
                <w:sz w:val="32"/>
              </w:rPr>
            </w:pPr>
          </w:p>
          <w:p w:rsidR="00682C5C" w:rsidRDefault="001D140B">
            <w:pPr>
              <w:pStyle w:val="TableParagraph"/>
              <w:rPr>
                <w:sz w:val="20"/>
              </w:rPr>
            </w:pPr>
            <w:r>
              <w:rPr>
                <w:sz w:val="20"/>
              </w:rPr>
              <w:t>Tubo se Rayos “X”</w:t>
            </w:r>
          </w:p>
        </w:tc>
        <w:tc>
          <w:tcPr>
            <w:tcW w:w="5600" w:type="dxa"/>
            <w:tcBorders>
              <w:top w:val="single" w:sz="4" w:space="0" w:color="000000"/>
              <w:left w:val="single" w:sz="4" w:space="0" w:color="000000"/>
              <w:bottom w:val="single" w:sz="4" w:space="0" w:color="000000"/>
            </w:tcBorders>
          </w:tcPr>
          <w:p w:rsidR="00682C5C" w:rsidRDefault="001D140B">
            <w:pPr>
              <w:pStyle w:val="TableParagraph"/>
              <w:rPr>
                <w:sz w:val="20"/>
              </w:rPr>
            </w:pPr>
            <w:r>
              <w:rPr>
                <w:sz w:val="20"/>
              </w:rPr>
              <w:t>2.1.- Dos puntos focales, uno de 0.3 mm. o menor y el otro de 0.6 mm. o menor</w:t>
            </w:r>
          </w:p>
        </w:tc>
      </w:tr>
      <w:tr w:rsidR="00682C5C">
        <w:trPr>
          <w:trHeight w:hRule="exact" w:val="471"/>
        </w:trPr>
        <w:tc>
          <w:tcPr>
            <w:tcW w:w="1452" w:type="dxa"/>
            <w:vMerge/>
            <w:tcBorders>
              <w:right w:val="single" w:sz="4" w:space="0" w:color="000000"/>
            </w:tcBorders>
          </w:tcPr>
          <w:p w:rsidR="00682C5C" w:rsidRDefault="00682C5C"/>
        </w:tc>
        <w:tc>
          <w:tcPr>
            <w:tcW w:w="1030" w:type="dxa"/>
            <w:vMerge/>
            <w:tcBorders>
              <w:left w:val="single" w:sz="4" w:space="0" w:color="000000"/>
              <w:right w:val="single" w:sz="4" w:space="0" w:color="000000"/>
            </w:tcBorders>
          </w:tcPr>
          <w:p w:rsidR="00682C5C" w:rsidRDefault="00682C5C"/>
        </w:tc>
        <w:tc>
          <w:tcPr>
            <w:tcW w:w="5600" w:type="dxa"/>
            <w:tcBorders>
              <w:top w:val="single" w:sz="4" w:space="0" w:color="000000"/>
              <w:left w:val="single" w:sz="4" w:space="0" w:color="000000"/>
              <w:bottom w:val="single" w:sz="4" w:space="0" w:color="000000"/>
            </w:tcBorders>
          </w:tcPr>
          <w:p w:rsidR="00682C5C" w:rsidRDefault="001D140B">
            <w:pPr>
              <w:pStyle w:val="TableParagraph"/>
              <w:rPr>
                <w:sz w:val="20"/>
              </w:rPr>
            </w:pPr>
            <w:r>
              <w:rPr>
                <w:sz w:val="20"/>
              </w:rPr>
              <w:t>2.2.- Capacidad de almacenamiento de calor térmico en el ánodo de 270 KHU o mayor.</w:t>
            </w:r>
          </w:p>
        </w:tc>
      </w:tr>
      <w:tr w:rsidR="00682C5C">
        <w:trPr>
          <w:trHeight w:hRule="exact" w:val="288"/>
        </w:trPr>
        <w:tc>
          <w:tcPr>
            <w:tcW w:w="1452" w:type="dxa"/>
            <w:vMerge/>
            <w:tcBorders>
              <w:right w:val="single" w:sz="4" w:space="0" w:color="000000"/>
            </w:tcBorders>
          </w:tcPr>
          <w:p w:rsidR="00682C5C" w:rsidRDefault="00682C5C"/>
        </w:tc>
        <w:tc>
          <w:tcPr>
            <w:tcW w:w="1030" w:type="dxa"/>
            <w:vMerge/>
            <w:tcBorders>
              <w:left w:val="single" w:sz="4" w:space="0" w:color="000000"/>
              <w:bottom w:val="single" w:sz="4" w:space="0" w:color="000000"/>
              <w:right w:val="single" w:sz="4" w:space="0" w:color="000000"/>
            </w:tcBorders>
          </w:tcPr>
          <w:p w:rsidR="00682C5C" w:rsidRDefault="00682C5C"/>
        </w:tc>
        <w:tc>
          <w:tcPr>
            <w:tcW w:w="5600" w:type="dxa"/>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2.3.-Ánodo giratorio o rotatorio.</w:t>
            </w:r>
          </w:p>
        </w:tc>
      </w:tr>
      <w:tr w:rsidR="00682C5C">
        <w:trPr>
          <w:trHeight w:hRule="exact" w:val="470"/>
        </w:trPr>
        <w:tc>
          <w:tcPr>
            <w:tcW w:w="1452" w:type="dxa"/>
            <w:vMerge/>
            <w:tcBorders>
              <w:right w:val="single" w:sz="4" w:space="0" w:color="000000"/>
            </w:tcBorders>
          </w:tcPr>
          <w:p w:rsidR="00682C5C" w:rsidRDefault="00682C5C"/>
        </w:tc>
        <w:tc>
          <w:tcPr>
            <w:tcW w:w="1030"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1D140B">
            <w:pPr>
              <w:pStyle w:val="TableParagraph"/>
              <w:spacing w:before="162"/>
              <w:ind w:right="48"/>
              <w:rPr>
                <w:sz w:val="20"/>
              </w:rPr>
            </w:pPr>
            <w:r>
              <w:rPr>
                <w:sz w:val="20"/>
              </w:rPr>
              <w:t>3.. Arco en “C”</w:t>
            </w:r>
          </w:p>
        </w:tc>
        <w:tc>
          <w:tcPr>
            <w:tcW w:w="5600" w:type="dxa"/>
            <w:tcBorders>
              <w:top w:val="single" w:sz="4" w:space="0" w:color="000000"/>
              <w:left w:val="single" w:sz="4" w:space="0" w:color="000000"/>
              <w:bottom w:val="single" w:sz="4" w:space="0" w:color="000000"/>
            </w:tcBorders>
          </w:tcPr>
          <w:p w:rsidR="00682C5C" w:rsidRDefault="001D140B">
            <w:pPr>
              <w:pStyle w:val="TableParagraph"/>
              <w:rPr>
                <w:sz w:val="20"/>
              </w:rPr>
            </w:pPr>
            <w:r>
              <w:rPr>
                <w:sz w:val="20"/>
              </w:rPr>
              <w:t>3.1.- SID de 90 cm. o mayor. Distancia entre foco e imagen (Source Image Distance).</w:t>
            </w:r>
          </w:p>
        </w:tc>
      </w:tr>
      <w:tr w:rsidR="00682C5C">
        <w:trPr>
          <w:trHeight w:hRule="exact" w:val="288"/>
        </w:trPr>
        <w:tc>
          <w:tcPr>
            <w:tcW w:w="1452" w:type="dxa"/>
            <w:vMerge/>
            <w:tcBorders>
              <w:right w:val="single" w:sz="4" w:space="0" w:color="000000"/>
            </w:tcBorders>
          </w:tcPr>
          <w:p w:rsidR="00682C5C" w:rsidRDefault="00682C5C"/>
        </w:tc>
        <w:tc>
          <w:tcPr>
            <w:tcW w:w="1030" w:type="dxa"/>
            <w:vMerge/>
            <w:tcBorders>
              <w:left w:val="single" w:sz="4" w:space="0" w:color="000000"/>
              <w:right w:val="single" w:sz="4" w:space="0" w:color="000000"/>
            </w:tcBorders>
          </w:tcPr>
          <w:p w:rsidR="00682C5C" w:rsidRDefault="00682C5C"/>
        </w:tc>
        <w:tc>
          <w:tcPr>
            <w:tcW w:w="5600" w:type="dxa"/>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3.2.- Rotación de +-110 grados o mayor.</w:t>
            </w:r>
          </w:p>
        </w:tc>
      </w:tr>
      <w:tr w:rsidR="00682C5C">
        <w:trPr>
          <w:trHeight w:hRule="exact" w:val="269"/>
        </w:trPr>
        <w:tc>
          <w:tcPr>
            <w:tcW w:w="1452" w:type="dxa"/>
            <w:vMerge/>
            <w:tcBorders>
              <w:right w:val="single" w:sz="4" w:space="0" w:color="000000"/>
            </w:tcBorders>
          </w:tcPr>
          <w:p w:rsidR="00682C5C" w:rsidRDefault="00682C5C"/>
        </w:tc>
        <w:tc>
          <w:tcPr>
            <w:tcW w:w="1030" w:type="dxa"/>
            <w:vMerge/>
            <w:tcBorders>
              <w:left w:val="single" w:sz="4" w:space="0" w:color="000000"/>
              <w:right w:val="single" w:sz="4" w:space="0" w:color="000000"/>
            </w:tcBorders>
          </w:tcPr>
          <w:p w:rsidR="00682C5C" w:rsidRDefault="00682C5C"/>
        </w:tc>
        <w:tc>
          <w:tcPr>
            <w:tcW w:w="5600" w:type="dxa"/>
            <w:tcBorders>
              <w:top w:val="single" w:sz="4" w:space="0" w:color="000000"/>
              <w:left w:val="single" w:sz="4" w:space="0" w:color="000000"/>
              <w:bottom w:val="single" w:sz="4" w:space="0" w:color="000000"/>
            </w:tcBorders>
          </w:tcPr>
          <w:p w:rsidR="00682C5C" w:rsidRDefault="001D140B">
            <w:pPr>
              <w:pStyle w:val="TableParagraph"/>
              <w:spacing w:before="7"/>
              <w:rPr>
                <w:sz w:val="20"/>
              </w:rPr>
            </w:pPr>
            <w:r>
              <w:rPr>
                <w:sz w:val="20"/>
              </w:rPr>
              <w:t>3.3.- Recorrido horizontal</w:t>
            </w:r>
          </w:p>
        </w:tc>
      </w:tr>
      <w:tr w:rsidR="00682C5C">
        <w:trPr>
          <w:trHeight w:hRule="exact" w:val="283"/>
        </w:trPr>
        <w:tc>
          <w:tcPr>
            <w:tcW w:w="1452" w:type="dxa"/>
            <w:vMerge/>
            <w:tcBorders>
              <w:bottom w:val="nil"/>
              <w:right w:val="single" w:sz="4" w:space="0" w:color="000000"/>
            </w:tcBorders>
          </w:tcPr>
          <w:p w:rsidR="00682C5C" w:rsidRDefault="00682C5C"/>
        </w:tc>
        <w:tc>
          <w:tcPr>
            <w:tcW w:w="1030" w:type="dxa"/>
            <w:vMerge/>
            <w:tcBorders>
              <w:left w:val="single" w:sz="4" w:space="0" w:color="000000"/>
              <w:bottom w:val="nil"/>
              <w:right w:val="single" w:sz="4" w:space="0" w:color="000000"/>
            </w:tcBorders>
          </w:tcPr>
          <w:p w:rsidR="00682C5C" w:rsidRDefault="00682C5C"/>
        </w:tc>
        <w:tc>
          <w:tcPr>
            <w:tcW w:w="5600" w:type="dxa"/>
            <w:tcBorders>
              <w:top w:val="single" w:sz="4" w:space="0" w:color="000000"/>
              <w:left w:val="single" w:sz="4" w:space="0" w:color="000000"/>
              <w:bottom w:val="nil"/>
            </w:tcBorders>
          </w:tcPr>
          <w:p w:rsidR="00682C5C" w:rsidRDefault="001D140B">
            <w:pPr>
              <w:pStyle w:val="TableParagraph"/>
              <w:spacing w:before="19"/>
              <w:rPr>
                <w:sz w:val="20"/>
              </w:rPr>
            </w:pPr>
            <w:r>
              <w:rPr>
                <w:sz w:val="20"/>
              </w:rPr>
              <w:t>3.4.- Recorrido vertical.</w:t>
            </w:r>
          </w:p>
        </w:tc>
      </w:tr>
    </w:tbl>
    <w:p w:rsidR="00682C5C" w:rsidRDefault="00682C5C">
      <w:pPr>
        <w:rPr>
          <w:sz w:val="20"/>
        </w:rPr>
        <w:sectPr w:rsidR="00682C5C">
          <w:pgSz w:w="12240" w:h="15840"/>
          <w:pgMar w:top="1240" w:right="1580" w:bottom="280" w:left="170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34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52"/>
        <w:gridCol w:w="1030"/>
        <w:gridCol w:w="1176"/>
        <w:gridCol w:w="4424"/>
      </w:tblGrid>
      <w:tr w:rsidR="00682C5C">
        <w:trPr>
          <w:trHeight w:hRule="exact" w:val="327"/>
        </w:trPr>
        <w:tc>
          <w:tcPr>
            <w:tcW w:w="8082" w:type="dxa"/>
            <w:gridSpan w:val="4"/>
            <w:shd w:val="clear" w:color="auto" w:fill="92D050"/>
          </w:tcPr>
          <w:p w:rsidR="00682C5C" w:rsidRDefault="001D140B">
            <w:pPr>
              <w:pStyle w:val="TableParagraph"/>
              <w:spacing w:before="37"/>
              <w:ind w:left="1077"/>
              <w:rPr>
                <w:b/>
                <w:sz w:val="20"/>
              </w:rPr>
            </w:pPr>
            <w:r>
              <w:rPr>
                <w:b/>
                <w:sz w:val="20"/>
              </w:rPr>
              <w:t>Unidad Radiológica y Fluoroscopica, transportable, tipo Arco en “C”</w:t>
            </w:r>
          </w:p>
        </w:tc>
      </w:tr>
      <w:tr w:rsidR="00682C5C">
        <w:trPr>
          <w:trHeight w:hRule="exact" w:val="283"/>
        </w:trPr>
        <w:tc>
          <w:tcPr>
            <w:tcW w:w="1452" w:type="dxa"/>
            <w:vMerge w:val="restart"/>
            <w:tcBorders>
              <w:right w:val="single" w:sz="4" w:space="0" w:color="000000"/>
            </w:tcBorders>
          </w:tcPr>
          <w:p w:rsidR="00682C5C" w:rsidRDefault="00682C5C"/>
        </w:tc>
        <w:tc>
          <w:tcPr>
            <w:tcW w:w="1030" w:type="dxa"/>
            <w:tcBorders>
              <w:left w:val="single" w:sz="4" w:space="0" w:color="000000"/>
              <w:bottom w:val="single" w:sz="4" w:space="0" w:color="000000"/>
              <w:right w:val="single" w:sz="4" w:space="0" w:color="000000"/>
            </w:tcBorders>
          </w:tcPr>
          <w:p w:rsidR="00682C5C" w:rsidRDefault="00682C5C"/>
        </w:tc>
        <w:tc>
          <w:tcPr>
            <w:tcW w:w="5600" w:type="dxa"/>
            <w:gridSpan w:val="2"/>
            <w:tcBorders>
              <w:left w:val="single" w:sz="4" w:space="0" w:color="000000"/>
              <w:bottom w:val="single" w:sz="4" w:space="0" w:color="000000"/>
            </w:tcBorders>
          </w:tcPr>
          <w:p w:rsidR="00682C5C" w:rsidRDefault="001D140B">
            <w:pPr>
              <w:pStyle w:val="TableParagraph"/>
              <w:spacing w:before="10"/>
              <w:rPr>
                <w:sz w:val="20"/>
              </w:rPr>
            </w:pPr>
            <w:r>
              <w:rPr>
                <w:sz w:val="20"/>
              </w:rPr>
              <w:t>3.5.- Movimiento panorámico o lateral</w:t>
            </w:r>
          </w:p>
        </w:tc>
      </w:tr>
      <w:tr w:rsidR="00682C5C">
        <w:trPr>
          <w:trHeight w:hRule="exact" w:val="470"/>
        </w:trPr>
        <w:tc>
          <w:tcPr>
            <w:tcW w:w="1452" w:type="dxa"/>
            <w:vMerge/>
            <w:tcBorders>
              <w:right w:val="single" w:sz="4" w:space="0" w:color="000000"/>
            </w:tcBorders>
          </w:tcPr>
          <w:p w:rsidR="00682C5C" w:rsidRDefault="00682C5C"/>
        </w:tc>
        <w:tc>
          <w:tcPr>
            <w:tcW w:w="6630" w:type="dxa"/>
            <w:gridSpan w:val="3"/>
            <w:tcBorders>
              <w:top w:val="single" w:sz="4" w:space="0" w:color="000000"/>
              <w:left w:val="single" w:sz="4" w:space="0" w:color="000000"/>
              <w:bottom w:val="single" w:sz="4" w:space="0" w:color="000000"/>
            </w:tcBorders>
          </w:tcPr>
          <w:p w:rsidR="00682C5C" w:rsidRDefault="001D140B">
            <w:pPr>
              <w:pStyle w:val="TableParagraph"/>
              <w:spacing w:line="228" w:lineRule="exact"/>
              <w:rPr>
                <w:sz w:val="20"/>
              </w:rPr>
            </w:pPr>
            <w:r>
              <w:rPr>
                <w:sz w:val="20"/>
              </w:rPr>
              <w:t>4.- Cadena de imagen digital o cámara de video o CCD de al menos 1k x 1k o mayor, a 12 bits o mayor.</w:t>
            </w:r>
          </w:p>
        </w:tc>
      </w:tr>
      <w:tr w:rsidR="00682C5C">
        <w:trPr>
          <w:trHeight w:hRule="exact" w:val="470"/>
        </w:trPr>
        <w:tc>
          <w:tcPr>
            <w:tcW w:w="1452" w:type="dxa"/>
            <w:vMerge/>
            <w:tcBorders>
              <w:right w:val="single" w:sz="4" w:space="0" w:color="000000"/>
            </w:tcBorders>
          </w:tcPr>
          <w:p w:rsidR="00682C5C" w:rsidRDefault="00682C5C"/>
        </w:tc>
        <w:tc>
          <w:tcPr>
            <w:tcW w:w="6630" w:type="dxa"/>
            <w:gridSpan w:val="3"/>
            <w:tcBorders>
              <w:top w:val="single" w:sz="4" w:space="0" w:color="000000"/>
              <w:left w:val="single" w:sz="4" w:space="0" w:color="000000"/>
              <w:bottom w:val="single" w:sz="4" w:space="0" w:color="000000"/>
            </w:tcBorders>
          </w:tcPr>
          <w:p w:rsidR="00682C5C" w:rsidRDefault="001D140B">
            <w:pPr>
              <w:pStyle w:val="TableParagraph"/>
              <w:rPr>
                <w:sz w:val="20"/>
              </w:rPr>
            </w:pPr>
            <w:r>
              <w:rPr>
                <w:sz w:val="20"/>
              </w:rPr>
              <w:t>5.- Diámetro del intensificador de imagen de 9" o mayor de 3 campos como mínimo.</w:t>
            </w:r>
          </w:p>
        </w:tc>
      </w:tr>
      <w:tr w:rsidR="00682C5C">
        <w:trPr>
          <w:trHeight w:hRule="exact" w:val="288"/>
        </w:trPr>
        <w:tc>
          <w:tcPr>
            <w:tcW w:w="1452" w:type="dxa"/>
            <w:vMerge/>
            <w:tcBorders>
              <w:right w:val="single" w:sz="4" w:space="0" w:color="000000"/>
            </w:tcBorders>
          </w:tcPr>
          <w:p w:rsidR="00682C5C" w:rsidRDefault="00682C5C"/>
        </w:tc>
        <w:tc>
          <w:tcPr>
            <w:tcW w:w="6630" w:type="dxa"/>
            <w:gridSpan w:val="3"/>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6.- Sustracción digital en tiempo real o sustracción digital angiográfica (DSA).</w:t>
            </w:r>
          </w:p>
        </w:tc>
      </w:tr>
      <w:tr w:rsidR="00682C5C">
        <w:trPr>
          <w:trHeight w:hRule="exact" w:val="288"/>
        </w:trPr>
        <w:tc>
          <w:tcPr>
            <w:tcW w:w="1452" w:type="dxa"/>
            <w:vMerge/>
            <w:tcBorders>
              <w:right w:val="single" w:sz="4" w:space="0" w:color="000000"/>
            </w:tcBorders>
          </w:tcPr>
          <w:p w:rsidR="00682C5C" w:rsidRDefault="00682C5C"/>
        </w:tc>
        <w:tc>
          <w:tcPr>
            <w:tcW w:w="6630" w:type="dxa"/>
            <w:gridSpan w:val="3"/>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7.- Adquisición o almacenamiento de 30 imágenes o frames/segundo o mayor</w:t>
            </w:r>
          </w:p>
        </w:tc>
      </w:tr>
      <w:tr w:rsidR="00682C5C">
        <w:trPr>
          <w:trHeight w:hRule="exact" w:val="470"/>
        </w:trPr>
        <w:tc>
          <w:tcPr>
            <w:tcW w:w="1452" w:type="dxa"/>
            <w:vMerge/>
            <w:tcBorders>
              <w:right w:val="single" w:sz="4" w:space="0" w:color="000000"/>
            </w:tcBorders>
          </w:tcPr>
          <w:p w:rsidR="00682C5C" w:rsidRDefault="00682C5C"/>
        </w:tc>
        <w:tc>
          <w:tcPr>
            <w:tcW w:w="6630" w:type="dxa"/>
            <w:gridSpan w:val="3"/>
            <w:tcBorders>
              <w:top w:val="single" w:sz="4" w:space="0" w:color="000000"/>
              <w:left w:val="single" w:sz="4" w:space="0" w:color="000000"/>
              <w:bottom w:val="single" w:sz="4" w:space="0" w:color="000000"/>
            </w:tcBorders>
          </w:tcPr>
          <w:p w:rsidR="00682C5C" w:rsidRDefault="001D140B">
            <w:pPr>
              <w:pStyle w:val="TableParagraph"/>
              <w:ind w:right="477"/>
              <w:rPr>
                <w:sz w:val="20"/>
              </w:rPr>
            </w:pPr>
            <w:r>
              <w:rPr>
                <w:sz w:val="20"/>
              </w:rPr>
              <w:t>8.- Capacidad de almacenamiento de 10,000 imágenes o mayor o 100 Gb o mayor</w:t>
            </w:r>
          </w:p>
        </w:tc>
      </w:tr>
      <w:tr w:rsidR="00682C5C">
        <w:trPr>
          <w:trHeight w:hRule="exact" w:val="288"/>
        </w:trPr>
        <w:tc>
          <w:tcPr>
            <w:tcW w:w="1452" w:type="dxa"/>
            <w:vMerge/>
            <w:tcBorders>
              <w:right w:val="single" w:sz="4" w:space="0" w:color="000000"/>
            </w:tcBorders>
          </w:tcPr>
          <w:p w:rsidR="00682C5C" w:rsidRDefault="00682C5C"/>
        </w:tc>
        <w:tc>
          <w:tcPr>
            <w:tcW w:w="6630" w:type="dxa"/>
            <w:gridSpan w:val="3"/>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9.- DICOM Print y DICOM Send o Store, DICOM Worklist al menos.</w:t>
            </w:r>
          </w:p>
        </w:tc>
      </w:tr>
      <w:tr w:rsidR="00682C5C">
        <w:trPr>
          <w:trHeight w:hRule="exact" w:val="470"/>
        </w:trPr>
        <w:tc>
          <w:tcPr>
            <w:tcW w:w="1452" w:type="dxa"/>
            <w:vMerge/>
            <w:tcBorders>
              <w:right w:val="single" w:sz="4" w:space="0" w:color="000000"/>
            </w:tcBorders>
          </w:tcPr>
          <w:p w:rsidR="00682C5C" w:rsidRDefault="00682C5C"/>
        </w:tc>
        <w:tc>
          <w:tcPr>
            <w:tcW w:w="6630" w:type="dxa"/>
            <w:gridSpan w:val="3"/>
            <w:tcBorders>
              <w:top w:val="single" w:sz="4" w:space="0" w:color="000000"/>
              <w:left w:val="single" w:sz="4" w:space="0" w:color="000000"/>
              <w:bottom w:val="single" w:sz="4" w:space="0" w:color="000000"/>
            </w:tcBorders>
          </w:tcPr>
          <w:p w:rsidR="00682C5C" w:rsidRDefault="001D140B">
            <w:pPr>
              <w:pStyle w:val="TableParagraph"/>
              <w:ind w:right="477"/>
              <w:rPr>
                <w:sz w:val="20"/>
              </w:rPr>
            </w:pPr>
            <w:r>
              <w:rPr>
                <w:sz w:val="20"/>
              </w:rPr>
              <w:t>10.- Con unidad de grabación CD-R o DVD en formato DICOM. Se deberá incluir un visor DICOM</w:t>
            </w:r>
          </w:p>
        </w:tc>
      </w:tr>
      <w:tr w:rsidR="00682C5C">
        <w:trPr>
          <w:trHeight w:hRule="exact" w:val="469"/>
        </w:trPr>
        <w:tc>
          <w:tcPr>
            <w:tcW w:w="1452" w:type="dxa"/>
            <w:vMerge/>
            <w:tcBorders>
              <w:right w:val="single" w:sz="4" w:space="0" w:color="000000"/>
            </w:tcBorders>
          </w:tcPr>
          <w:p w:rsidR="00682C5C" w:rsidRDefault="00682C5C"/>
        </w:tc>
        <w:tc>
          <w:tcPr>
            <w:tcW w:w="2206" w:type="dxa"/>
            <w:gridSpan w:val="2"/>
            <w:vMerge w:val="restart"/>
            <w:tcBorders>
              <w:top w:val="single" w:sz="4" w:space="0" w:color="000000"/>
              <w:left w:val="single" w:sz="4" w:space="0" w:color="000000"/>
            </w:tcBorders>
          </w:tcPr>
          <w:p w:rsidR="00682C5C" w:rsidRDefault="001D140B">
            <w:pPr>
              <w:pStyle w:val="TableParagraph"/>
              <w:spacing w:before="139"/>
              <w:rPr>
                <w:sz w:val="20"/>
              </w:rPr>
            </w:pPr>
            <w:r>
              <w:rPr>
                <w:sz w:val="20"/>
              </w:rPr>
              <w:t>11.- Consola de Control móvil</w:t>
            </w:r>
          </w:p>
        </w:tc>
        <w:tc>
          <w:tcPr>
            <w:tcW w:w="4424" w:type="dxa"/>
            <w:tcBorders>
              <w:top w:val="single" w:sz="4" w:space="0" w:color="000000"/>
              <w:bottom w:val="single" w:sz="4" w:space="0" w:color="000000"/>
            </w:tcBorders>
          </w:tcPr>
          <w:p w:rsidR="00682C5C" w:rsidRDefault="001D140B">
            <w:pPr>
              <w:pStyle w:val="TableParagraph"/>
              <w:ind w:left="60"/>
              <w:rPr>
                <w:sz w:val="20"/>
              </w:rPr>
            </w:pPr>
            <w:r>
              <w:rPr>
                <w:sz w:val="20"/>
              </w:rPr>
              <w:t>11.1.- Dos monitores de 18" o mayor con resolución de 1k x 1k.</w:t>
            </w:r>
          </w:p>
        </w:tc>
      </w:tr>
      <w:tr w:rsidR="00682C5C">
        <w:trPr>
          <w:trHeight w:hRule="exact" w:val="295"/>
        </w:trPr>
        <w:tc>
          <w:tcPr>
            <w:tcW w:w="1452" w:type="dxa"/>
            <w:vMerge/>
            <w:tcBorders>
              <w:bottom w:val="single" w:sz="4" w:space="0" w:color="000000"/>
              <w:right w:val="single" w:sz="4" w:space="0" w:color="000000"/>
            </w:tcBorders>
          </w:tcPr>
          <w:p w:rsidR="00682C5C" w:rsidRDefault="00682C5C"/>
        </w:tc>
        <w:tc>
          <w:tcPr>
            <w:tcW w:w="2206" w:type="dxa"/>
            <w:gridSpan w:val="2"/>
            <w:vMerge/>
            <w:tcBorders>
              <w:left w:val="single" w:sz="4" w:space="0" w:color="000000"/>
              <w:bottom w:val="single" w:sz="4" w:space="0" w:color="000000"/>
            </w:tcBorders>
          </w:tcPr>
          <w:p w:rsidR="00682C5C" w:rsidRDefault="00682C5C"/>
        </w:tc>
        <w:tc>
          <w:tcPr>
            <w:tcW w:w="4424" w:type="dxa"/>
            <w:tcBorders>
              <w:top w:val="single" w:sz="4" w:space="0" w:color="000000"/>
              <w:bottom w:val="single" w:sz="4" w:space="0" w:color="000000"/>
            </w:tcBorders>
          </w:tcPr>
          <w:p w:rsidR="00682C5C" w:rsidRDefault="001D140B">
            <w:pPr>
              <w:pStyle w:val="TableParagraph"/>
              <w:spacing w:before="22"/>
              <w:ind w:left="60"/>
              <w:rPr>
                <w:sz w:val="20"/>
              </w:rPr>
            </w:pPr>
            <w:r>
              <w:rPr>
                <w:sz w:val="20"/>
              </w:rPr>
              <w:t>11.2.- Teclado alfa numérico de control de procesos.</w:t>
            </w:r>
          </w:p>
        </w:tc>
      </w:tr>
      <w:tr w:rsidR="00682C5C">
        <w:trPr>
          <w:trHeight w:hRule="exact" w:val="288"/>
        </w:trPr>
        <w:tc>
          <w:tcPr>
            <w:tcW w:w="1452" w:type="dxa"/>
            <w:vMerge w:val="restart"/>
            <w:tcBorders>
              <w:top w:val="single" w:sz="4" w:space="0" w:color="000000"/>
              <w:left w:val="single" w:sz="4" w:space="0" w:color="000000"/>
              <w:right w:val="single" w:sz="4" w:space="0" w:color="000000"/>
            </w:tcBorders>
          </w:tcPr>
          <w:p w:rsidR="00682C5C" w:rsidRDefault="00682C5C">
            <w:pPr>
              <w:pStyle w:val="TableParagraph"/>
              <w:ind w:left="0"/>
            </w:pPr>
          </w:p>
          <w:p w:rsidR="00682C5C" w:rsidRDefault="00682C5C">
            <w:pPr>
              <w:pStyle w:val="TableParagraph"/>
              <w:ind w:left="0"/>
              <w:rPr>
                <w:sz w:val="30"/>
              </w:rPr>
            </w:pPr>
          </w:p>
          <w:p w:rsidR="00682C5C" w:rsidRDefault="001D140B">
            <w:pPr>
              <w:pStyle w:val="TableParagraph"/>
              <w:ind w:left="67"/>
              <w:rPr>
                <w:b/>
                <w:sz w:val="20"/>
              </w:rPr>
            </w:pPr>
            <w:r>
              <w:rPr>
                <w:b/>
                <w:sz w:val="20"/>
              </w:rPr>
              <w:t>Accesorios</w:t>
            </w:r>
          </w:p>
        </w:tc>
        <w:tc>
          <w:tcPr>
            <w:tcW w:w="6630" w:type="dxa"/>
            <w:gridSpan w:val="3"/>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Porta chasis para película radiográfica.</w:t>
            </w:r>
          </w:p>
        </w:tc>
      </w:tr>
      <w:tr w:rsidR="00682C5C">
        <w:trPr>
          <w:trHeight w:hRule="exact" w:val="288"/>
        </w:trPr>
        <w:tc>
          <w:tcPr>
            <w:tcW w:w="1452" w:type="dxa"/>
            <w:vMerge/>
            <w:tcBorders>
              <w:left w:val="single" w:sz="4" w:space="0" w:color="000000"/>
              <w:right w:val="single" w:sz="4" w:space="0" w:color="000000"/>
            </w:tcBorders>
          </w:tcPr>
          <w:p w:rsidR="00682C5C" w:rsidRDefault="00682C5C"/>
        </w:tc>
        <w:tc>
          <w:tcPr>
            <w:tcW w:w="6630" w:type="dxa"/>
            <w:gridSpan w:val="3"/>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Láser apuntador.</w:t>
            </w:r>
          </w:p>
        </w:tc>
      </w:tr>
      <w:tr w:rsidR="00682C5C">
        <w:trPr>
          <w:trHeight w:hRule="exact" w:val="288"/>
        </w:trPr>
        <w:tc>
          <w:tcPr>
            <w:tcW w:w="1452" w:type="dxa"/>
            <w:vMerge/>
            <w:tcBorders>
              <w:left w:val="single" w:sz="4" w:space="0" w:color="000000"/>
              <w:right w:val="single" w:sz="4" w:space="0" w:color="000000"/>
            </w:tcBorders>
          </w:tcPr>
          <w:p w:rsidR="00682C5C" w:rsidRDefault="00682C5C"/>
        </w:tc>
        <w:tc>
          <w:tcPr>
            <w:tcW w:w="6630" w:type="dxa"/>
            <w:gridSpan w:val="3"/>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Impresora a elección del usuario</w:t>
            </w:r>
          </w:p>
        </w:tc>
      </w:tr>
      <w:tr w:rsidR="00682C5C">
        <w:trPr>
          <w:trHeight w:hRule="exact" w:val="288"/>
        </w:trPr>
        <w:tc>
          <w:tcPr>
            <w:tcW w:w="1452" w:type="dxa"/>
            <w:vMerge/>
            <w:tcBorders>
              <w:left w:val="single" w:sz="4" w:space="0" w:color="000000"/>
              <w:right w:val="single" w:sz="4" w:space="0" w:color="000000"/>
            </w:tcBorders>
          </w:tcPr>
          <w:p w:rsidR="00682C5C" w:rsidRDefault="00682C5C"/>
        </w:tc>
        <w:tc>
          <w:tcPr>
            <w:tcW w:w="6630" w:type="dxa"/>
            <w:gridSpan w:val="3"/>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Cubiertas esterilizables para intensificador, tubo y arco.</w:t>
            </w:r>
          </w:p>
        </w:tc>
      </w:tr>
      <w:tr w:rsidR="00682C5C">
        <w:trPr>
          <w:trHeight w:hRule="exact" w:val="288"/>
        </w:trPr>
        <w:tc>
          <w:tcPr>
            <w:tcW w:w="1452" w:type="dxa"/>
            <w:vMerge/>
            <w:tcBorders>
              <w:left w:val="single" w:sz="4" w:space="0" w:color="000000"/>
              <w:bottom w:val="single" w:sz="4" w:space="0" w:color="000000"/>
              <w:right w:val="single" w:sz="4" w:space="0" w:color="000000"/>
            </w:tcBorders>
          </w:tcPr>
          <w:p w:rsidR="00682C5C" w:rsidRDefault="00682C5C"/>
        </w:tc>
        <w:tc>
          <w:tcPr>
            <w:tcW w:w="6630" w:type="dxa"/>
            <w:gridSpan w:val="3"/>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Mandiles plomados.</w:t>
            </w:r>
          </w:p>
        </w:tc>
      </w:tr>
      <w:tr w:rsidR="00682C5C">
        <w:trPr>
          <w:trHeight w:hRule="exact" w:val="470"/>
        </w:trPr>
        <w:tc>
          <w:tcPr>
            <w:tcW w:w="1452"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113"/>
              <w:ind w:left="67"/>
              <w:rPr>
                <w:b/>
                <w:sz w:val="20"/>
              </w:rPr>
            </w:pPr>
            <w:r>
              <w:rPr>
                <w:b/>
                <w:sz w:val="20"/>
              </w:rPr>
              <w:t>Consumibles</w:t>
            </w:r>
          </w:p>
        </w:tc>
        <w:tc>
          <w:tcPr>
            <w:tcW w:w="6630" w:type="dxa"/>
            <w:gridSpan w:val="3"/>
            <w:tcBorders>
              <w:top w:val="single" w:sz="4" w:space="0" w:color="000000"/>
              <w:left w:val="single" w:sz="4" w:space="0" w:color="000000"/>
              <w:bottom w:val="single" w:sz="4" w:space="0" w:color="000000"/>
            </w:tcBorders>
          </w:tcPr>
          <w:p w:rsidR="00682C5C" w:rsidRDefault="001D140B">
            <w:pPr>
              <w:pStyle w:val="TableParagraph"/>
              <w:ind w:right="312"/>
              <w:rPr>
                <w:sz w:val="20"/>
              </w:rPr>
            </w:pPr>
            <w:r>
              <w:rPr>
                <w:sz w:val="20"/>
              </w:rPr>
              <w:t>Las cantidades serán determinadas de acuerdo a las necesidades operativas de las unidades médicas.</w:t>
            </w:r>
          </w:p>
        </w:tc>
      </w:tr>
      <w:tr w:rsidR="00682C5C">
        <w:trPr>
          <w:trHeight w:hRule="exact" w:val="288"/>
        </w:trPr>
        <w:tc>
          <w:tcPr>
            <w:tcW w:w="1452"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22"/>
              <w:ind w:left="67"/>
              <w:rPr>
                <w:b/>
                <w:sz w:val="20"/>
              </w:rPr>
            </w:pPr>
            <w:r>
              <w:rPr>
                <w:b/>
                <w:sz w:val="20"/>
              </w:rPr>
              <w:t>Instalación:</w:t>
            </w:r>
          </w:p>
        </w:tc>
        <w:tc>
          <w:tcPr>
            <w:tcW w:w="6630" w:type="dxa"/>
            <w:gridSpan w:val="3"/>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De acuerdo a la unidad médica adquiriente</w:t>
            </w:r>
          </w:p>
        </w:tc>
      </w:tr>
      <w:tr w:rsidR="00682C5C">
        <w:trPr>
          <w:trHeight w:hRule="exact" w:val="288"/>
        </w:trPr>
        <w:tc>
          <w:tcPr>
            <w:tcW w:w="1452"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22"/>
              <w:ind w:left="67"/>
              <w:rPr>
                <w:b/>
                <w:sz w:val="20"/>
              </w:rPr>
            </w:pPr>
            <w:r>
              <w:rPr>
                <w:b/>
                <w:sz w:val="20"/>
              </w:rPr>
              <w:t>Mantenimiento</w:t>
            </w:r>
          </w:p>
        </w:tc>
        <w:tc>
          <w:tcPr>
            <w:tcW w:w="6630" w:type="dxa"/>
            <w:gridSpan w:val="3"/>
            <w:tcBorders>
              <w:top w:val="single" w:sz="4" w:space="0" w:color="000000"/>
              <w:left w:val="single" w:sz="4" w:space="0" w:color="000000"/>
              <w:bottom w:val="single" w:sz="4" w:space="0" w:color="000000"/>
            </w:tcBorders>
          </w:tcPr>
          <w:p w:rsidR="00682C5C" w:rsidRDefault="001D140B">
            <w:pPr>
              <w:pStyle w:val="TableParagraph"/>
              <w:spacing w:before="17"/>
              <w:rPr>
                <w:sz w:val="20"/>
              </w:rPr>
            </w:pPr>
            <w:r>
              <w:rPr>
                <w:sz w:val="20"/>
              </w:rPr>
              <w:t>Preventivo. Correctivo por personal calificado.</w:t>
            </w:r>
          </w:p>
        </w:tc>
      </w:tr>
      <w:tr w:rsidR="00682C5C">
        <w:trPr>
          <w:trHeight w:hRule="exact" w:val="470"/>
        </w:trPr>
        <w:tc>
          <w:tcPr>
            <w:tcW w:w="1452"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ind w:left="67" w:right="311"/>
              <w:rPr>
                <w:b/>
                <w:sz w:val="20"/>
              </w:rPr>
            </w:pPr>
            <w:r>
              <w:rPr>
                <w:b/>
                <w:sz w:val="20"/>
              </w:rPr>
              <w:t>Normas y/o Certificados</w:t>
            </w:r>
          </w:p>
        </w:tc>
        <w:tc>
          <w:tcPr>
            <w:tcW w:w="6630" w:type="dxa"/>
            <w:gridSpan w:val="3"/>
            <w:tcBorders>
              <w:top w:val="single" w:sz="4" w:space="0" w:color="000000"/>
              <w:left w:val="single" w:sz="4" w:space="0" w:color="000000"/>
              <w:bottom w:val="single" w:sz="4" w:space="0" w:color="000000"/>
            </w:tcBorders>
          </w:tcPr>
          <w:p w:rsidR="00682C5C" w:rsidRDefault="001D140B">
            <w:pPr>
              <w:pStyle w:val="TableParagraph"/>
              <w:rPr>
                <w:sz w:val="20"/>
              </w:rPr>
            </w:pPr>
            <w:r>
              <w:rPr>
                <w:sz w:val="20"/>
              </w:rPr>
              <w:t>ISO 9001-2000 y/o ISO 13485. FDA o Health Canadá o CE o JIS para producto origen extranjero</w:t>
            </w:r>
          </w:p>
        </w:tc>
      </w:tr>
    </w:tbl>
    <w:p w:rsidR="00682C5C" w:rsidRDefault="00682C5C">
      <w:pPr>
        <w:pStyle w:val="Textoindependiente"/>
        <w:spacing w:before="10" w:after="1"/>
        <w:rPr>
          <w:sz w:val="21"/>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3"/>
        <w:gridCol w:w="7114"/>
      </w:tblGrid>
      <w:tr w:rsidR="00682C5C">
        <w:trPr>
          <w:trHeight w:hRule="exact" w:val="701"/>
        </w:trPr>
        <w:tc>
          <w:tcPr>
            <w:tcW w:w="2083" w:type="dxa"/>
            <w:shd w:val="clear" w:color="auto" w:fill="92D050"/>
          </w:tcPr>
          <w:p w:rsidR="00682C5C" w:rsidRDefault="001D140B">
            <w:pPr>
              <w:pStyle w:val="TableParagraph"/>
              <w:spacing w:line="360" w:lineRule="auto"/>
              <w:ind w:left="103" w:right="1"/>
              <w:rPr>
                <w:b/>
                <w:sz w:val="20"/>
              </w:rPr>
            </w:pPr>
            <w:r>
              <w:rPr>
                <w:b/>
                <w:sz w:val="20"/>
              </w:rPr>
              <w:t>NOMBRE GENÉRICO CGS:</w:t>
            </w:r>
          </w:p>
        </w:tc>
        <w:tc>
          <w:tcPr>
            <w:tcW w:w="7114" w:type="dxa"/>
            <w:shd w:val="clear" w:color="auto" w:fill="92D050"/>
          </w:tcPr>
          <w:p w:rsidR="00682C5C" w:rsidRDefault="001D140B">
            <w:pPr>
              <w:pStyle w:val="TableParagraph"/>
              <w:spacing w:line="228" w:lineRule="exact"/>
              <w:ind w:left="103"/>
              <w:rPr>
                <w:b/>
                <w:sz w:val="20"/>
              </w:rPr>
            </w:pPr>
            <w:r>
              <w:rPr>
                <w:b/>
                <w:sz w:val="20"/>
              </w:rPr>
              <w:t>UNIDAD PARA ULTRASONOGRAFÍA TRANSOPERATORIA</w:t>
            </w:r>
          </w:p>
        </w:tc>
      </w:tr>
    </w:tbl>
    <w:p w:rsidR="00682C5C" w:rsidRDefault="00682C5C">
      <w:pPr>
        <w:spacing w:line="228" w:lineRule="exact"/>
        <w:rPr>
          <w:sz w:val="20"/>
        </w:rPr>
        <w:sectPr w:rsidR="00682C5C">
          <w:pgSz w:w="12240" w:h="15840"/>
          <w:pgMar w:top="1240" w:right="1080" w:bottom="280" w:left="172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3"/>
        <w:gridCol w:w="7115"/>
      </w:tblGrid>
      <w:tr w:rsidR="00682C5C">
        <w:trPr>
          <w:trHeight w:hRule="exact" w:val="5991"/>
        </w:trPr>
        <w:tc>
          <w:tcPr>
            <w:tcW w:w="2083" w:type="dxa"/>
          </w:tcPr>
          <w:p w:rsidR="00682C5C" w:rsidRDefault="001D140B">
            <w:pPr>
              <w:pStyle w:val="TableParagraph"/>
              <w:spacing w:line="228" w:lineRule="exact"/>
              <w:ind w:left="103"/>
              <w:rPr>
                <w:b/>
                <w:sz w:val="20"/>
              </w:rPr>
            </w:pPr>
            <w:r>
              <w:rPr>
                <w:b/>
                <w:sz w:val="20"/>
              </w:rPr>
              <w:t>DESCRIPCIÓN:</w:t>
            </w:r>
          </w:p>
        </w:tc>
        <w:tc>
          <w:tcPr>
            <w:tcW w:w="7115" w:type="dxa"/>
          </w:tcPr>
          <w:p w:rsidR="00682C5C" w:rsidRDefault="001D140B">
            <w:pPr>
              <w:pStyle w:val="TableParagraph"/>
              <w:ind w:left="103" w:right="101"/>
              <w:jc w:val="both"/>
              <w:rPr>
                <w:sz w:val="20"/>
              </w:rPr>
            </w:pPr>
            <w:r>
              <w:rPr>
                <w:sz w:val="20"/>
              </w:rPr>
              <w:t>Equipo de ultrasonografía para diagnóstico durante el transoperatorio Ultrasonógrafo compacto de 47 x 45 x 26 cm, con doppler a color y transductores esterilizables en líquidos</w:t>
            </w:r>
            <w:r>
              <w:rPr>
                <w:spacing w:val="-13"/>
                <w:sz w:val="20"/>
              </w:rPr>
              <w:t xml:space="preserve"> </w:t>
            </w:r>
            <w:r>
              <w:rPr>
                <w:sz w:val="20"/>
              </w:rPr>
              <w:t>con</w:t>
            </w:r>
            <w:r>
              <w:rPr>
                <w:spacing w:val="-14"/>
                <w:sz w:val="20"/>
              </w:rPr>
              <w:t xml:space="preserve"> </w:t>
            </w:r>
            <w:r>
              <w:rPr>
                <w:sz w:val="20"/>
              </w:rPr>
              <w:t>gas.</w:t>
            </w:r>
            <w:r>
              <w:rPr>
                <w:spacing w:val="-12"/>
                <w:sz w:val="20"/>
              </w:rPr>
              <w:t xml:space="preserve"> </w:t>
            </w:r>
            <w:r>
              <w:rPr>
                <w:sz w:val="20"/>
              </w:rPr>
              <w:t>Integración</w:t>
            </w:r>
            <w:r>
              <w:rPr>
                <w:spacing w:val="-14"/>
                <w:sz w:val="20"/>
              </w:rPr>
              <w:t xml:space="preserve"> </w:t>
            </w:r>
            <w:r>
              <w:rPr>
                <w:sz w:val="20"/>
              </w:rPr>
              <w:t>de</w:t>
            </w:r>
            <w:r>
              <w:rPr>
                <w:spacing w:val="-12"/>
                <w:sz w:val="20"/>
              </w:rPr>
              <w:t xml:space="preserve"> </w:t>
            </w:r>
            <w:r>
              <w:rPr>
                <w:sz w:val="20"/>
              </w:rPr>
              <w:t>video</w:t>
            </w:r>
            <w:r>
              <w:rPr>
                <w:spacing w:val="-11"/>
                <w:sz w:val="20"/>
              </w:rPr>
              <w:t xml:space="preserve"> </w:t>
            </w:r>
            <w:r>
              <w:rPr>
                <w:sz w:val="20"/>
              </w:rPr>
              <w:t>PiP</w:t>
            </w:r>
            <w:r>
              <w:rPr>
                <w:spacing w:val="-11"/>
                <w:sz w:val="20"/>
              </w:rPr>
              <w:t xml:space="preserve"> </w:t>
            </w:r>
            <w:r>
              <w:rPr>
                <w:sz w:val="20"/>
              </w:rPr>
              <w:t>lo</w:t>
            </w:r>
            <w:r>
              <w:rPr>
                <w:spacing w:val="-14"/>
                <w:sz w:val="20"/>
              </w:rPr>
              <w:t xml:space="preserve"> </w:t>
            </w:r>
            <w:r>
              <w:rPr>
                <w:sz w:val="20"/>
              </w:rPr>
              <w:t>cual</w:t>
            </w:r>
            <w:r>
              <w:rPr>
                <w:spacing w:val="-12"/>
                <w:sz w:val="20"/>
              </w:rPr>
              <w:t xml:space="preserve"> </w:t>
            </w:r>
            <w:r>
              <w:rPr>
                <w:sz w:val="20"/>
              </w:rPr>
              <w:t>permite</w:t>
            </w:r>
            <w:r>
              <w:rPr>
                <w:spacing w:val="-13"/>
                <w:sz w:val="20"/>
              </w:rPr>
              <w:t xml:space="preserve"> </w:t>
            </w:r>
            <w:r>
              <w:rPr>
                <w:sz w:val="20"/>
              </w:rPr>
              <w:t>que</w:t>
            </w:r>
            <w:r>
              <w:rPr>
                <w:spacing w:val="-10"/>
                <w:sz w:val="20"/>
              </w:rPr>
              <w:t xml:space="preserve"> </w:t>
            </w:r>
            <w:r>
              <w:rPr>
                <w:sz w:val="20"/>
              </w:rPr>
              <w:t>la</w:t>
            </w:r>
            <w:r>
              <w:rPr>
                <w:spacing w:val="-12"/>
                <w:sz w:val="20"/>
              </w:rPr>
              <w:t xml:space="preserve"> </w:t>
            </w:r>
            <w:r>
              <w:rPr>
                <w:sz w:val="20"/>
              </w:rPr>
              <w:t>imagen</w:t>
            </w:r>
            <w:r>
              <w:rPr>
                <w:spacing w:val="-14"/>
                <w:sz w:val="20"/>
              </w:rPr>
              <w:t xml:space="preserve"> </w:t>
            </w:r>
            <w:r>
              <w:rPr>
                <w:sz w:val="20"/>
              </w:rPr>
              <w:t>del</w:t>
            </w:r>
            <w:r>
              <w:rPr>
                <w:spacing w:val="-12"/>
                <w:sz w:val="20"/>
              </w:rPr>
              <w:t xml:space="preserve"> </w:t>
            </w:r>
            <w:r>
              <w:rPr>
                <w:sz w:val="20"/>
              </w:rPr>
              <w:t>ultrasonido</w:t>
            </w:r>
            <w:r>
              <w:rPr>
                <w:sz w:val="20"/>
              </w:rPr>
              <w:t xml:space="preserve"> sea mostrada en el monitor de video al mismo tiempo que otras imágenes externas, en quirófano. Unidad de control remoto diseñada para fácil y rápida operación, dentro de quirófano. Las teclas en el control están marcadas para rápido reconocimiento de las </w:t>
            </w:r>
            <w:r>
              <w:rPr>
                <w:sz w:val="20"/>
              </w:rPr>
              <w:t xml:space="preserve">funciones a realizar como son freeze, ganancia, size, copia, orientación, rango, color box. Un mouse integrado para modos de medición y selección. Las funciones de </w:t>
            </w:r>
            <w:r>
              <w:rPr>
                <w:spacing w:val="2"/>
                <w:sz w:val="20"/>
              </w:rPr>
              <w:t xml:space="preserve">set- </w:t>
            </w:r>
            <w:r>
              <w:rPr>
                <w:sz w:val="20"/>
              </w:rPr>
              <w:t xml:space="preserve">up son seleccionadas desde el keyboard, complementado conun intuitivo software </w:t>
            </w:r>
            <w:r>
              <w:rPr>
                <w:spacing w:val="2"/>
                <w:sz w:val="20"/>
              </w:rPr>
              <w:t xml:space="preserve">on- </w:t>
            </w:r>
            <w:r>
              <w:rPr>
                <w:sz w:val="20"/>
              </w:rPr>
              <w:t>scre</w:t>
            </w:r>
            <w:r>
              <w:rPr>
                <w:sz w:val="20"/>
              </w:rPr>
              <w:t>en</w:t>
            </w:r>
            <w:r>
              <w:rPr>
                <w:spacing w:val="-7"/>
                <w:sz w:val="20"/>
              </w:rPr>
              <w:t xml:space="preserve"> </w:t>
            </w:r>
            <w:r>
              <w:rPr>
                <w:sz w:val="20"/>
              </w:rPr>
              <w:t>y</w:t>
            </w:r>
            <w:r>
              <w:rPr>
                <w:spacing w:val="-11"/>
                <w:sz w:val="20"/>
              </w:rPr>
              <w:t xml:space="preserve"> </w:t>
            </w:r>
            <w:r>
              <w:rPr>
                <w:sz w:val="20"/>
              </w:rPr>
              <w:t>opciones</w:t>
            </w:r>
            <w:r>
              <w:rPr>
                <w:spacing w:val="-8"/>
                <w:sz w:val="20"/>
              </w:rPr>
              <w:t xml:space="preserve"> </w:t>
            </w:r>
            <w:r>
              <w:rPr>
                <w:sz w:val="20"/>
              </w:rPr>
              <w:t>de</w:t>
            </w:r>
            <w:r>
              <w:rPr>
                <w:spacing w:val="-7"/>
                <w:sz w:val="20"/>
              </w:rPr>
              <w:t xml:space="preserve"> </w:t>
            </w:r>
            <w:r>
              <w:rPr>
                <w:sz w:val="20"/>
              </w:rPr>
              <w:t>menú.</w:t>
            </w:r>
            <w:r>
              <w:rPr>
                <w:spacing w:val="-6"/>
                <w:sz w:val="20"/>
              </w:rPr>
              <w:t xml:space="preserve"> </w:t>
            </w:r>
            <w:r>
              <w:rPr>
                <w:sz w:val="20"/>
              </w:rPr>
              <w:t>Modos</w:t>
            </w:r>
            <w:r>
              <w:rPr>
                <w:spacing w:val="-8"/>
                <w:sz w:val="20"/>
              </w:rPr>
              <w:t xml:space="preserve"> </w:t>
            </w:r>
            <w:r>
              <w:rPr>
                <w:sz w:val="20"/>
              </w:rPr>
              <w:t>de</w:t>
            </w:r>
            <w:r>
              <w:rPr>
                <w:spacing w:val="-7"/>
                <w:sz w:val="20"/>
              </w:rPr>
              <w:t xml:space="preserve"> </w:t>
            </w:r>
            <w:r>
              <w:rPr>
                <w:sz w:val="20"/>
              </w:rPr>
              <w:t>exploración:</w:t>
            </w:r>
            <w:r>
              <w:rPr>
                <w:spacing w:val="-10"/>
                <w:sz w:val="20"/>
              </w:rPr>
              <w:t xml:space="preserve"> </w:t>
            </w:r>
            <w:r>
              <w:rPr>
                <w:sz w:val="20"/>
              </w:rPr>
              <w:t>B,</w:t>
            </w:r>
            <w:r>
              <w:rPr>
                <w:spacing w:val="-10"/>
                <w:sz w:val="20"/>
              </w:rPr>
              <w:t xml:space="preserve"> </w:t>
            </w:r>
            <w:r>
              <w:rPr>
                <w:sz w:val="20"/>
              </w:rPr>
              <w:t>B</w:t>
            </w:r>
            <w:r>
              <w:rPr>
                <w:spacing w:val="-6"/>
                <w:sz w:val="20"/>
              </w:rPr>
              <w:t xml:space="preserve"> </w:t>
            </w:r>
            <w:r>
              <w:rPr>
                <w:sz w:val="20"/>
              </w:rPr>
              <w:t>+</w:t>
            </w:r>
            <w:r>
              <w:rPr>
                <w:spacing w:val="-10"/>
                <w:sz w:val="20"/>
              </w:rPr>
              <w:t xml:space="preserve"> </w:t>
            </w:r>
            <w:r>
              <w:rPr>
                <w:sz w:val="20"/>
              </w:rPr>
              <w:t>COLOR</w:t>
            </w:r>
            <w:r>
              <w:rPr>
                <w:spacing w:val="-9"/>
                <w:sz w:val="20"/>
              </w:rPr>
              <w:t xml:space="preserve"> </w:t>
            </w:r>
            <w:r>
              <w:rPr>
                <w:sz w:val="20"/>
              </w:rPr>
              <w:t>FLOW</w:t>
            </w:r>
            <w:r>
              <w:rPr>
                <w:spacing w:val="-6"/>
                <w:sz w:val="20"/>
              </w:rPr>
              <w:t xml:space="preserve"> </w:t>
            </w:r>
            <w:r>
              <w:rPr>
                <w:sz w:val="20"/>
              </w:rPr>
              <w:t>MAPPING (STEERABLE),</w:t>
            </w:r>
            <w:r>
              <w:rPr>
                <w:spacing w:val="-16"/>
                <w:sz w:val="20"/>
              </w:rPr>
              <w:t xml:space="preserve"> </w:t>
            </w:r>
            <w:r>
              <w:rPr>
                <w:sz w:val="20"/>
              </w:rPr>
              <w:t>B</w:t>
            </w:r>
            <w:r>
              <w:rPr>
                <w:spacing w:val="-15"/>
                <w:sz w:val="20"/>
              </w:rPr>
              <w:t xml:space="preserve"> </w:t>
            </w:r>
            <w:r>
              <w:rPr>
                <w:sz w:val="20"/>
              </w:rPr>
              <w:t>+</w:t>
            </w:r>
            <w:r>
              <w:rPr>
                <w:spacing w:val="-16"/>
                <w:sz w:val="20"/>
              </w:rPr>
              <w:t xml:space="preserve"> </w:t>
            </w:r>
            <w:r>
              <w:rPr>
                <w:sz w:val="20"/>
              </w:rPr>
              <w:t>POWER</w:t>
            </w:r>
            <w:r>
              <w:rPr>
                <w:spacing w:val="-19"/>
                <w:sz w:val="20"/>
              </w:rPr>
              <w:t xml:space="preserve"> </w:t>
            </w:r>
            <w:r>
              <w:rPr>
                <w:sz w:val="20"/>
              </w:rPr>
              <w:t>DOPPLER</w:t>
            </w:r>
            <w:r>
              <w:rPr>
                <w:spacing w:val="-17"/>
                <w:sz w:val="20"/>
              </w:rPr>
              <w:t xml:space="preserve"> </w:t>
            </w:r>
            <w:r>
              <w:rPr>
                <w:sz w:val="20"/>
              </w:rPr>
              <w:t>(STEERABLE).</w:t>
            </w:r>
            <w:r>
              <w:rPr>
                <w:spacing w:val="-10"/>
                <w:sz w:val="20"/>
              </w:rPr>
              <w:t xml:space="preserve"> </w:t>
            </w:r>
            <w:r>
              <w:rPr>
                <w:sz w:val="20"/>
              </w:rPr>
              <w:t>Rango</w:t>
            </w:r>
            <w:r>
              <w:rPr>
                <w:spacing w:val="-15"/>
                <w:sz w:val="20"/>
              </w:rPr>
              <w:t xml:space="preserve"> </w:t>
            </w:r>
            <w:r>
              <w:rPr>
                <w:sz w:val="20"/>
              </w:rPr>
              <w:t>de</w:t>
            </w:r>
            <w:r>
              <w:rPr>
                <w:spacing w:val="-16"/>
                <w:sz w:val="20"/>
              </w:rPr>
              <w:t xml:space="preserve"> </w:t>
            </w:r>
            <w:r>
              <w:rPr>
                <w:sz w:val="20"/>
              </w:rPr>
              <w:t>frecuencia</w:t>
            </w:r>
            <w:r>
              <w:rPr>
                <w:spacing w:val="-16"/>
                <w:sz w:val="20"/>
              </w:rPr>
              <w:t xml:space="preserve"> </w:t>
            </w:r>
            <w:r>
              <w:rPr>
                <w:sz w:val="20"/>
              </w:rPr>
              <w:t>central de transductores de 2.7 a 12.5 MHz. Transductores lineal/convexo, de arreglo en fase, electrónicos y de un</w:t>
            </w:r>
            <w:r>
              <w:rPr>
                <w:spacing w:val="-11"/>
                <w:sz w:val="20"/>
              </w:rPr>
              <w:t xml:space="preserve"> </w:t>
            </w:r>
            <w:r>
              <w:rPr>
                <w:sz w:val="20"/>
              </w:rPr>
              <w:t>elemento.</w:t>
            </w:r>
          </w:p>
          <w:p w:rsidR="00682C5C" w:rsidRDefault="001D140B">
            <w:pPr>
              <w:pStyle w:val="TableParagraph"/>
              <w:spacing w:before="6"/>
              <w:ind w:left="103" w:right="91"/>
              <w:rPr>
                <w:sz w:val="20"/>
              </w:rPr>
            </w:pPr>
            <w:r>
              <w:rPr>
                <w:sz w:val="20"/>
              </w:rPr>
              <w:t xml:space="preserve">Características de imagen de 530 x 400 puntos. Número de escalas de grises de 256 niveles. Capacidad de memoria 1024 x 512 x 8 bits. Presentación de espejo arriba/abajo, izquierda/derecha. Función zoom de 2.3 x 2.3 cm a 25 x 25 cm y el número de </w:t>
            </w:r>
            <w:r>
              <w:rPr>
                <w:sz w:val="20"/>
              </w:rPr>
              <w:t>pasos depende del transductor empleado. Características: split screen vertical/horizontal, user set-up incluyendo tres por cada transductor, revisión de imágenes (de 1 a 7 seg./ 25 a 70 imágenes de ultrasonido) dependiendo del tipo de transductor. Escala d</w:t>
            </w:r>
            <w:r>
              <w:rPr>
                <w:sz w:val="20"/>
              </w:rPr>
              <w:t>e imagen, líneas de punción. Anotaciones, dentro de la imagen: alfanuméricas,</w:t>
            </w:r>
            <w:r>
              <w:rPr>
                <w:spacing w:val="-9"/>
                <w:sz w:val="20"/>
              </w:rPr>
              <w:t xml:space="preserve"> </w:t>
            </w:r>
            <w:r>
              <w:rPr>
                <w:sz w:val="20"/>
              </w:rPr>
              <w:t>niveles</w:t>
            </w:r>
            <w:r>
              <w:rPr>
                <w:spacing w:val="-11"/>
                <w:sz w:val="20"/>
              </w:rPr>
              <w:t xml:space="preserve"> </w:t>
            </w:r>
            <w:r>
              <w:rPr>
                <w:sz w:val="20"/>
              </w:rPr>
              <w:t>y</w:t>
            </w:r>
            <w:r>
              <w:rPr>
                <w:spacing w:val="-14"/>
                <w:sz w:val="20"/>
              </w:rPr>
              <w:t xml:space="preserve"> </w:t>
            </w:r>
            <w:r>
              <w:rPr>
                <w:sz w:val="20"/>
              </w:rPr>
              <w:t>comentarios,</w:t>
            </w:r>
            <w:r>
              <w:rPr>
                <w:spacing w:val="-10"/>
                <w:sz w:val="20"/>
              </w:rPr>
              <w:t xml:space="preserve"> </w:t>
            </w:r>
            <w:r>
              <w:rPr>
                <w:sz w:val="20"/>
              </w:rPr>
              <w:t>marcadores</w:t>
            </w:r>
            <w:r>
              <w:rPr>
                <w:spacing w:val="-13"/>
                <w:sz w:val="20"/>
              </w:rPr>
              <w:t xml:space="preserve"> </w:t>
            </w:r>
            <w:r>
              <w:rPr>
                <w:sz w:val="20"/>
              </w:rPr>
              <w:t>de</w:t>
            </w:r>
            <w:r>
              <w:rPr>
                <w:spacing w:val="-12"/>
                <w:sz w:val="20"/>
              </w:rPr>
              <w:t xml:space="preserve"> </w:t>
            </w:r>
            <w:r>
              <w:rPr>
                <w:sz w:val="20"/>
              </w:rPr>
              <w:t>cuerpo,</w:t>
            </w:r>
            <w:r>
              <w:rPr>
                <w:spacing w:val="-12"/>
                <w:sz w:val="20"/>
              </w:rPr>
              <w:t xml:space="preserve"> </w:t>
            </w:r>
            <w:r>
              <w:rPr>
                <w:sz w:val="20"/>
              </w:rPr>
              <w:t>identificación</w:t>
            </w:r>
            <w:r>
              <w:rPr>
                <w:spacing w:val="-12"/>
                <w:sz w:val="20"/>
              </w:rPr>
              <w:t xml:space="preserve"> </w:t>
            </w:r>
            <w:r>
              <w:rPr>
                <w:sz w:val="20"/>
              </w:rPr>
              <w:t>de</w:t>
            </w:r>
            <w:r>
              <w:rPr>
                <w:spacing w:val="-12"/>
                <w:sz w:val="20"/>
              </w:rPr>
              <w:t xml:space="preserve"> </w:t>
            </w:r>
            <w:r>
              <w:rPr>
                <w:sz w:val="20"/>
              </w:rPr>
              <w:t>paciente y unidad médica. Presentación de imágenes mediante multiformato electrónico. Sistema de video DVD, para co</w:t>
            </w:r>
            <w:r>
              <w:rPr>
                <w:sz w:val="20"/>
              </w:rPr>
              <w:t>nexión a sistema de red de alta velocidad. Con opción a transductores: neuroquirúrgico MFI (5, 6, 6.5, 7.5 y 8 MHz), laparoscópico (5, 6.5</w:t>
            </w:r>
            <w:r>
              <w:rPr>
                <w:spacing w:val="-3"/>
                <w:sz w:val="20"/>
              </w:rPr>
              <w:t xml:space="preserve"> </w:t>
            </w:r>
            <w:r>
              <w:rPr>
                <w:sz w:val="20"/>
              </w:rPr>
              <w:t>y</w:t>
            </w:r>
          </w:p>
          <w:p w:rsidR="00682C5C" w:rsidRDefault="001D140B">
            <w:pPr>
              <w:pStyle w:val="TableParagraph"/>
              <w:ind w:left="103"/>
              <w:rPr>
                <w:sz w:val="20"/>
              </w:rPr>
            </w:pPr>
            <w:r>
              <w:rPr>
                <w:sz w:val="20"/>
              </w:rPr>
              <w:t>7.5 MHz) intraoperativo (5, 6.5 y 7.5 MHz), pediátricos (5, 7 y 8 MHz) y endoluminal (9 y 12.5 MHz)</w:t>
            </w:r>
          </w:p>
        </w:tc>
      </w:tr>
      <w:tr w:rsidR="00682C5C">
        <w:trPr>
          <w:trHeight w:hRule="exact" w:val="470"/>
        </w:trPr>
        <w:tc>
          <w:tcPr>
            <w:tcW w:w="2083" w:type="dxa"/>
          </w:tcPr>
          <w:p w:rsidR="00682C5C" w:rsidRDefault="001D140B">
            <w:pPr>
              <w:pStyle w:val="TableParagraph"/>
              <w:spacing w:line="228" w:lineRule="exact"/>
              <w:ind w:left="103"/>
              <w:rPr>
                <w:b/>
                <w:sz w:val="20"/>
              </w:rPr>
            </w:pPr>
            <w:r>
              <w:rPr>
                <w:b/>
                <w:sz w:val="20"/>
              </w:rPr>
              <w:t>REFACCIONES:</w:t>
            </w:r>
          </w:p>
        </w:tc>
        <w:tc>
          <w:tcPr>
            <w:tcW w:w="7115" w:type="dxa"/>
          </w:tcPr>
          <w:p w:rsidR="00682C5C" w:rsidRDefault="001D140B">
            <w:pPr>
              <w:pStyle w:val="TableParagraph"/>
              <w:ind w:left="103" w:right="147"/>
              <w:rPr>
                <w:sz w:val="20"/>
              </w:rPr>
            </w:pPr>
            <w:r>
              <w:rPr>
                <w:sz w:val="20"/>
              </w:rPr>
              <w:t>Las unidades médicas las seleccionarán de acuerdo a sus necesidades, marca y modelo</w:t>
            </w:r>
          </w:p>
        </w:tc>
      </w:tr>
      <w:tr w:rsidR="00682C5C">
        <w:trPr>
          <w:trHeight w:hRule="exact" w:val="468"/>
        </w:trPr>
        <w:tc>
          <w:tcPr>
            <w:tcW w:w="2083" w:type="dxa"/>
          </w:tcPr>
          <w:p w:rsidR="00682C5C" w:rsidRDefault="001D140B">
            <w:pPr>
              <w:pStyle w:val="TableParagraph"/>
              <w:spacing w:line="228" w:lineRule="exact"/>
              <w:ind w:left="103"/>
              <w:rPr>
                <w:b/>
                <w:sz w:val="20"/>
              </w:rPr>
            </w:pPr>
            <w:r>
              <w:rPr>
                <w:b/>
                <w:sz w:val="20"/>
              </w:rPr>
              <w:t>ACCESORIOS:</w:t>
            </w:r>
          </w:p>
        </w:tc>
        <w:tc>
          <w:tcPr>
            <w:tcW w:w="7115" w:type="dxa"/>
          </w:tcPr>
          <w:p w:rsidR="00682C5C" w:rsidRDefault="001D140B">
            <w:pPr>
              <w:pStyle w:val="TableParagraph"/>
              <w:ind w:left="103" w:right="696"/>
              <w:rPr>
                <w:sz w:val="20"/>
              </w:rPr>
            </w:pPr>
            <w:r>
              <w:rPr>
                <w:sz w:val="20"/>
              </w:rPr>
              <w:t>Las unidades médicas los seleccionarán de acuerdo a sus necesidades, marca y modelo</w:t>
            </w:r>
          </w:p>
        </w:tc>
      </w:tr>
      <w:tr w:rsidR="00682C5C">
        <w:trPr>
          <w:trHeight w:hRule="exact" w:val="701"/>
        </w:trPr>
        <w:tc>
          <w:tcPr>
            <w:tcW w:w="2083" w:type="dxa"/>
          </w:tcPr>
          <w:p w:rsidR="00682C5C" w:rsidRDefault="001D140B">
            <w:pPr>
              <w:pStyle w:val="TableParagraph"/>
              <w:ind w:left="103"/>
              <w:rPr>
                <w:b/>
                <w:sz w:val="20"/>
              </w:rPr>
            </w:pPr>
            <w:r>
              <w:rPr>
                <w:b/>
                <w:sz w:val="20"/>
              </w:rPr>
              <w:t>CONSUMIBLES:</w:t>
            </w:r>
          </w:p>
        </w:tc>
        <w:tc>
          <w:tcPr>
            <w:tcW w:w="7115" w:type="dxa"/>
          </w:tcPr>
          <w:p w:rsidR="00682C5C" w:rsidRDefault="001D140B">
            <w:pPr>
              <w:pStyle w:val="TableParagraph"/>
              <w:spacing w:line="237" w:lineRule="auto"/>
              <w:ind w:left="103" w:right="91"/>
              <w:rPr>
                <w:sz w:val="20"/>
              </w:rPr>
            </w:pPr>
            <w:r>
              <w:rPr>
                <w:sz w:val="20"/>
              </w:rPr>
              <w:t>Las</w:t>
            </w:r>
            <w:r>
              <w:rPr>
                <w:spacing w:val="-8"/>
                <w:sz w:val="20"/>
              </w:rPr>
              <w:t xml:space="preserve"> </w:t>
            </w:r>
            <w:r>
              <w:rPr>
                <w:sz w:val="20"/>
              </w:rPr>
              <w:t>unidades</w:t>
            </w:r>
            <w:r>
              <w:rPr>
                <w:spacing w:val="-8"/>
                <w:sz w:val="20"/>
              </w:rPr>
              <w:t xml:space="preserve"> </w:t>
            </w:r>
            <w:r>
              <w:rPr>
                <w:sz w:val="20"/>
              </w:rPr>
              <w:t>médicas</w:t>
            </w:r>
            <w:r>
              <w:rPr>
                <w:spacing w:val="-11"/>
                <w:sz w:val="20"/>
              </w:rPr>
              <w:t xml:space="preserve"> </w:t>
            </w:r>
            <w:r>
              <w:rPr>
                <w:sz w:val="20"/>
              </w:rPr>
              <w:t>los</w:t>
            </w:r>
            <w:r>
              <w:rPr>
                <w:spacing w:val="-11"/>
                <w:sz w:val="20"/>
              </w:rPr>
              <w:t xml:space="preserve"> </w:t>
            </w:r>
            <w:r>
              <w:rPr>
                <w:sz w:val="20"/>
              </w:rPr>
              <w:t>seleccionarán</w:t>
            </w:r>
            <w:r>
              <w:rPr>
                <w:spacing w:val="-11"/>
                <w:sz w:val="20"/>
              </w:rPr>
              <w:t xml:space="preserve"> </w:t>
            </w:r>
            <w:r>
              <w:rPr>
                <w:sz w:val="20"/>
              </w:rPr>
              <w:t>de</w:t>
            </w:r>
            <w:r>
              <w:rPr>
                <w:spacing w:val="-10"/>
                <w:sz w:val="20"/>
              </w:rPr>
              <w:t xml:space="preserve"> </w:t>
            </w:r>
            <w:r>
              <w:rPr>
                <w:sz w:val="20"/>
              </w:rPr>
              <w:t>acuerdo</w:t>
            </w:r>
            <w:r>
              <w:rPr>
                <w:spacing w:val="-9"/>
                <w:sz w:val="20"/>
              </w:rPr>
              <w:t xml:space="preserve"> </w:t>
            </w:r>
            <w:r>
              <w:rPr>
                <w:sz w:val="20"/>
              </w:rPr>
              <w:t>a</w:t>
            </w:r>
            <w:r>
              <w:rPr>
                <w:spacing w:val="-12"/>
                <w:sz w:val="20"/>
              </w:rPr>
              <w:t xml:space="preserve"> </w:t>
            </w:r>
            <w:r>
              <w:rPr>
                <w:sz w:val="20"/>
              </w:rPr>
              <w:t>sus</w:t>
            </w:r>
            <w:r>
              <w:rPr>
                <w:spacing w:val="-11"/>
                <w:sz w:val="20"/>
              </w:rPr>
              <w:t xml:space="preserve"> </w:t>
            </w:r>
            <w:r>
              <w:rPr>
                <w:sz w:val="20"/>
              </w:rPr>
              <w:t>necesidades,</w:t>
            </w:r>
            <w:r>
              <w:rPr>
                <w:spacing w:val="-8"/>
                <w:sz w:val="20"/>
              </w:rPr>
              <w:t xml:space="preserve"> </w:t>
            </w:r>
            <w:r>
              <w:rPr>
                <w:sz w:val="20"/>
              </w:rPr>
              <w:t>marca</w:t>
            </w:r>
            <w:r>
              <w:rPr>
                <w:spacing w:val="-10"/>
                <w:sz w:val="20"/>
              </w:rPr>
              <w:t xml:space="preserve"> </w:t>
            </w:r>
            <w:r>
              <w:rPr>
                <w:sz w:val="20"/>
              </w:rPr>
              <w:t>y</w:t>
            </w:r>
            <w:r>
              <w:rPr>
                <w:spacing w:val="-11"/>
                <w:sz w:val="20"/>
              </w:rPr>
              <w:t xml:space="preserve"> </w:t>
            </w:r>
            <w:r>
              <w:rPr>
                <w:sz w:val="20"/>
              </w:rPr>
              <w:t>modelo: DVD calidad</w:t>
            </w:r>
            <w:r>
              <w:rPr>
                <w:spacing w:val="-9"/>
                <w:sz w:val="20"/>
              </w:rPr>
              <w:t xml:space="preserve"> </w:t>
            </w:r>
            <w:r>
              <w:rPr>
                <w:sz w:val="20"/>
              </w:rPr>
              <w:t>diagnóstica</w:t>
            </w:r>
          </w:p>
          <w:p w:rsidR="00682C5C" w:rsidRDefault="001D140B">
            <w:pPr>
              <w:pStyle w:val="TableParagraph"/>
              <w:spacing w:before="3"/>
              <w:ind w:left="103"/>
              <w:rPr>
                <w:sz w:val="20"/>
              </w:rPr>
            </w:pPr>
            <w:r>
              <w:rPr>
                <w:sz w:val="20"/>
              </w:rPr>
              <w:t>Papel para impresora(fotografía). Gel conductor.</w:t>
            </w:r>
          </w:p>
        </w:tc>
      </w:tr>
      <w:tr w:rsidR="00682C5C">
        <w:trPr>
          <w:trHeight w:hRule="exact" w:val="701"/>
        </w:trPr>
        <w:tc>
          <w:tcPr>
            <w:tcW w:w="2083" w:type="dxa"/>
          </w:tcPr>
          <w:p w:rsidR="00682C5C" w:rsidRDefault="001D140B">
            <w:pPr>
              <w:pStyle w:val="TableParagraph"/>
              <w:spacing w:line="228" w:lineRule="exact"/>
              <w:ind w:left="103"/>
              <w:rPr>
                <w:b/>
                <w:sz w:val="20"/>
              </w:rPr>
            </w:pPr>
            <w:r>
              <w:rPr>
                <w:b/>
                <w:sz w:val="20"/>
              </w:rPr>
              <w:t>INSTALACIÓN:</w:t>
            </w:r>
          </w:p>
        </w:tc>
        <w:tc>
          <w:tcPr>
            <w:tcW w:w="7115" w:type="dxa"/>
          </w:tcPr>
          <w:p w:rsidR="00682C5C" w:rsidRDefault="001D140B">
            <w:pPr>
              <w:pStyle w:val="TableParagraph"/>
              <w:ind w:left="103" w:right="4156"/>
              <w:rPr>
                <w:sz w:val="20"/>
              </w:rPr>
            </w:pPr>
            <w:r>
              <w:rPr>
                <w:sz w:val="20"/>
              </w:rPr>
              <w:t>Corriente eléctrica 120 V/60 Hz. Contacto polarizado con tierra real. Regulador de voltaje, no break.</w:t>
            </w:r>
          </w:p>
        </w:tc>
      </w:tr>
      <w:tr w:rsidR="00682C5C">
        <w:trPr>
          <w:trHeight w:hRule="exact" w:val="614"/>
        </w:trPr>
        <w:tc>
          <w:tcPr>
            <w:tcW w:w="2083" w:type="dxa"/>
          </w:tcPr>
          <w:p w:rsidR="00682C5C" w:rsidRDefault="001D140B">
            <w:pPr>
              <w:pStyle w:val="TableParagraph"/>
              <w:spacing w:line="228" w:lineRule="exact"/>
              <w:ind w:left="103"/>
              <w:rPr>
                <w:b/>
                <w:sz w:val="20"/>
              </w:rPr>
            </w:pPr>
            <w:r>
              <w:rPr>
                <w:b/>
                <w:sz w:val="20"/>
              </w:rPr>
              <w:t>MANTENIMIENTO:</w:t>
            </w:r>
          </w:p>
        </w:tc>
        <w:tc>
          <w:tcPr>
            <w:tcW w:w="7115" w:type="dxa"/>
          </w:tcPr>
          <w:p w:rsidR="00682C5C" w:rsidRDefault="001D140B">
            <w:pPr>
              <w:pStyle w:val="TableParagraph"/>
              <w:spacing w:line="223" w:lineRule="exact"/>
              <w:ind w:left="103"/>
              <w:rPr>
                <w:sz w:val="20"/>
              </w:rPr>
            </w:pPr>
            <w:r>
              <w:rPr>
                <w:sz w:val="20"/>
              </w:rPr>
              <w:t>Preventivo.</w:t>
            </w:r>
          </w:p>
          <w:p w:rsidR="00682C5C" w:rsidRDefault="001D140B">
            <w:pPr>
              <w:pStyle w:val="TableParagraph"/>
              <w:ind w:left="103"/>
              <w:rPr>
                <w:sz w:val="20"/>
              </w:rPr>
            </w:pPr>
            <w:r>
              <w:rPr>
                <w:sz w:val="20"/>
              </w:rPr>
              <w:t>Correctivo</w:t>
            </w:r>
            <w:r>
              <w:rPr>
                <w:sz w:val="20"/>
              </w:rPr>
              <w:t xml:space="preserve"> por personal Calificado</w:t>
            </w:r>
          </w:p>
        </w:tc>
      </w:tr>
    </w:tbl>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9"/>
        </w:rPr>
      </w:pPr>
    </w:p>
    <w:tbl>
      <w:tblPr>
        <w:tblStyle w:val="TableNormal"/>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32"/>
        <w:gridCol w:w="1819"/>
        <w:gridCol w:w="3888"/>
        <w:gridCol w:w="3059"/>
      </w:tblGrid>
      <w:tr w:rsidR="00682C5C">
        <w:trPr>
          <w:trHeight w:hRule="exact" w:val="245"/>
        </w:trPr>
        <w:tc>
          <w:tcPr>
            <w:tcW w:w="10298" w:type="dxa"/>
            <w:gridSpan w:val="4"/>
            <w:shd w:val="clear" w:color="auto" w:fill="92D050"/>
          </w:tcPr>
          <w:p w:rsidR="00682C5C" w:rsidRDefault="001D140B">
            <w:pPr>
              <w:pStyle w:val="TableParagraph"/>
              <w:spacing w:line="252" w:lineRule="exact"/>
              <w:ind w:left="3385"/>
              <w:rPr>
                <w:b/>
              </w:rPr>
            </w:pPr>
            <w:r>
              <w:rPr>
                <w:b/>
              </w:rPr>
              <w:t>Impresora de Películas Radiográficas</w:t>
            </w:r>
          </w:p>
        </w:tc>
      </w:tr>
      <w:tr w:rsidR="00682C5C">
        <w:trPr>
          <w:trHeight w:hRule="exact" w:val="245"/>
        </w:trPr>
        <w:tc>
          <w:tcPr>
            <w:tcW w:w="3351" w:type="dxa"/>
            <w:gridSpan w:val="2"/>
          </w:tcPr>
          <w:p w:rsidR="00682C5C" w:rsidRDefault="001D140B">
            <w:pPr>
              <w:pStyle w:val="TableParagraph"/>
              <w:spacing w:before="26"/>
              <w:ind w:left="124"/>
              <w:rPr>
                <w:b/>
                <w:sz w:val="16"/>
              </w:rPr>
            </w:pPr>
            <w:r>
              <w:rPr>
                <w:b/>
                <w:sz w:val="16"/>
              </w:rPr>
              <w:t>CLAVE:</w:t>
            </w:r>
          </w:p>
        </w:tc>
        <w:tc>
          <w:tcPr>
            <w:tcW w:w="3888" w:type="dxa"/>
          </w:tcPr>
          <w:p w:rsidR="00682C5C" w:rsidRDefault="001D140B">
            <w:pPr>
              <w:pStyle w:val="TableParagraph"/>
              <w:spacing w:before="26"/>
              <w:ind w:left="124"/>
              <w:rPr>
                <w:b/>
                <w:sz w:val="16"/>
              </w:rPr>
            </w:pPr>
            <w:r>
              <w:rPr>
                <w:b/>
                <w:sz w:val="16"/>
              </w:rPr>
              <w:t>ESPECIALIDAD (ES):</w:t>
            </w:r>
          </w:p>
        </w:tc>
        <w:tc>
          <w:tcPr>
            <w:tcW w:w="3058" w:type="dxa"/>
          </w:tcPr>
          <w:p w:rsidR="00682C5C" w:rsidRDefault="001D140B">
            <w:pPr>
              <w:pStyle w:val="TableParagraph"/>
              <w:spacing w:before="26"/>
              <w:ind w:left="143"/>
              <w:rPr>
                <w:b/>
                <w:sz w:val="16"/>
              </w:rPr>
            </w:pPr>
            <w:r>
              <w:rPr>
                <w:b/>
                <w:sz w:val="16"/>
              </w:rPr>
              <w:t>SERVICIO (S):</w:t>
            </w:r>
          </w:p>
        </w:tc>
      </w:tr>
      <w:tr w:rsidR="00682C5C">
        <w:trPr>
          <w:trHeight w:hRule="exact" w:val="293"/>
        </w:trPr>
        <w:tc>
          <w:tcPr>
            <w:tcW w:w="3351" w:type="dxa"/>
            <w:gridSpan w:val="2"/>
          </w:tcPr>
          <w:p w:rsidR="00682C5C" w:rsidRDefault="001D140B">
            <w:pPr>
              <w:pStyle w:val="TableParagraph"/>
              <w:spacing w:before="26"/>
              <w:ind w:left="124"/>
              <w:rPr>
                <w:b/>
                <w:sz w:val="16"/>
              </w:rPr>
            </w:pPr>
            <w:r>
              <w:rPr>
                <w:b/>
                <w:sz w:val="16"/>
              </w:rPr>
              <w:t>531.493.0073</w:t>
            </w:r>
          </w:p>
        </w:tc>
        <w:tc>
          <w:tcPr>
            <w:tcW w:w="3888" w:type="dxa"/>
          </w:tcPr>
          <w:p w:rsidR="00682C5C" w:rsidRDefault="001D140B">
            <w:pPr>
              <w:pStyle w:val="TableParagraph"/>
              <w:spacing w:line="179" w:lineRule="exact"/>
              <w:ind w:left="124"/>
              <w:rPr>
                <w:sz w:val="16"/>
              </w:rPr>
            </w:pPr>
            <w:r>
              <w:rPr>
                <w:sz w:val="16"/>
              </w:rPr>
              <w:t>Médicas y Quirúrgicas</w:t>
            </w:r>
          </w:p>
        </w:tc>
        <w:tc>
          <w:tcPr>
            <w:tcW w:w="3058" w:type="dxa"/>
          </w:tcPr>
          <w:p w:rsidR="00682C5C" w:rsidRDefault="001D140B">
            <w:pPr>
              <w:pStyle w:val="TableParagraph"/>
              <w:spacing w:line="179" w:lineRule="exact"/>
              <w:ind w:left="143"/>
              <w:rPr>
                <w:sz w:val="16"/>
              </w:rPr>
            </w:pPr>
            <w:r>
              <w:rPr>
                <w:sz w:val="16"/>
              </w:rPr>
              <w:t>Imagenología y Medicina</w:t>
            </w:r>
          </w:p>
        </w:tc>
      </w:tr>
      <w:tr w:rsidR="00682C5C">
        <w:trPr>
          <w:trHeight w:hRule="exact" w:val="461"/>
        </w:trPr>
        <w:tc>
          <w:tcPr>
            <w:tcW w:w="1532" w:type="dxa"/>
          </w:tcPr>
          <w:p w:rsidR="00682C5C" w:rsidRDefault="001D140B">
            <w:pPr>
              <w:pStyle w:val="TableParagraph"/>
              <w:spacing w:before="26"/>
              <w:ind w:left="124"/>
              <w:rPr>
                <w:b/>
                <w:sz w:val="16"/>
              </w:rPr>
            </w:pPr>
            <w:r>
              <w:rPr>
                <w:b/>
                <w:sz w:val="16"/>
              </w:rPr>
              <w:t>DESCRIPCIÓN:</w:t>
            </w:r>
          </w:p>
        </w:tc>
        <w:tc>
          <w:tcPr>
            <w:tcW w:w="8766" w:type="dxa"/>
            <w:gridSpan w:val="3"/>
          </w:tcPr>
          <w:p w:rsidR="00682C5C" w:rsidRDefault="001D140B">
            <w:pPr>
              <w:pStyle w:val="TableParagraph"/>
              <w:spacing w:before="33" w:line="297" w:lineRule="auto"/>
              <w:ind w:left="4"/>
              <w:rPr>
                <w:sz w:val="16"/>
              </w:rPr>
            </w:pPr>
            <w:r>
              <w:rPr>
                <w:sz w:val="16"/>
              </w:rPr>
              <w:t>Equipo</w:t>
            </w:r>
            <w:r>
              <w:rPr>
                <w:spacing w:val="-9"/>
                <w:sz w:val="16"/>
              </w:rPr>
              <w:t xml:space="preserve"> </w:t>
            </w:r>
            <w:r>
              <w:rPr>
                <w:sz w:val="16"/>
              </w:rPr>
              <w:t>para</w:t>
            </w:r>
            <w:r>
              <w:rPr>
                <w:spacing w:val="-9"/>
                <w:sz w:val="16"/>
              </w:rPr>
              <w:t xml:space="preserve"> </w:t>
            </w:r>
            <w:r>
              <w:rPr>
                <w:sz w:val="16"/>
              </w:rPr>
              <w:t>imprimir</w:t>
            </w:r>
            <w:r>
              <w:rPr>
                <w:spacing w:val="-8"/>
                <w:sz w:val="16"/>
              </w:rPr>
              <w:t xml:space="preserve"> </w:t>
            </w:r>
            <w:r>
              <w:rPr>
                <w:sz w:val="16"/>
              </w:rPr>
              <w:t>en</w:t>
            </w:r>
            <w:r>
              <w:rPr>
                <w:spacing w:val="-6"/>
                <w:sz w:val="16"/>
              </w:rPr>
              <w:t xml:space="preserve"> </w:t>
            </w:r>
            <w:r>
              <w:rPr>
                <w:sz w:val="16"/>
              </w:rPr>
              <w:t>seco</w:t>
            </w:r>
            <w:r>
              <w:rPr>
                <w:spacing w:val="-9"/>
                <w:sz w:val="16"/>
              </w:rPr>
              <w:t xml:space="preserve"> </w:t>
            </w:r>
            <w:r>
              <w:rPr>
                <w:sz w:val="16"/>
              </w:rPr>
              <w:t>imágenes</w:t>
            </w:r>
            <w:r>
              <w:rPr>
                <w:spacing w:val="-8"/>
                <w:sz w:val="16"/>
              </w:rPr>
              <w:t xml:space="preserve"> </w:t>
            </w:r>
            <w:r>
              <w:rPr>
                <w:sz w:val="16"/>
              </w:rPr>
              <w:t>radiográficas</w:t>
            </w:r>
            <w:r>
              <w:rPr>
                <w:spacing w:val="-8"/>
                <w:sz w:val="16"/>
              </w:rPr>
              <w:t xml:space="preserve"> </w:t>
            </w:r>
            <w:r>
              <w:rPr>
                <w:sz w:val="16"/>
              </w:rPr>
              <w:t>en</w:t>
            </w:r>
            <w:r>
              <w:rPr>
                <w:spacing w:val="-9"/>
                <w:sz w:val="16"/>
              </w:rPr>
              <w:t xml:space="preserve"> </w:t>
            </w:r>
            <w:r>
              <w:rPr>
                <w:sz w:val="16"/>
              </w:rPr>
              <w:t>película.</w:t>
            </w:r>
            <w:r>
              <w:rPr>
                <w:spacing w:val="-7"/>
                <w:sz w:val="16"/>
              </w:rPr>
              <w:t xml:space="preserve"> </w:t>
            </w:r>
            <w:r>
              <w:rPr>
                <w:sz w:val="16"/>
              </w:rPr>
              <w:t>Impresora</w:t>
            </w:r>
            <w:r>
              <w:rPr>
                <w:spacing w:val="-5"/>
                <w:sz w:val="16"/>
              </w:rPr>
              <w:t xml:space="preserve"> </w:t>
            </w:r>
            <w:r>
              <w:rPr>
                <w:sz w:val="16"/>
              </w:rPr>
              <w:t>en</w:t>
            </w:r>
            <w:r>
              <w:rPr>
                <w:spacing w:val="-6"/>
                <w:sz w:val="16"/>
              </w:rPr>
              <w:t xml:space="preserve"> </w:t>
            </w:r>
            <w:r>
              <w:rPr>
                <w:sz w:val="16"/>
              </w:rPr>
              <w:t>seco</w:t>
            </w:r>
            <w:r>
              <w:rPr>
                <w:spacing w:val="-9"/>
                <w:sz w:val="16"/>
              </w:rPr>
              <w:t xml:space="preserve"> </w:t>
            </w:r>
            <w:r>
              <w:rPr>
                <w:sz w:val="16"/>
              </w:rPr>
              <w:t>láser,</w:t>
            </w:r>
            <w:r>
              <w:rPr>
                <w:spacing w:val="-7"/>
                <w:sz w:val="16"/>
              </w:rPr>
              <w:t xml:space="preserve"> </w:t>
            </w:r>
            <w:r>
              <w:rPr>
                <w:sz w:val="16"/>
              </w:rPr>
              <w:t>blanco</w:t>
            </w:r>
            <w:r>
              <w:rPr>
                <w:spacing w:val="-9"/>
                <w:sz w:val="16"/>
              </w:rPr>
              <w:t xml:space="preserve"> </w:t>
            </w:r>
            <w:r>
              <w:rPr>
                <w:sz w:val="16"/>
              </w:rPr>
              <w:t>y</w:t>
            </w:r>
            <w:r>
              <w:rPr>
                <w:spacing w:val="-11"/>
                <w:sz w:val="16"/>
              </w:rPr>
              <w:t xml:space="preserve"> </w:t>
            </w:r>
            <w:r>
              <w:rPr>
                <w:sz w:val="16"/>
              </w:rPr>
              <w:t>negro.</w:t>
            </w:r>
            <w:r>
              <w:rPr>
                <w:spacing w:val="-7"/>
                <w:sz w:val="16"/>
              </w:rPr>
              <w:t xml:space="preserve"> </w:t>
            </w:r>
            <w:r>
              <w:rPr>
                <w:sz w:val="16"/>
              </w:rPr>
              <w:t>Que</w:t>
            </w:r>
            <w:r>
              <w:rPr>
                <w:spacing w:val="-9"/>
                <w:sz w:val="16"/>
              </w:rPr>
              <w:t xml:space="preserve"> </w:t>
            </w:r>
            <w:r>
              <w:rPr>
                <w:sz w:val="16"/>
              </w:rPr>
              <w:t>imprima</w:t>
            </w:r>
            <w:r>
              <w:rPr>
                <w:spacing w:val="-10"/>
                <w:sz w:val="16"/>
              </w:rPr>
              <w:t xml:space="preserve"> </w:t>
            </w:r>
            <w:r>
              <w:rPr>
                <w:sz w:val="16"/>
              </w:rPr>
              <w:t>en</w:t>
            </w:r>
            <w:r>
              <w:rPr>
                <w:spacing w:val="-6"/>
                <w:sz w:val="16"/>
              </w:rPr>
              <w:t xml:space="preserve"> </w:t>
            </w:r>
            <w:r>
              <w:rPr>
                <w:sz w:val="16"/>
              </w:rPr>
              <w:t>formato</w:t>
            </w:r>
            <w:r>
              <w:rPr>
                <w:spacing w:val="-9"/>
                <w:sz w:val="16"/>
              </w:rPr>
              <w:t xml:space="preserve"> </w:t>
            </w:r>
            <w:r>
              <w:rPr>
                <w:sz w:val="16"/>
              </w:rPr>
              <w:t>35.56 cm</w:t>
            </w:r>
            <w:r>
              <w:rPr>
                <w:spacing w:val="-3"/>
                <w:sz w:val="16"/>
              </w:rPr>
              <w:t xml:space="preserve"> </w:t>
            </w:r>
            <w:r>
              <w:rPr>
                <w:sz w:val="16"/>
              </w:rPr>
              <w:t>x</w:t>
            </w:r>
            <w:r>
              <w:rPr>
                <w:spacing w:val="-6"/>
                <w:sz w:val="16"/>
              </w:rPr>
              <w:t xml:space="preserve"> </w:t>
            </w:r>
            <w:r>
              <w:rPr>
                <w:sz w:val="16"/>
              </w:rPr>
              <w:t>43.18</w:t>
            </w:r>
            <w:r>
              <w:rPr>
                <w:spacing w:val="-4"/>
                <w:sz w:val="16"/>
              </w:rPr>
              <w:t xml:space="preserve"> </w:t>
            </w:r>
            <w:r>
              <w:rPr>
                <w:sz w:val="16"/>
              </w:rPr>
              <w:t>cm(14</w:t>
            </w:r>
            <w:r>
              <w:rPr>
                <w:spacing w:val="-2"/>
                <w:sz w:val="16"/>
              </w:rPr>
              <w:t xml:space="preserve"> </w:t>
            </w:r>
            <w:r>
              <w:rPr>
                <w:sz w:val="16"/>
              </w:rPr>
              <w:t>x</w:t>
            </w:r>
            <w:r>
              <w:rPr>
                <w:spacing w:val="-6"/>
                <w:sz w:val="16"/>
              </w:rPr>
              <w:t xml:space="preserve"> </w:t>
            </w:r>
            <w:r>
              <w:rPr>
                <w:sz w:val="16"/>
              </w:rPr>
              <w:t>17</w:t>
            </w:r>
            <w:r>
              <w:rPr>
                <w:spacing w:val="-4"/>
                <w:sz w:val="16"/>
              </w:rPr>
              <w:t xml:space="preserve"> </w:t>
            </w:r>
            <w:r>
              <w:rPr>
                <w:sz w:val="16"/>
              </w:rPr>
              <w:t>pulgadas).</w:t>
            </w:r>
            <w:r>
              <w:rPr>
                <w:spacing w:val="-2"/>
                <w:sz w:val="16"/>
              </w:rPr>
              <w:t xml:space="preserve"> </w:t>
            </w:r>
            <w:r>
              <w:rPr>
                <w:sz w:val="16"/>
              </w:rPr>
              <w:t>Impresión</w:t>
            </w:r>
            <w:r>
              <w:rPr>
                <w:spacing w:val="-2"/>
                <w:sz w:val="16"/>
              </w:rPr>
              <w:t xml:space="preserve"> </w:t>
            </w:r>
            <w:r>
              <w:rPr>
                <w:sz w:val="16"/>
              </w:rPr>
              <w:t>con</w:t>
            </w:r>
            <w:r>
              <w:rPr>
                <w:spacing w:val="-4"/>
                <w:sz w:val="16"/>
              </w:rPr>
              <w:t xml:space="preserve"> </w:t>
            </w:r>
            <w:r>
              <w:rPr>
                <w:sz w:val="16"/>
              </w:rPr>
              <w:t>calidad</w:t>
            </w:r>
            <w:r>
              <w:rPr>
                <w:spacing w:val="-4"/>
                <w:sz w:val="16"/>
              </w:rPr>
              <w:t xml:space="preserve"> </w:t>
            </w:r>
            <w:r>
              <w:rPr>
                <w:sz w:val="16"/>
              </w:rPr>
              <w:t>diagnóstica</w:t>
            </w:r>
          </w:p>
        </w:tc>
      </w:tr>
      <w:tr w:rsidR="00682C5C">
        <w:trPr>
          <w:trHeight w:hRule="exact" w:val="240"/>
        </w:trPr>
        <w:tc>
          <w:tcPr>
            <w:tcW w:w="1532" w:type="dxa"/>
          </w:tcPr>
          <w:p w:rsidR="00682C5C" w:rsidRDefault="001D140B">
            <w:pPr>
              <w:pStyle w:val="TableParagraph"/>
              <w:spacing w:before="26"/>
              <w:ind w:left="124"/>
              <w:rPr>
                <w:b/>
                <w:sz w:val="16"/>
              </w:rPr>
            </w:pPr>
            <w:r>
              <w:rPr>
                <w:b/>
                <w:sz w:val="16"/>
              </w:rPr>
              <w:t>REFACCIONES</w:t>
            </w:r>
          </w:p>
        </w:tc>
        <w:tc>
          <w:tcPr>
            <w:tcW w:w="8766" w:type="dxa"/>
            <w:gridSpan w:val="3"/>
          </w:tcPr>
          <w:p w:rsidR="00682C5C" w:rsidRDefault="001D140B">
            <w:pPr>
              <w:pStyle w:val="TableParagraph"/>
              <w:spacing w:line="179" w:lineRule="exact"/>
              <w:ind w:left="4"/>
              <w:rPr>
                <w:sz w:val="16"/>
              </w:rPr>
            </w:pPr>
            <w:r>
              <w:rPr>
                <w:sz w:val="16"/>
              </w:rPr>
              <w:t>Las unidades médicas las seleccionarán de acuerdo a sus necesidades, marca y modelo</w:t>
            </w:r>
          </w:p>
        </w:tc>
      </w:tr>
      <w:tr w:rsidR="00682C5C">
        <w:trPr>
          <w:trHeight w:hRule="exact" w:val="470"/>
        </w:trPr>
        <w:tc>
          <w:tcPr>
            <w:tcW w:w="1532" w:type="dxa"/>
            <w:tcBorders>
              <w:bottom w:val="nil"/>
            </w:tcBorders>
          </w:tcPr>
          <w:p w:rsidR="00682C5C" w:rsidRDefault="001D140B">
            <w:pPr>
              <w:pStyle w:val="TableParagraph"/>
              <w:spacing w:before="25"/>
              <w:ind w:left="124"/>
              <w:rPr>
                <w:b/>
                <w:sz w:val="16"/>
              </w:rPr>
            </w:pPr>
            <w:r>
              <w:rPr>
                <w:b/>
                <w:sz w:val="16"/>
              </w:rPr>
              <w:t>ACCESORIOS</w:t>
            </w:r>
          </w:p>
          <w:p w:rsidR="00682C5C" w:rsidRDefault="001D140B">
            <w:pPr>
              <w:pStyle w:val="TableParagraph"/>
              <w:spacing w:before="96"/>
              <w:ind w:left="124"/>
              <w:rPr>
                <w:b/>
                <w:sz w:val="16"/>
              </w:rPr>
            </w:pPr>
            <w:r>
              <w:rPr>
                <w:b/>
                <w:sz w:val="16"/>
              </w:rPr>
              <w:t>OPCIONALES:</w:t>
            </w:r>
          </w:p>
        </w:tc>
        <w:tc>
          <w:tcPr>
            <w:tcW w:w="8766" w:type="dxa"/>
            <w:gridSpan w:val="3"/>
            <w:tcBorders>
              <w:bottom w:val="nil"/>
            </w:tcBorders>
          </w:tcPr>
          <w:p w:rsidR="00682C5C" w:rsidRDefault="001D140B">
            <w:pPr>
              <w:pStyle w:val="TableParagraph"/>
              <w:spacing w:line="179" w:lineRule="exact"/>
              <w:ind w:left="4"/>
              <w:rPr>
                <w:sz w:val="16"/>
              </w:rPr>
            </w:pPr>
            <w:r>
              <w:rPr>
                <w:sz w:val="16"/>
              </w:rPr>
              <w:t>Las unidades médicas los seleccionarán de acuerdo a sus necesidades, marca y modelo</w:t>
            </w:r>
          </w:p>
        </w:tc>
      </w:tr>
    </w:tbl>
    <w:p w:rsidR="00682C5C" w:rsidRDefault="00682C5C">
      <w:pPr>
        <w:spacing w:line="179" w:lineRule="exact"/>
        <w:rPr>
          <w:sz w:val="16"/>
        </w:rPr>
        <w:sectPr w:rsidR="00682C5C">
          <w:pgSz w:w="12240" w:h="15840"/>
          <w:pgMar w:top="1240" w:right="860" w:bottom="280" w:left="86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32"/>
        <w:gridCol w:w="1963"/>
        <w:gridCol w:w="3423"/>
        <w:gridCol w:w="3380"/>
      </w:tblGrid>
      <w:tr w:rsidR="00682C5C">
        <w:trPr>
          <w:trHeight w:hRule="exact" w:val="471"/>
        </w:trPr>
        <w:tc>
          <w:tcPr>
            <w:tcW w:w="1532" w:type="dxa"/>
          </w:tcPr>
          <w:p w:rsidR="00682C5C" w:rsidRDefault="001D140B">
            <w:pPr>
              <w:pStyle w:val="TableParagraph"/>
              <w:spacing w:before="26"/>
              <w:ind w:left="124"/>
              <w:rPr>
                <w:b/>
                <w:sz w:val="16"/>
              </w:rPr>
            </w:pPr>
            <w:r>
              <w:rPr>
                <w:b/>
                <w:sz w:val="16"/>
              </w:rPr>
              <w:t>CONSUMIBLES:</w:t>
            </w:r>
          </w:p>
        </w:tc>
        <w:tc>
          <w:tcPr>
            <w:tcW w:w="8766" w:type="dxa"/>
            <w:gridSpan w:val="3"/>
          </w:tcPr>
          <w:p w:rsidR="00682C5C" w:rsidRDefault="001D140B">
            <w:pPr>
              <w:pStyle w:val="TableParagraph"/>
              <w:spacing w:before="33" w:line="295" w:lineRule="auto"/>
              <w:ind w:left="4"/>
              <w:rPr>
                <w:sz w:val="16"/>
              </w:rPr>
            </w:pPr>
            <w:r>
              <w:rPr>
                <w:sz w:val="16"/>
              </w:rPr>
              <w:t>Las unidades médicas los seleccionarán de acuerdo a sus necesidades, marca y modelo: Película formato 35.56 cm x 43.18 cm (14 x 17 pulgadas) para impresora láser en seco, blanco y negro. Filtro para</w:t>
            </w:r>
          </w:p>
        </w:tc>
      </w:tr>
      <w:tr w:rsidR="00682C5C">
        <w:trPr>
          <w:trHeight w:hRule="exact" w:val="240"/>
        </w:trPr>
        <w:tc>
          <w:tcPr>
            <w:tcW w:w="10298" w:type="dxa"/>
            <w:gridSpan w:val="4"/>
          </w:tcPr>
          <w:p w:rsidR="00682C5C" w:rsidRDefault="001D140B">
            <w:pPr>
              <w:pStyle w:val="TableParagraph"/>
              <w:spacing w:line="179" w:lineRule="exact"/>
              <w:ind w:left="1666"/>
              <w:rPr>
                <w:sz w:val="16"/>
              </w:rPr>
            </w:pPr>
            <w:r>
              <w:rPr>
                <w:sz w:val="16"/>
              </w:rPr>
              <w:t>impresora</w:t>
            </w:r>
          </w:p>
        </w:tc>
      </w:tr>
      <w:tr w:rsidR="00682C5C">
        <w:trPr>
          <w:trHeight w:hRule="exact" w:val="240"/>
        </w:trPr>
        <w:tc>
          <w:tcPr>
            <w:tcW w:w="3495" w:type="dxa"/>
            <w:gridSpan w:val="2"/>
          </w:tcPr>
          <w:p w:rsidR="00682C5C" w:rsidRDefault="001D140B">
            <w:pPr>
              <w:pStyle w:val="TableParagraph"/>
              <w:spacing w:before="26"/>
              <w:ind w:left="124"/>
              <w:rPr>
                <w:b/>
                <w:sz w:val="16"/>
              </w:rPr>
            </w:pPr>
            <w:r>
              <w:rPr>
                <w:b/>
                <w:sz w:val="16"/>
              </w:rPr>
              <w:t>INSTALACIÓN.</w:t>
            </w:r>
          </w:p>
        </w:tc>
        <w:tc>
          <w:tcPr>
            <w:tcW w:w="3423" w:type="dxa"/>
          </w:tcPr>
          <w:p w:rsidR="00682C5C" w:rsidRDefault="001D140B">
            <w:pPr>
              <w:pStyle w:val="TableParagraph"/>
              <w:spacing w:before="26"/>
              <w:ind w:left="124"/>
              <w:rPr>
                <w:b/>
                <w:sz w:val="16"/>
              </w:rPr>
            </w:pPr>
            <w:r>
              <w:rPr>
                <w:b/>
                <w:sz w:val="16"/>
              </w:rPr>
              <w:t>OPERACIÓN.</w:t>
            </w:r>
          </w:p>
        </w:tc>
        <w:tc>
          <w:tcPr>
            <w:tcW w:w="3380" w:type="dxa"/>
          </w:tcPr>
          <w:p w:rsidR="00682C5C" w:rsidRDefault="001D140B">
            <w:pPr>
              <w:pStyle w:val="TableParagraph"/>
              <w:spacing w:before="26"/>
              <w:ind w:left="124"/>
              <w:rPr>
                <w:b/>
                <w:sz w:val="16"/>
              </w:rPr>
            </w:pPr>
            <w:r>
              <w:rPr>
                <w:b/>
                <w:sz w:val="16"/>
              </w:rPr>
              <w:t>MANTENIMIENTO</w:t>
            </w:r>
          </w:p>
        </w:tc>
      </w:tr>
      <w:tr w:rsidR="00682C5C">
        <w:trPr>
          <w:trHeight w:hRule="exact" w:val="470"/>
        </w:trPr>
        <w:tc>
          <w:tcPr>
            <w:tcW w:w="3495" w:type="dxa"/>
            <w:gridSpan w:val="2"/>
          </w:tcPr>
          <w:p w:rsidR="00682C5C" w:rsidRDefault="001D140B">
            <w:pPr>
              <w:pStyle w:val="TableParagraph"/>
              <w:spacing w:line="179" w:lineRule="exact"/>
              <w:ind w:left="124"/>
              <w:rPr>
                <w:sz w:val="16"/>
              </w:rPr>
            </w:pPr>
            <w:r>
              <w:rPr>
                <w:sz w:val="16"/>
              </w:rPr>
              <w:t>* Corriente eléctrica: 120V/60 Hz.</w:t>
            </w:r>
          </w:p>
        </w:tc>
        <w:tc>
          <w:tcPr>
            <w:tcW w:w="3423" w:type="dxa"/>
          </w:tcPr>
          <w:p w:rsidR="00682C5C" w:rsidRDefault="001D140B">
            <w:pPr>
              <w:pStyle w:val="TableParagraph"/>
              <w:spacing w:before="33" w:line="295" w:lineRule="auto"/>
              <w:ind w:left="124" w:right="430"/>
              <w:rPr>
                <w:sz w:val="16"/>
              </w:rPr>
            </w:pPr>
            <w:r>
              <w:rPr>
                <w:sz w:val="16"/>
              </w:rPr>
              <w:t>* Por personal especializado y de acuerdo al manual de operación</w:t>
            </w:r>
          </w:p>
        </w:tc>
        <w:tc>
          <w:tcPr>
            <w:tcW w:w="3380" w:type="dxa"/>
          </w:tcPr>
          <w:p w:rsidR="00682C5C" w:rsidRDefault="001D140B">
            <w:pPr>
              <w:pStyle w:val="TableParagraph"/>
              <w:numPr>
                <w:ilvl w:val="0"/>
                <w:numId w:val="3"/>
              </w:numPr>
              <w:tabs>
                <w:tab w:val="left" w:pos="399"/>
              </w:tabs>
              <w:spacing w:line="192" w:lineRule="exact"/>
              <w:rPr>
                <w:sz w:val="16"/>
              </w:rPr>
            </w:pPr>
            <w:r>
              <w:rPr>
                <w:sz w:val="16"/>
              </w:rPr>
              <w:t>Preventivo.</w:t>
            </w:r>
          </w:p>
          <w:p w:rsidR="00682C5C" w:rsidRDefault="001D140B">
            <w:pPr>
              <w:pStyle w:val="TableParagraph"/>
              <w:numPr>
                <w:ilvl w:val="0"/>
                <w:numId w:val="3"/>
              </w:numPr>
              <w:tabs>
                <w:tab w:val="left" w:pos="394"/>
              </w:tabs>
              <w:spacing w:before="20"/>
              <w:ind w:left="393" w:hanging="269"/>
              <w:rPr>
                <w:sz w:val="16"/>
              </w:rPr>
            </w:pPr>
            <w:r>
              <w:rPr>
                <w:sz w:val="16"/>
              </w:rPr>
              <w:t>Correctivo por personal</w:t>
            </w:r>
            <w:r>
              <w:rPr>
                <w:spacing w:val="-17"/>
                <w:sz w:val="16"/>
              </w:rPr>
              <w:t xml:space="preserve"> </w:t>
            </w:r>
            <w:r>
              <w:rPr>
                <w:sz w:val="16"/>
              </w:rPr>
              <w:t>calificado</w:t>
            </w:r>
          </w:p>
        </w:tc>
      </w:tr>
    </w:tbl>
    <w:p w:rsidR="00682C5C" w:rsidRDefault="00682C5C">
      <w:pPr>
        <w:pStyle w:val="Textoindependiente"/>
        <w:rPr>
          <w:sz w:val="20"/>
        </w:rPr>
      </w:pPr>
    </w:p>
    <w:p w:rsidR="00682C5C" w:rsidRDefault="00682C5C">
      <w:pPr>
        <w:pStyle w:val="Textoindependiente"/>
        <w:rPr>
          <w:sz w:val="16"/>
        </w:rPr>
      </w:pPr>
    </w:p>
    <w:tbl>
      <w:tblPr>
        <w:tblStyle w:val="TableNormal"/>
        <w:tblW w:w="0" w:type="auto"/>
        <w:tblInd w:w="119" w:type="dxa"/>
        <w:tblBorders>
          <w:top w:val="single" w:sz="11" w:space="0" w:color="000000"/>
          <w:left w:val="single" w:sz="11" w:space="0" w:color="000000"/>
          <w:bottom w:val="single" w:sz="11" w:space="0" w:color="000000"/>
          <w:right w:val="single" w:sz="11" w:space="0" w:color="000000"/>
          <w:insideH w:val="single" w:sz="11" w:space="0" w:color="000000"/>
          <w:insideV w:val="single" w:sz="11" w:space="0" w:color="000000"/>
        </w:tblBorders>
        <w:tblLayout w:type="fixed"/>
        <w:tblLook w:val="01E0" w:firstRow="1" w:lastRow="1" w:firstColumn="1" w:lastColumn="1" w:noHBand="0" w:noVBand="0"/>
      </w:tblPr>
      <w:tblGrid>
        <w:gridCol w:w="2651"/>
        <w:gridCol w:w="3265"/>
        <w:gridCol w:w="4293"/>
      </w:tblGrid>
      <w:tr w:rsidR="00682C5C">
        <w:trPr>
          <w:trHeight w:hRule="exact" w:val="398"/>
        </w:trPr>
        <w:tc>
          <w:tcPr>
            <w:tcW w:w="2651" w:type="dxa"/>
            <w:tcBorders>
              <w:bottom w:val="single" w:sz="6" w:space="0" w:color="000000"/>
              <w:right w:val="single" w:sz="6" w:space="0" w:color="000000"/>
            </w:tcBorders>
            <w:shd w:val="clear" w:color="auto" w:fill="92D050"/>
          </w:tcPr>
          <w:p w:rsidR="00682C5C" w:rsidRDefault="001D140B">
            <w:pPr>
              <w:pStyle w:val="TableParagraph"/>
              <w:spacing w:before="108"/>
              <w:ind w:left="16"/>
              <w:rPr>
                <w:b/>
                <w:sz w:val="16"/>
              </w:rPr>
            </w:pPr>
            <w:r>
              <w:rPr>
                <w:b/>
                <w:sz w:val="16"/>
              </w:rPr>
              <w:t>NOMBRE GENÉRICO CSG:</w:t>
            </w:r>
          </w:p>
        </w:tc>
        <w:tc>
          <w:tcPr>
            <w:tcW w:w="7558" w:type="dxa"/>
            <w:gridSpan w:val="2"/>
            <w:tcBorders>
              <w:left w:val="single" w:sz="6" w:space="0" w:color="000000"/>
              <w:bottom w:val="single" w:sz="6" w:space="0" w:color="000000"/>
            </w:tcBorders>
            <w:shd w:val="clear" w:color="auto" w:fill="92D050"/>
          </w:tcPr>
          <w:p w:rsidR="00682C5C" w:rsidRDefault="001D140B">
            <w:pPr>
              <w:pStyle w:val="TableParagraph"/>
              <w:spacing w:before="92"/>
              <w:ind w:left="21"/>
              <w:rPr>
                <w:b/>
                <w:sz w:val="16"/>
              </w:rPr>
            </w:pPr>
            <w:r>
              <w:rPr>
                <w:b/>
                <w:sz w:val="16"/>
              </w:rPr>
              <w:t>RESONANCIA MAGNÉTICA DE 1.5 TESLAS, UNIDAD DE IMAGEN  POR</w:t>
            </w:r>
          </w:p>
        </w:tc>
      </w:tr>
      <w:tr w:rsidR="00682C5C">
        <w:trPr>
          <w:trHeight w:hRule="exact" w:val="204"/>
        </w:trPr>
        <w:tc>
          <w:tcPr>
            <w:tcW w:w="2651" w:type="dxa"/>
            <w:tcBorders>
              <w:top w:val="single" w:sz="6" w:space="0" w:color="000000"/>
              <w:bottom w:val="single" w:sz="6" w:space="0" w:color="000000"/>
              <w:right w:val="single" w:sz="6" w:space="0" w:color="000000"/>
            </w:tcBorders>
          </w:tcPr>
          <w:p w:rsidR="00682C5C" w:rsidRDefault="001D140B">
            <w:pPr>
              <w:pStyle w:val="TableParagraph"/>
              <w:spacing w:before="11"/>
              <w:ind w:left="16"/>
              <w:rPr>
                <w:b/>
                <w:sz w:val="16"/>
              </w:rPr>
            </w:pPr>
            <w:r>
              <w:rPr>
                <w:b/>
                <w:sz w:val="16"/>
              </w:rPr>
              <w:t>CLAVE CUADRO BÁSICO:</w:t>
            </w:r>
          </w:p>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line="171" w:lineRule="exact"/>
              <w:ind w:left="21"/>
              <w:rPr>
                <w:sz w:val="16"/>
              </w:rPr>
            </w:pPr>
            <w:r>
              <w:rPr>
                <w:sz w:val="16"/>
              </w:rPr>
              <w:t>531.791.0066</w:t>
            </w:r>
          </w:p>
        </w:tc>
      </w:tr>
      <w:tr w:rsidR="00682C5C">
        <w:trPr>
          <w:trHeight w:hRule="exact" w:val="204"/>
        </w:trPr>
        <w:tc>
          <w:tcPr>
            <w:tcW w:w="2651" w:type="dxa"/>
            <w:tcBorders>
              <w:top w:val="single" w:sz="6" w:space="0" w:color="000000"/>
              <w:bottom w:val="single" w:sz="6" w:space="0" w:color="000000"/>
              <w:right w:val="single" w:sz="6" w:space="0" w:color="000000"/>
            </w:tcBorders>
          </w:tcPr>
          <w:p w:rsidR="00682C5C" w:rsidRDefault="001D140B">
            <w:pPr>
              <w:pStyle w:val="TableParagraph"/>
              <w:spacing w:before="11"/>
              <w:ind w:left="16"/>
              <w:rPr>
                <w:b/>
                <w:sz w:val="16"/>
              </w:rPr>
            </w:pPr>
            <w:r>
              <w:rPr>
                <w:b/>
                <w:sz w:val="16"/>
              </w:rPr>
              <w:t>CLAVE GMDN:</w:t>
            </w:r>
          </w:p>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line="181" w:lineRule="exact"/>
              <w:ind w:left="21"/>
              <w:rPr>
                <w:sz w:val="16"/>
              </w:rPr>
            </w:pPr>
            <w:r>
              <w:rPr>
                <w:sz w:val="16"/>
              </w:rPr>
              <w:t>37654</w:t>
            </w:r>
          </w:p>
        </w:tc>
      </w:tr>
      <w:tr w:rsidR="00682C5C">
        <w:trPr>
          <w:trHeight w:hRule="exact" w:val="204"/>
        </w:trPr>
        <w:tc>
          <w:tcPr>
            <w:tcW w:w="2651" w:type="dxa"/>
            <w:tcBorders>
              <w:top w:val="single" w:sz="6" w:space="0" w:color="000000"/>
              <w:bottom w:val="single" w:sz="6" w:space="0" w:color="000000"/>
              <w:right w:val="single" w:sz="6" w:space="0" w:color="000000"/>
            </w:tcBorders>
          </w:tcPr>
          <w:p w:rsidR="00682C5C" w:rsidRDefault="001D140B">
            <w:pPr>
              <w:pStyle w:val="TableParagraph"/>
              <w:spacing w:before="11"/>
              <w:ind w:left="16"/>
              <w:rPr>
                <w:b/>
                <w:sz w:val="16"/>
              </w:rPr>
            </w:pPr>
            <w:r>
              <w:rPr>
                <w:b/>
                <w:sz w:val="16"/>
              </w:rPr>
              <w:t>FIRMADA Y CONCLUIDA:</w:t>
            </w:r>
          </w:p>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line="181" w:lineRule="exact"/>
              <w:ind w:left="21"/>
              <w:rPr>
                <w:sz w:val="16"/>
              </w:rPr>
            </w:pPr>
            <w:r>
              <w:rPr>
                <w:sz w:val="16"/>
              </w:rPr>
              <w:t>México, D.F. a 04 de octubre de 2011; en las instalaciones del  CENETEC</w:t>
            </w:r>
          </w:p>
        </w:tc>
      </w:tr>
      <w:tr w:rsidR="00682C5C">
        <w:trPr>
          <w:trHeight w:hRule="exact" w:val="204"/>
        </w:trPr>
        <w:tc>
          <w:tcPr>
            <w:tcW w:w="2651" w:type="dxa"/>
            <w:tcBorders>
              <w:top w:val="single" w:sz="6" w:space="0" w:color="000000"/>
              <w:bottom w:val="single" w:sz="6" w:space="0" w:color="000000"/>
              <w:right w:val="single" w:sz="6" w:space="0" w:color="000000"/>
            </w:tcBorders>
          </w:tcPr>
          <w:p w:rsidR="00682C5C" w:rsidRDefault="001D140B">
            <w:pPr>
              <w:pStyle w:val="TableParagraph"/>
              <w:spacing w:before="11"/>
              <w:ind w:left="16"/>
              <w:rPr>
                <w:b/>
                <w:sz w:val="16"/>
              </w:rPr>
            </w:pPr>
            <w:r>
              <w:rPr>
                <w:b/>
                <w:sz w:val="16"/>
              </w:rPr>
              <w:t>ESPECIALIDAD(ES):</w:t>
            </w:r>
          </w:p>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line="181" w:lineRule="exact"/>
              <w:ind w:left="21"/>
              <w:rPr>
                <w:sz w:val="16"/>
              </w:rPr>
            </w:pPr>
            <w:r>
              <w:rPr>
                <w:sz w:val="16"/>
              </w:rPr>
              <w:t>Médicas y Quirúrgicas.</w:t>
            </w:r>
          </w:p>
        </w:tc>
      </w:tr>
      <w:tr w:rsidR="00682C5C">
        <w:trPr>
          <w:trHeight w:hRule="exact" w:val="204"/>
        </w:trPr>
        <w:tc>
          <w:tcPr>
            <w:tcW w:w="2651" w:type="dxa"/>
            <w:tcBorders>
              <w:top w:val="single" w:sz="6" w:space="0" w:color="000000"/>
              <w:bottom w:val="single" w:sz="6" w:space="0" w:color="000000"/>
              <w:right w:val="single" w:sz="6" w:space="0" w:color="000000"/>
            </w:tcBorders>
          </w:tcPr>
          <w:p w:rsidR="00682C5C" w:rsidRDefault="001D140B">
            <w:pPr>
              <w:pStyle w:val="TableParagraph"/>
              <w:spacing w:before="11"/>
              <w:ind w:left="16"/>
              <w:rPr>
                <w:b/>
                <w:sz w:val="16"/>
              </w:rPr>
            </w:pPr>
            <w:r>
              <w:rPr>
                <w:b/>
                <w:sz w:val="16"/>
              </w:rPr>
              <w:t>SERVICIO(S):</w:t>
            </w:r>
          </w:p>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line="181" w:lineRule="exact"/>
              <w:ind w:left="21"/>
              <w:rPr>
                <w:sz w:val="16"/>
              </w:rPr>
            </w:pPr>
            <w:r>
              <w:rPr>
                <w:sz w:val="16"/>
              </w:rPr>
              <w:t>Imagenología.</w:t>
            </w:r>
          </w:p>
        </w:tc>
      </w:tr>
      <w:tr w:rsidR="00682C5C">
        <w:trPr>
          <w:trHeight w:hRule="exact" w:val="437"/>
        </w:trPr>
        <w:tc>
          <w:tcPr>
            <w:tcW w:w="2651" w:type="dxa"/>
            <w:tcBorders>
              <w:top w:val="single" w:sz="6" w:space="0" w:color="000000"/>
              <w:bottom w:val="single" w:sz="6" w:space="0" w:color="000000"/>
              <w:right w:val="single" w:sz="6" w:space="0" w:color="000000"/>
            </w:tcBorders>
          </w:tcPr>
          <w:p w:rsidR="00682C5C" w:rsidRDefault="00682C5C">
            <w:pPr>
              <w:pStyle w:val="TableParagraph"/>
              <w:ind w:left="0"/>
              <w:rPr>
                <w:sz w:val="16"/>
              </w:rPr>
            </w:pPr>
          </w:p>
          <w:p w:rsidR="00682C5C" w:rsidRDefault="001D140B">
            <w:pPr>
              <w:pStyle w:val="TableParagraph"/>
              <w:ind w:left="16"/>
              <w:rPr>
                <w:b/>
                <w:sz w:val="16"/>
              </w:rPr>
            </w:pPr>
            <w:r>
              <w:rPr>
                <w:b/>
                <w:sz w:val="16"/>
              </w:rPr>
              <w:t>DEFINICIÓN CSG:</w:t>
            </w:r>
          </w:p>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before="18" w:line="264" w:lineRule="auto"/>
              <w:ind w:left="21"/>
              <w:rPr>
                <w:sz w:val="16"/>
              </w:rPr>
            </w:pPr>
            <w:r>
              <w:rPr>
                <w:sz w:val="16"/>
              </w:rPr>
              <w:t>Equipo para obtener imágenes diagnósticas, de cuerpo entero, mediante el uso de radiofrecuencias y campos magnéticos.  Con capacidad de 1.5 teslas.</w:t>
            </w:r>
          </w:p>
        </w:tc>
      </w:tr>
      <w:tr w:rsidR="00682C5C">
        <w:trPr>
          <w:trHeight w:hRule="exact" w:val="406"/>
        </w:trPr>
        <w:tc>
          <w:tcPr>
            <w:tcW w:w="2651" w:type="dxa"/>
            <w:tcBorders>
              <w:top w:val="single" w:sz="6" w:space="0" w:color="000000"/>
              <w:bottom w:val="single" w:sz="6" w:space="0" w:color="000000"/>
              <w:right w:val="single" w:sz="6" w:space="0" w:color="000000"/>
            </w:tcBorders>
            <w:shd w:val="clear" w:color="auto" w:fill="92D050"/>
          </w:tcPr>
          <w:p w:rsidR="00682C5C" w:rsidRDefault="001D140B">
            <w:pPr>
              <w:pStyle w:val="TableParagraph"/>
              <w:spacing w:before="112"/>
              <w:ind w:left="16"/>
              <w:rPr>
                <w:b/>
                <w:sz w:val="16"/>
              </w:rPr>
            </w:pPr>
            <w:r>
              <w:rPr>
                <w:b/>
                <w:sz w:val="16"/>
              </w:rPr>
              <w:t>NOMBRE  GENÉRICO CENETEC:</w:t>
            </w:r>
          </w:p>
        </w:tc>
        <w:tc>
          <w:tcPr>
            <w:tcW w:w="7558" w:type="dxa"/>
            <w:gridSpan w:val="2"/>
            <w:tcBorders>
              <w:top w:val="single" w:sz="6" w:space="0" w:color="000000"/>
              <w:left w:val="single" w:sz="6" w:space="0" w:color="000000"/>
              <w:bottom w:val="single" w:sz="6" w:space="0" w:color="000000"/>
            </w:tcBorders>
            <w:shd w:val="clear" w:color="auto" w:fill="92D050"/>
          </w:tcPr>
          <w:p w:rsidR="00682C5C" w:rsidRDefault="001D140B">
            <w:pPr>
              <w:pStyle w:val="TableParagraph"/>
              <w:spacing w:before="102"/>
              <w:ind w:left="1699"/>
              <w:rPr>
                <w:b/>
                <w:sz w:val="16"/>
              </w:rPr>
            </w:pPr>
            <w:r>
              <w:rPr>
                <w:b/>
                <w:sz w:val="16"/>
              </w:rPr>
              <w:t>UNIDAD DE IMAGEN POR RESONANCIA MAGNÉTICA DE 1.5  TESLAS.</w:t>
            </w:r>
          </w:p>
        </w:tc>
      </w:tr>
      <w:tr w:rsidR="00682C5C">
        <w:trPr>
          <w:trHeight w:hRule="exact" w:val="494"/>
        </w:trPr>
        <w:tc>
          <w:tcPr>
            <w:tcW w:w="2651" w:type="dxa"/>
            <w:tcBorders>
              <w:top w:val="single" w:sz="6" w:space="0" w:color="000000"/>
              <w:bottom w:val="single" w:sz="6" w:space="0" w:color="000000"/>
              <w:right w:val="single" w:sz="6" w:space="0" w:color="000000"/>
            </w:tcBorders>
          </w:tcPr>
          <w:p w:rsidR="00682C5C" w:rsidRDefault="001D140B">
            <w:pPr>
              <w:pStyle w:val="TableParagraph"/>
              <w:spacing w:before="112"/>
              <w:ind w:left="16"/>
              <w:rPr>
                <w:b/>
                <w:sz w:val="16"/>
              </w:rPr>
            </w:pPr>
            <w:r>
              <w:rPr>
                <w:b/>
                <w:sz w:val="16"/>
              </w:rPr>
              <w:t>DEFINICIÓN CENETEC:</w:t>
            </w:r>
          </w:p>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before="95"/>
              <w:ind w:left="21"/>
              <w:rPr>
                <w:sz w:val="16"/>
              </w:rPr>
            </w:pPr>
            <w:r>
              <w:rPr>
                <w:sz w:val="16"/>
              </w:rPr>
              <w:t>Equipo para obtener imágenes diagnósticas, de cuerpo entero, mediante el uso de radiofrecuencias y campos magnéticos.</w:t>
            </w:r>
          </w:p>
        </w:tc>
      </w:tr>
      <w:tr w:rsidR="00682C5C">
        <w:trPr>
          <w:trHeight w:hRule="exact" w:val="559"/>
        </w:trPr>
        <w:tc>
          <w:tcPr>
            <w:tcW w:w="2651" w:type="dxa"/>
            <w:tcBorders>
              <w:top w:val="single" w:sz="6" w:space="0" w:color="000000"/>
              <w:bottom w:val="single" w:sz="6" w:space="0" w:color="000000"/>
              <w:right w:val="single" w:sz="6" w:space="0" w:color="000000"/>
            </w:tcBorders>
          </w:tcPr>
          <w:p w:rsidR="00682C5C" w:rsidRDefault="001D140B">
            <w:pPr>
              <w:pStyle w:val="TableParagraph"/>
              <w:spacing w:before="112"/>
              <w:ind w:left="16"/>
              <w:rPr>
                <w:b/>
                <w:sz w:val="16"/>
              </w:rPr>
            </w:pPr>
            <w:r>
              <w:rPr>
                <w:b/>
                <w:sz w:val="16"/>
              </w:rPr>
              <w:t>NOMBRE GMDN:</w:t>
            </w:r>
          </w:p>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before="102"/>
              <w:ind w:left="295" w:right="533"/>
              <w:rPr>
                <w:b/>
                <w:sz w:val="16"/>
              </w:rPr>
            </w:pPr>
            <w:r>
              <w:rPr>
                <w:b/>
                <w:sz w:val="16"/>
              </w:rPr>
              <w:t>EQUIPO DE RESONANCIA MAGNÉTICA NUCLEAR PARA CUERPO ENTERO CON IMÁN SUPERCONDUCTOR</w:t>
            </w:r>
          </w:p>
        </w:tc>
      </w:tr>
      <w:tr w:rsidR="00682C5C">
        <w:trPr>
          <w:trHeight w:hRule="exact" w:val="1397"/>
        </w:trPr>
        <w:tc>
          <w:tcPr>
            <w:tcW w:w="2651" w:type="dxa"/>
            <w:tcBorders>
              <w:top w:val="single" w:sz="6" w:space="0" w:color="000000"/>
              <w:bottom w:val="single" w:sz="6" w:space="0" w:color="000000"/>
              <w:right w:val="single" w:sz="6" w:space="0" w:color="000000"/>
            </w:tcBorders>
          </w:tcPr>
          <w:p w:rsidR="00682C5C" w:rsidRDefault="00682C5C">
            <w:pPr>
              <w:pStyle w:val="TableParagraph"/>
              <w:ind w:left="0"/>
              <w:rPr>
                <w:sz w:val="18"/>
              </w:rPr>
            </w:pPr>
          </w:p>
          <w:p w:rsidR="00682C5C" w:rsidRDefault="00682C5C">
            <w:pPr>
              <w:pStyle w:val="TableParagraph"/>
              <w:spacing w:before="10"/>
              <w:ind w:left="0"/>
              <w:rPr>
                <w:sz w:val="14"/>
              </w:rPr>
            </w:pPr>
          </w:p>
          <w:p w:rsidR="00682C5C" w:rsidRDefault="001D140B">
            <w:pPr>
              <w:pStyle w:val="TableParagraph"/>
              <w:ind w:left="16"/>
              <w:rPr>
                <w:b/>
                <w:sz w:val="16"/>
              </w:rPr>
            </w:pPr>
            <w:r>
              <w:rPr>
                <w:b/>
                <w:sz w:val="16"/>
              </w:rPr>
              <w:t>DEFINICIÓN GMDN:</w:t>
            </w:r>
          </w:p>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line="266" w:lineRule="auto"/>
              <w:ind w:left="21" w:right="13"/>
              <w:jc w:val="both"/>
              <w:rPr>
                <w:sz w:val="16"/>
              </w:rPr>
            </w:pPr>
            <w:r>
              <w:rPr>
                <w:sz w:val="16"/>
              </w:rPr>
              <w:t>Equipo de resonancia magnética para diagnóstico, de uso general, diseñado para explorar cualquier zona corporal seleccionada</w:t>
            </w:r>
            <w:r>
              <w:rPr>
                <w:spacing w:val="-12"/>
                <w:sz w:val="16"/>
              </w:rPr>
              <w:t xml:space="preserve"> </w:t>
            </w:r>
            <w:r>
              <w:rPr>
                <w:sz w:val="16"/>
              </w:rPr>
              <w:t>(imágenes</w:t>
            </w:r>
            <w:r>
              <w:rPr>
                <w:spacing w:val="-11"/>
                <w:sz w:val="16"/>
              </w:rPr>
              <w:t xml:space="preserve"> </w:t>
            </w:r>
            <w:r>
              <w:rPr>
                <w:sz w:val="16"/>
              </w:rPr>
              <w:t>de</w:t>
            </w:r>
            <w:r>
              <w:rPr>
                <w:spacing w:val="-12"/>
                <w:sz w:val="16"/>
              </w:rPr>
              <w:t xml:space="preserve"> </w:t>
            </w:r>
            <w:r>
              <w:rPr>
                <w:sz w:val="16"/>
              </w:rPr>
              <w:t>cuerpo</w:t>
            </w:r>
            <w:r>
              <w:rPr>
                <w:spacing w:val="-11"/>
                <w:sz w:val="16"/>
              </w:rPr>
              <w:t xml:space="preserve"> </w:t>
            </w:r>
            <w:r>
              <w:rPr>
                <w:sz w:val="16"/>
              </w:rPr>
              <w:t>entero).</w:t>
            </w:r>
            <w:r>
              <w:rPr>
                <w:spacing w:val="-10"/>
                <w:sz w:val="16"/>
              </w:rPr>
              <w:t xml:space="preserve"> </w:t>
            </w:r>
            <w:r>
              <w:rPr>
                <w:sz w:val="16"/>
              </w:rPr>
              <w:t>Cuenta</w:t>
            </w:r>
            <w:r>
              <w:rPr>
                <w:spacing w:val="-10"/>
                <w:sz w:val="16"/>
              </w:rPr>
              <w:t xml:space="preserve"> </w:t>
            </w:r>
            <w:r>
              <w:rPr>
                <w:sz w:val="16"/>
              </w:rPr>
              <w:t>con</w:t>
            </w:r>
            <w:r>
              <w:rPr>
                <w:spacing w:val="-11"/>
                <w:sz w:val="16"/>
              </w:rPr>
              <w:t xml:space="preserve"> </w:t>
            </w:r>
            <w:r>
              <w:rPr>
                <w:sz w:val="16"/>
              </w:rPr>
              <w:t>un</w:t>
            </w:r>
            <w:r>
              <w:rPr>
                <w:spacing w:val="-10"/>
                <w:sz w:val="16"/>
              </w:rPr>
              <w:t xml:space="preserve"> </w:t>
            </w:r>
            <w:r>
              <w:rPr>
                <w:sz w:val="16"/>
              </w:rPr>
              <w:t>imán</w:t>
            </w:r>
            <w:r>
              <w:rPr>
                <w:spacing w:val="-10"/>
                <w:sz w:val="16"/>
              </w:rPr>
              <w:t xml:space="preserve"> </w:t>
            </w:r>
            <w:r>
              <w:rPr>
                <w:sz w:val="16"/>
              </w:rPr>
              <w:t>superconductor,</w:t>
            </w:r>
            <w:r>
              <w:rPr>
                <w:spacing w:val="-10"/>
                <w:sz w:val="16"/>
              </w:rPr>
              <w:t xml:space="preserve"> </w:t>
            </w:r>
            <w:r>
              <w:rPr>
                <w:sz w:val="16"/>
              </w:rPr>
              <w:t>y</w:t>
            </w:r>
            <w:r>
              <w:rPr>
                <w:spacing w:val="-13"/>
                <w:sz w:val="16"/>
              </w:rPr>
              <w:t xml:space="preserve"> </w:t>
            </w:r>
            <w:r>
              <w:rPr>
                <w:sz w:val="16"/>
              </w:rPr>
              <w:t>puede</w:t>
            </w:r>
            <w:r>
              <w:rPr>
                <w:spacing w:val="-12"/>
                <w:sz w:val="16"/>
              </w:rPr>
              <w:t xml:space="preserve"> </w:t>
            </w:r>
            <w:r>
              <w:rPr>
                <w:sz w:val="16"/>
              </w:rPr>
              <w:t>ser</w:t>
            </w:r>
            <w:r>
              <w:rPr>
                <w:spacing w:val="-11"/>
                <w:sz w:val="16"/>
              </w:rPr>
              <w:t xml:space="preserve"> </w:t>
            </w:r>
            <w:r>
              <w:rPr>
                <w:sz w:val="16"/>
              </w:rPr>
              <w:t>de</w:t>
            </w:r>
            <w:r>
              <w:rPr>
                <w:spacing w:val="-14"/>
                <w:sz w:val="16"/>
              </w:rPr>
              <w:t xml:space="preserve"> </w:t>
            </w:r>
            <w:r>
              <w:rPr>
                <w:sz w:val="16"/>
              </w:rPr>
              <w:t>tipo</w:t>
            </w:r>
            <w:r>
              <w:rPr>
                <w:spacing w:val="-11"/>
                <w:sz w:val="16"/>
              </w:rPr>
              <w:t xml:space="preserve"> </w:t>
            </w:r>
            <w:r>
              <w:rPr>
                <w:sz w:val="16"/>
              </w:rPr>
              <w:t>estacionario,</w:t>
            </w:r>
            <w:r>
              <w:rPr>
                <w:spacing w:val="-12"/>
                <w:sz w:val="16"/>
              </w:rPr>
              <w:t xml:space="preserve"> </w:t>
            </w:r>
            <w:r>
              <w:rPr>
                <w:sz w:val="16"/>
              </w:rPr>
              <w:t>móvil o portátil. Algunos equipos</w:t>
            </w:r>
            <w:r>
              <w:rPr>
                <w:sz w:val="16"/>
              </w:rPr>
              <w:t xml:space="preserve"> permiten realizar espectroscopias de resonancia magnética o distintos procedimientos de obtención</w:t>
            </w:r>
            <w:r>
              <w:rPr>
                <w:spacing w:val="-6"/>
                <w:sz w:val="16"/>
              </w:rPr>
              <w:t xml:space="preserve"> </w:t>
            </w:r>
            <w:r>
              <w:rPr>
                <w:sz w:val="16"/>
              </w:rPr>
              <w:t>de</w:t>
            </w:r>
            <w:r>
              <w:rPr>
                <w:spacing w:val="-7"/>
                <w:sz w:val="16"/>
              </w:rPr>
              <w:t xml:space="preserve"> </w:t>
            </w:r>
            <w:r>
              <w:rPr>
                <w:sz w:val="16"/>
              </w:rPr>
              <w:t>imágenes</w:t>
            </w:r>
            <w:r>
              <w:rPr>
                <w:spacing w:val="-5"/>
                <w:sz w:val="16"/>
              </w:rPr>
              <w:t xml:space="preserve"> </w:t>
            </w:r>
            <w:r>
              <w:rPr>
                <w:sz w:val="16"/>
              </w:rPr>
              <w:t>en</w:t>
            </w:r>
            <w:r>
              <w:rPr>
                <w:spacing w:val="-4"/>
                <w:sz w:val="16"/>
              </w:rPr>
              <w:t xml:space="preserve"> </w:t>
            </w:r>
            <w:r>
              <w:rPr>
                <w:sz w:val="16"/>
              </w:rPr>
              <w:t>tiempo</w:t>
            </w:r>
            <w:r>
              <w:rPr>
                <w:spacing w:val="-6"/>
                <w:sz w:val="16"/>
              </w:rPr>
              <w:t xml:space="preserve"> </w:t>
            </w:r>
            <w:r>
              <w:rPr>
                <w:sz w:val="16"/>
              </w:rPr>
              <w:t>real</w:t>
            </w:r>
            <w:r>
              <w:rPr>
                <w:spacing w:val="-6"/>
                <w:sz w:val="16"/>
              </w:rPr>
              <w:t xml:space="preserve"> </w:t>
            </w:r>
            <w:r>
              <w:rPr>
                <w:sz w:val="16"/>
              </w:rPr>
              <w:t>para</w:t>
            </w:r>
            <w:r>
              <w:rPr>
                <w:spacing w:val="-4"/>
                <w:sz w:val="16"/>
              </w:rPr>
              <w:t xml:space="preserve"> </w:t>
            </w:r>
            <w:r>
              <w:rPr>
                <w:sz w:val="16"/>
              </w:rPr>
              <w:t>aplicaciones</w:t>
            </w:r>
            <w:r>
              <w:rPr>
                <w:spacing w:val="-5"/>
                <w:sz w:val="16"/>
              </w:rPr>
              <w:t xml:space="preserve"> </w:t>
            </w:r>
            <w:r>
              <w:rPr>
                <w:sz w:val="16"/>
              </w:rPr>
              <w:t>quirúrgicas,</w:t>
            </w:r>
            <w:r>
              <w:rPr>
                <w:spacing w:val="-7"/>
                <w:sz w:val="16"/>
              </w:rPr>
              <w:t xml:space="preserve"> </w:t>
            </w:r>
            <w:r>
              <w:rPr>
                <w:sz w:val="16"/>
              </w:rPr>
              <w:t>terapéuticas</w:t>
            </w:r>
            <w:r>
              <w:rPr>
                <w:spacing w:val="-7"/>
                <w:sz w:val="16"/>
              </w:rPr>
              <w:t xml:space="preserve"> </w:t>
            </w:r>
            <w:r>
              <w:rPr>
                <w:sz w:val="16"/>
              </w:rPr>
              <w:t>o</w:t>
            </w:r>
            <w:r>
              <w:rPr>
                <w:spacing w:val="-6"/>
                <w:sz w:val="16"/>
              </w:rPr>
              <w:t xml:space="preserve"> </w:t>
            </w:r>
            <w:r>
              <w:rPr>
                <w:sz w:val="16"/>
              </w:rPr>
              <w:t>intervencionistas.</w:t>
            </w:r>
          </w:p>
        </w:tc>
      </w:tr>
      <w:tr w:rsidR="00682C5C">
        <w:trPr>
          <w:trHeight w:hRule="exact" w:val="204"/>
        </w:trPr>
        <w:tc>
          <w:tcPr>
            <w:tcW w:w="2651" w:type="dxa"/>
            <w:tcBorders>
              <w:top w:val="single" w:sz="6" w:space="0" w:color="000000"/>
              <w:bottom w:val="single" w:sz="6" w:space="0" w:color="000000"/>
              <w:right w:val="single" w:sz="6" w:space="0" w:color="000000"/>
            </w:tcBorders>
          </w:tcPr>
          <w:p w:rsidR="00682C5C" w:rsidRDefault="001D140B">
            <w:pPr>
              <w:pStyle w:val="TableParagraph"/>
              <w:spacing w:before="11"/>
              <w:ind w:left="16"/>
              <w:rPr>
                <w:b/>
                <w:sz w:val="16"/>
              </w:rPr>
            </w:pPr>
            <w:r>
              <w:rPr>
                <w:b/>
                <w:sz w:val="16"/>
              </w:rPr>
              <w:t>CLAVE CABMS:</w:t>
            </w:r>
          </w:p>
        </w:tc>
        <w:tc>
          <w:tcPr>
            <w:tcW w:w="7558" w:type="dxa"/>
            <w:gridSpan w:val="2"/>
            <w:tcBorders>
              <w:top w:val="single" w:sz="6" w:space="0" w:color="000000"/>
              <w:left w:val="single" w:sz="6" w:space="0" w:color="000000"/>
              <w:bottom w:val="single" w:sz="6" w:space="0" w:color="000000"/>
            </w:tcBorders>
          </w:tcPr>
          <w:p w:rsidR="00682C5C" w:rsidRDefault="00682C5C"/>
        </w:tc>
      </w:tr>
      <w:tr w:rsidR="00682C5C">
        <w:trPr>
          <w:trHeight w:hRule="exact" w:val="194"/>
        </w:trPr>
        <w:tc>
          <w:tcPr>
            <w:tcW w:w="2651" w:type="dxa"/>
            <w:vMerge w:val="restart"/>
            <w:tcBorders>
              <w:top w:val="single" w:sz="6" w:space="0" w:color="000000"/>
              <w:right w:val="single" w:sz="6" w:space="0" w:color="000000"/>
            </w:tcBorders>
          </w:tcPr>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spacing w:before="8"/>
              <w:ind w:left="0"/>
              <w:rPr>
                <w:sz w:val="18"/>
              </w:rPr>
            </w:pPr>
          </w:p>
          <w:p w:rsidR="00682C5C" w:rsidRDefault="001D140B">
            <w:pPr>
              <w:pStyle w:val="TableParagraph"/>
              <w:ind w:left="16"/>
              <w:rPr>
                <w:b/>
                <w:sz w:val="16"/>
              </w:rPr>
            </w:pPr>
            <w:r>
              <w:rPr>
                <w:b/>
                <w:sz w:val="16"/>
              </w:rPr>
              <w:t>DESCRIPCIÓN:</w:t>
            </w:r>
          </w:p>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line="171" w:lineRule="exact"/>
              <w:ind w:left="21"/>
              <w:rPr>
                <w:sz w:val="16"/>
              </w:rPr>
            </w:pPr>
            <w:r>
              <w:rPr>
                <w:sz w:val="16"/>
              </w:rPr>
              <w:t>1. - Con capacidad de 1.5 teslas.</w:t>
            </w:r>
          </w:p>
        </w:tc>
      </w:tr>
      <w:tr w:rsidR="00682C5C">
        <w:trPr>
          <w:trHeight w:hRule="exact" w:val="204"/>
        </w:trPr>
        <w:tc>
          <w:tcPr>
            <w:tcW w:w="2651" w:type="dxa"/>
            <w:vMerge/>
            <w:tcBorders>
              <w:right w:val="single" w:sz="6" w:space="0" w:color="000000"/>
            </w:tcBorders>
          </w:tcPr>
          <w:p w:rsidR="00682C5C" w:rsidRDefault="00682C5C"/>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before="9"/>
              <w:ind w:left="21"/>
              <w:rPr>
                <w:sz w:val="16"/>
              </w:rPr>
            </w:pPr>
            <w:r>
              <w:rPr>
                <w:sz w:val="16"/>
              </w:rPr>
              <w:t>2. - Magneto súper conductor.</w:t>
            </w:r>
          </w:p>
        </w:tc>
      </w:tr>
      <w:tr w:rsidR="00682C5C">
        <w:trPr>
          <w:trHeight w:hRule="exact" w:val="204"/>
        </w:trPr>
        <w:tc>
          <w:tcPr>
            <w:tcW w:w="2651" w:type="dxa"/>
            <w:vMerge/>
            <w:tcBorders>
              <w:right w:val="single" w:sz="6" w:space="0" w:color="000000"/>
            </w:tcBorders>
          </w:tcPr>
          <w:p w:rsidR="00682C5C" w:rsidRDefault="00682C5C"/>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before="9"/>
              <w:ind w:left="21"/>
              <w:rPr>
                <w:sz w:val="16"/>
              </w:rPr>
            </w:pPr>
            <w:r>
              <w:rPr>
                <w:sz w:val="16"/>
              </w:rPr>
              <w:t>3.- Con tecnología de ahorro de Helio.</w:t>
            </w:r>
          </w:p>
        </w:tc>
      </w:tr>
      <w:tr w:rsidR="00682C5C">
        <w:trPr>
          <w:trHeight w:hRule="exact" w:val="204"/>
        </w:trPr>
        <w:tc>
          <w:tcPr>
            <w:tcW w:w="2651" w:type="dxa"/>
            <w:vMerge/>
            <w:tcBorders>
              <w:right w:val="single" w:sz="6" w:space="0" w:color="000000"/>
            </w:tcBorders>
          </w:tcPr>
          <w:p w:rsidR="00682C5C" w:rsidRDefault="00682C5C"/>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before="9"/>
              <w:ind w:left="21"/>
              <w:rPr>
                <w:sz w:val="16"/>
              </w:rPr>
            </w:pPr>
            <w:r>
              <w:rPr>
                <w:sz w:val="16"/>
              </w:rPr>
              <w:t>4.- Gradiente por eje de 30 militeslas/mts. Como mínimo y un slew rate 120 como mínimo.</w:t>
            </w:r>
          </w:p>
        </w:tc>
      </w:tr>
      <w:tr w:rsidR="00682C5C">
        <w:trPr>
          <w:trHeight w:hRule="exact" w:val="386"/>
        </w:trPr>
        <w:tc>
          <w:tcPr>
            <w:tcW w:w="2651" w:type="dxa"/>
            <w:vMerge/>
            <w:tcBorders>
              <w:right w:val="single" w:sz="6" w:space="0" w:color="000000"/>
            </w:tcBorders>
          </w:tcPr>
          <w:p w:rsidR="00682C5C" w:rsidRDefault="00682C5C"/>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before="6" w:line="266" w:lineRule="auto"/>
              <w:ind w:left="21" w:right="481"/>
              <w:rPr>
                <w:sz w:val="16"/>
              </w:rPr>
            </w:pPr>
            <w:r>
              <w:rPr>
                <w:sz w:val="16"/>
              </w:rPr>
              <w:t>5.- Con método o técnica de reducción de tiempo de adquisición o incremento de la velocidad de adquisición. Factor de aceleración de al menos 3.</w:t>
            </w:r>
          </w:p>
        </w:tc>
      </w:tr>
      <w:tr w:rsidR="00682C5C">
        <w:trPr>
          <w:trHeight w:hRule="exact" w:val="204"/>
        </w:trPr>
        <w:tc>
          <w:tcPr>
            <w:tcW w:w="2651" w:type="dxa"/>
            <w:vMerge/>
            <w:tcBorders>
              <w:right w:val="single" w:sz="6" w:space="0" w:color="000000"/>
            </w:tcBorders>
          </w:tcPr>
          <w:p w:rsidR="00682C5C" w:rsidRDefault="00682C5C"/>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tabs>
                <w:tab w:val="left" w:pos="3552"/>
              </w:tabs>
              <w:spacing w:before="9"/>
              <w:ind w:left="21"/>
              <w:rPr>
                <w:sz w:val="16"/>
              </w:rPr>
            </w:pPr>
            <w:r>
              <w:rPr>
                <w:sz w:val="16"/>
              </w:rPr>
              <w:t>6.- Sincronización de la imagen con la</w:t>
            </w:r>
            <w:r>
              <w:rPr>
                <w:spacing w:val="-16"/>
                <w:sz w:val="16"/>
              </w:rPr>
              <w:t xml:space="preserve"> </w:t>
            </w:r>
            <w:r>
              <w:rPr>
                <w:sz w:val="16"/>
              </w:rPr>
              <w:t>respiración</w:t>
            </w:r>
            <w:r>
              <w:rPr>
                <w:spacing w:val="-1"/>
                <w:sz w:val="16"/>
              </w:rPr>
              <w:t xml:space="preserve"> </w:t>
            </w:r>
            <w:r>
              <w:rPr>
                <w:sz w:val="16"/>
              </w:rPr>
              <w:t>y</w:t>
            </w:r>
            <w:r>
              <w:rPr>
                <w:sz w:val="16"/>
              </w:rPr>
              <w:tab/>
              <w:t>ECG o de mediciones</w:t>
            </w:r>
            <w:r>
              <w:rPr>
                <w:spacing w:val="-20"/>
                <w:sz w:val="16"/>
              </w:rPr>
              <w:t xml:space="preserve"> </w:t>
            </w:r>
            <w:r>
              <w:rPr>
                <w:sz w:val="16"/>
              </w:rPr>
              <w:t>fisiológicas.</w:t>
            </w:r>
          </w:p>
        </w:tc>
      </w:tr>
      <w:tr w:rsidR="00682C5C">
        <w:trPr>
          <w:trHeight w:hRule="exact" w:val="204"/>
        </w:trPr>
        <w:tc>
          <w:tcPr>
            <w:tcW w:w="2651" w:type="dxa"/>
            <w:vMerge/>
            <w:tcBorders>
              <w:right w:val="single" w:sz="6" w:space="0" w:color="000000"/>
            </w:tcBorders>
          </w:tcPr>
          <w:p w:rsidR="00682C5C" w:rsidRDefault="00682C5C"/>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before="9"/>
              <w:ind w:left="21"/>
              <w:rPr>
                <w:sz w:val="16"/>
              </w:rPr>
            </w:pPr>
            <w:r>
              <w:rPr>
                <w:sz w:val="16"/>
              </w:rPr>
              <w:t>7.- Tecnología de adquisición o sistema de RF o tecnología de RF    de al menos 8 canales.</w:t>
            </w:r>
          </w:p>
        </w:tc>
      </w:tr>
      <w:tr w:rsidR="00682C5C">
        <w:trPr>
          <w:trHeight w:hRule="exact" w:val="204"/>
        </w:trPr>
        <w:tc>
          <w:tcPr>
            <w:tcW w:w="2651" w:type="dxa"/>
            <w:vMerge/>
            <w:tcBorders>
              <w:right w:val="single" w:sz="6" w:space="0" w:color="000000"/>
            </w:tcBorders>
          </w:tcPr>
          <w:p w:rsidR="00682C5C" w:rsidRDefault="00682C5C"/>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before="9"/>
              <w:ind w:left="21"/>
              <w:rPr>
                <w:sz w:val="16"/>
              </w:rPr>
            </w:pPr>
            <w:r>
              <w:rPr>
                <w:sz w:val="16"/>
              </w:rPr>
              <w:t>8.- Campo máximo de visión (FOV) de al menos 40  cm.</w:t>
            </w:r>
          </w:p>
        </w:tc>
      </w:tr>
      <w:tr w:rsidR="00682C5C">
        <w:trPr>
          <w:trHeight w:hRule="exact" w:val="386"/>
        </w:trPr>
        <w:tc>
          <w:tcPr>
            <w:tcW w:w="2651" w:type="dxa"/>
            <w:vMerge/>
            <w:tcBorders>
              <w:right w:val="single" w:sz="6" w:space="0" w:color="000000"/>
            </w:tcBorders>
          </w:tcPr>
          <w:p w:rsidR="00682C5C" w:rsidRDefault="00682C5C"/>
        </w:tc>
        <w:tc>
          <w:tcPr>
            <w:tcW w:w="3265" w:type="dxa"/>
            <w:vMerge w:val="restart"/>
            <w:tcBorders>
              <w:top w:val="single" w:sz="6" w:space="0" w:color="000000"/>
              <w:left w:val="single" w:sz="6" w:space="0" w:color="000000"/>
              <w:right w:val="single" w:sz="6" w:space="0" w:color="000000"/>
            </w:tcBorders>
          </w:tcPr>
          <w:p w:rsidR="00682C5C" w:rsidRDefault="00682C5C">
            <w:pPr>
              <w:pStyle w:val="TableParagraph"/>
              <w:ind w:left="0"/>
              <w:rPr>
                <w:sz w:val="18"/>
              </w:rPr>
            </w:pPr>
          </w:p>
          <w:p w:rsidR="00682C5C" w:rsidRDefault="00682C5C">
            <w:pPr>
              <w:pStyle w:val="TableParagraph"/>
              <w:ind w:left="0"/>
              <w:rPr>
                <w:sz w:val="18"/>
              </w:rPr>
            </w:pPr>
          </w:p>
          <w:p w:rsidR="00682C5C" w:rsidRDefault="001D140B">
            <w:pPr>
              <w:pStyle w:val="TableParagraph"/>
              <w:spacing w:before="152"/>
              <w:ind w:left="21"/>
              <w:rPr>
                <w:sz w:val="16"/>
              </w:rPr>
            </w:pPr>
            <w:r>
              <w:rPr>
                <w:sz w:val="16"/>
              </w:rPr>
              <w:t>9.- Estación de adquisición:</w:t>
            </w:r>
          </w:p>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1" w:line="268" w:lineRule="auto"/>
              <w:ind w:left="23" w:right="533"/>
              <w:rPr>
                <w:sz w:val="16"/>
              </w:rPr>
            </w:pPr>
            <w:r>
              <w:rPr>
                <w:sz w:val="16"/>
              </w:rPr>
              <w:t>9.1.- Monitor de pantalla plana o LCD, a color de 18 " o mayor, matriz de des</w:t>
            </w:r>
            <w:r>
              <w:rPr>
                <w:sz w:val="16"/>
              </w:rPr>
              <w:t>pliegue de 1024    X 1024 o mayor.</w:t>
            </w:r>
          </w:p>
        </w:tc>
      </w:tr>
      <w:tr w:rsidR="00682C5C">
        <w:trPr>
          <w:trHeight w:hRule="exact" w:val="204"/>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6"/>
              <w:ind w:left="23"/>
              <w:rPr>
                <w:sz w:val="16"/>
              </w:rPr>
            </w:pPr>
            <w:r>
              <w:rPr>
                <w:sz w:val="16"/>
              </w:rPr>
              <w:t>9.2.- Quemador de CD o DVD.</w:t>
            </w:r>
          </w:p>
        </w:tc>
      </w:tr>
      <w:tr w:rsidR="00682C5C">
        <w:trPr>
          <w:trHeight w:hRule="exact" w:val="204"/>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6"/>
              <w:ind w:left="23"/>
              <w:rPr>
                <w:sz w:val="16"/>
              </w:rPr>
            </w:pPr>
            <w:r>
              <w:rPr>
                <w:sz w:val="16"/>
              </w:rPr>
              <w:t>9.3. - DICOM print, query/retrieve, storage y worklist.</w:t>
            </w:r>
          </w:p>
        </w:tc>
      </w:tr>
      <w:tr w:rsidR="00682C5C">
        <w:trPr>
          <w:trHeight w:hRule="exact" w:val="204"/>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4"/>
              <w:ind w:left="23"/>
              <w:rPr>
                <w:sz w:val="16"/>
              </w:rPr>
            </w:pPr>
            <w:r>
              <w:rPr>
                <w:sz w:val="16"/>
              </w:rPr>
              <w:t>9.4. - Funciones para reconstrucción.</w:t>
            </w:r>
          </w:p>
        </w:tc>
      </w:tr>
      <w:tr w:rsidR="00682C5C">
        <w:trPr>
          <w:trHeight w:hRule="exact" w:val="204"/>
        </w:trPr>
        <w:tc>
          <w:tcPr>
            <w:tcW w:w="2651" w:type="dxa"/>
            <w:vMerge/>
            <w:tcBorders>
              <w:right w:val="single" w:sz="6" w:space="0" w:color="000000"/>
            </w:tcBorders>
          </w:tcPr>
          <w:p w:rsidR="00682C5C" w:rsidRDefault="00682C5C"/>
        </w:tc>
        <w:tc>
          <w:tcPr>
            <w:tcW w:w="3265" w:type="dxa"/>
            <w:vMerge/>
            <w:tcBorders>
              <w:left w:val="single" w:sz="6" w:space="0" w:color="000000"/>
              <w:bottom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6"/>
              <w:ind w:left="23"/>
              <w:rPr>
                <w:sz w:val="16"/>
              </w:rPr>
            </w:pPr>
            <w:r>
              <w:rPr>
                <w:sz w:val="16"/>
              </w:rPr>
              <w:t>9.5.- UPS para el equipo de cómputo.</w:t>
            </w:r>
          </w:p>
        </w:tc>
      </w:tr>
      <w:tr w:rsidR="00682C5C">
        <w:trPr>
          <w:trHeight w:hRule="exact" w:val="204"/>
        </w:trPr>
        <w:tc>
          <w:tcPr>
            <w:tcW w:w="2651" w:type="dxa"/>
            <w:vMerge/>
            <w:tcBorders>
              <w:right w:val="single" w:sz="6" w:space="0" w:color="000000"/>
            </w:tcBorders>
          </w:tcPr>
          <w:p w:rsidR="00682C5C" w:rsidRDefault="00682C5C"/>
        </w:tc>
        <w:tc>
          <w:tcPr>
            <w:tcW w:w="3265" w:type="dxa"/>
            <w:vMerge w:val="restart"/>
            <w:tcBorders>
              <w:top w:val="single" w:sz="6" w:space="0" w:color="000000"/>
              <w:left w:val="single" w:sz="6" w:space="0" w:color="000000"/>
              <w:right w:val="single" w:sz="6" w:space="0" w:color="000000"/>
            </w:tcBorders>
          </w:tcPr>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ind w:left="0"/>
              <w:rPr>
                <w:sz w:val="18"/>
              </w:rPr>
            </w:pPr>
          </w:p>
          <w:p w:rsidR="00682C5C" w:rsidRDefault="001D140B">
            <w:pPr>
              <w:pStyle w:val="TableParagraph"/>
              <w:spacing w:before="135"/>
              <w:ind w:left="21"/>
              <w:rPr>
                <w:sz w:val="16"/>
              </w:rPr>
            </w:pPr>
            <w:r>
              <w:rPr>
                <w:sz w:val="16"/>
              </w:rPr>
              <w:t>10.- Programas:</w:t>
            </w:r>
          </w:p>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6"/>
              <w:ind w:left="23"/>
              <w:rPr>
                <w:sz w:val="16"/>
              </w:rPr>
            </w:pPr>
            <w:r>
              <w:rPr>
                <w:sz w:val="16"/>
              </w:rPr>
              <w:t>10.1.- Spin echo en 3D.</w:t>
            </w:r>
          </w:p>
        </w:tc>
      </w:tr>
      <w:tr w:rsidR="00682C5C">
        <w:trPr>
          <w:trHeight w:hRule="exact" w:val="204"/>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6"/>
              <w:ind w:left="23"/>
              <w:rPr>
                <w:sz w:val="16"/>
              </w:rPr>
            </w:pPr>
            <w:r>
              <w:rPr>
                <w:sz w:val="16"/>
              </w:rPr>
              <w:t>10.2.- Eco de gradiente (GRE o FFE) en 3D.</w:t>
            </w:r>
          </w:p>
        </w:tc>
      </w:tr>
      <w:tr w:rsidR="00682C5C">
        <w:trPr>
          <w:trHeight w:hRule="exact" w:val="204"/>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6"/>
              <w:ind w:left="23"/>
              <w:rPr>
                <w:sz w:val="16"/>
              </w:rPr>
            </w:pPr>
            <w:r>
              <w:rPr>
                <w:sz w:val="16"/>
              </w:rPr>
              <w:t>10.3. - Paquete de spin echo.</w:t>
            </w:r>
          </w:p>
        </w:tc>
      </w:tr>
      <w:tr w:rsidR="00682C5C">
        <w:trPr>
          <w:trHeight w:hRule="exact" w:val="478"/>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6"/>
              <w:ind w:left="23"/>
              <w:rPr>
                <w:sz w:val="16"/>
              </w:rPr>
            </w:pPr>
            <w:r>
              <w:rPr>
                <w:sz w:val="16"/>
              </w:rPr>
              <w:t>10.4.- Paquete de recuperación inversión:  inversión recovery.</w:t>
            </w:r>
          </w:p>
        </w:tc>
      </w:tr>
      <w:tr w:rsidR="00682C5C">
        <w:trPr>
          <w:trHeight w:hRule="exact" w:val="418"/>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30" w:line="264" w:lineRule="auto"/>
              <w:ind w:left="23" w:right="533"/>
              <w:rPr>
                <w:sz w:val="16"/>
              </w:rPr>
            </w:pPr>
            <w:r>
              <w:rPr>
                <w:sz w:val="16"/>
              </w:rPr>
              <w:t>10.5.- Técnica de diferenciación basada en agua o grasa o recuperación por saturación o técnica de saturación grasa.</w:t>
            </w:r>
          </w:p>
        </w:tc>
      </w:tr>
      <w:tr w:rsidR="00682C5C">
        <w:trPr>
          <w:trHeight w:hRule="exact" w:val="194"/>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1"/>
              <w:ind w:left="23"/>
              <w:rPr>
                <w:sz w:val="16"/>
              </w:rPr>
            </w:pPr>
            <w:r>
              <w:rPr>
                <w:sz w:val="16"/>
              </w:rPr>
              <w:t>10.6.- Fast spin echo o turbo spin echo.</w:t>
            </w:r>
          </w:p>
        </w:tc>
      </w:tr>
      <w:tr w:rsidR="00682C5C">
        <w:trPr>
          <w:trHeight w:hRule="exact" w:val="192"/>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1"/>
              <w:ind w:left="23"/>
              <w:rPr>
                <w:sz w:val="16"/>
              </w:rPr>
            </w:pPr>
            <w:r>
              <w:rPr>
                <w:sz w:val="16"/>
              </w:rPr>
              <w:t>10.7.- Paquete para angio resonancia con time of flight (TOF) o</w:t>
            </w:r>
          </w:p>
        </w:tc>
      </w:tr>
      <w:tr w:rsidR="00682C5C">
        <w:trPr>
          <w:trHeight w:hRule="exact" w:val="194"/>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4"/>
              <w:ind w:left="23"/>
              <w:rPr>
                <w:sz w:val="16"/>
              </w:rPr>
            </w:pPr>
            <w:r>
              <w:rPr>
                <w:sz w:val="16"/>
              </w:rPr>
              <w:t>10.8.-  Magnetización transfer(MTC).</w:t>
            </w:r>
          </w:p>
        </w:tc>
      </w:tr>
      <w:tr w:rsidR="00682C5C">
        <w:trPr>
          <w:trHeight w:hRule="exact" w:val="194"/>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4"/>
              <w:ind w:left="23"/>
              <w:rPr>
                <w:sz w:val="16"/>
              </w:rPr>
            </w:pPr>
            <w:r>
              <w:rPr>
                <w:sz w:val="16"/>
              </w:rPr>
              <w:t>10.9.- Paquete de cine, flair o dark fluid.</w:t>
            </w:r>
          </w:p>
        </w:tc>
      </w:tr>
      <w:tr w:rsidR="00682C5C">
        <w:trPr>
          <w:trHeight w:hRule="exact" w:val="194"/>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3"/>
              <w:ind w:left="23"/>
              <w:rPr>
                <w:sz w:val="16"/>
              </w:rPr>
            </w:pPr>
            <w:r>
              <w:rPr>
                <w:sz w:val="16"/>
              </w:rPr>
              <w:t>10.10- Difusión.</w:t>
            </w:r>
          </w:p>
        </w:tc>
      </w:tr>
      <w:tr w:rsidR="00682C5C">
        <w:trPr>
          <w:trHeight w:hRule="exact" w:val="402"/>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9" w:line="183" w:lineRule="exact"/>
              <w:ind w:left="23"/>
              <w:rPr>
                <w:sz w:val="16"/>
              </w:rPr>
            </w:pPr>
            <w:r>
              <w:rPr>
                <w:sz w:val="16"/>
              </w:rPr>
              <w:t>10.11- Perfusión o TTP, MTT, T0, IN, ADC, eADC. 8.9.1.-</w:t>
            </w:r>
          </w:p>
          <w:p w:rsidR="00682C5C" w:rsidRDefault="001D140B">
            <w:pPr>
              <w:pStyle w:val="TableParagraph"/>
              <w:tabs>
                <w:tab w:val="left" w:pos="1591"/>
              </w:tabs>
              <w:spacing w:line="183" w:lineRule="exact"/>
              <w:ind w:left="23"/>
              <w:rPr>
                <w:sz w:val="16"/>
              </w:rPr>
            </w:pPr>
            <w:r>
              <w:rPr>
                <w:sz w:val="16"/>
              </w:rPr>
              <w:t>Perfusión T1.</w:t>
            </w:r>
            <w:r>
              <w:rPr>
                <w:spacing w:val="36"/>
                <w:sz w:val="16"/>
              </w:rPr>
              <w:t xml:space="preserve"> </w:t>
            </w:r>
            <w:r>
              <w:rPr>
                <w:sz w:val="16"/>
              </w:rPr>
              <w:t>8.9.2.-</w:t>
            </w:r>
            <w:r>
              <w:rPr>
                <w:sz w:val="16"/>
              </w:rPr>
              <w:tab/>
              <w:t>Perfusión</w:t>
            </w:r>
          </w:p>
        </w:tc>
      </w:tr>
    </w:tbl>
    <w:p w:rsidR="00682C5C" w:rsidRDefault="00682C5C">
      <w:pPr>
        <w:spacing w:line="183" w:lineRule="exact"/>
        <w:rPr>
          <w:sz w:val="16"/>
        </w:rPr>
        <w:sectPr w:rsidR="00682C5C">
          <w:pgSz w:w="12240" w:h="15840"/>
          <w:pgMar w:top="1240" w:right="860" w:bottom="280" w:left="86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19" w:type="dxa"/>
        <w:tblBorders>
          <w:top w:val="single" w:sz="11" w:space="0" w:color="000000"/>
          <w:left w:val="single" w:sz="11" w:space="0" w:color="000000"/>
          <w:bottom w:val="single" w:sz="11" w:space="0" w:color="000000"/>
          <w:right w:val="single" w:sz="11" w:space="0" w:color="000000"/>
          <w:insideH w:val="single" w:sz="11" w:space="0" w:color="000000"/>
          <w:insideV w:val="single" w:sz="11" w:space="0" w:color="000000"/>
        </w:tblBorders>
        <w:tblLayout w:type="fixed"/>
        <w:tblLook w:val="01E0" w:firstRow="1" w:lastRow="1" w:firstColumn="1" w:lastColumn="1" w:noHBand="0" w:noVBand="0"/>
      </w:tblPr>
      <w:tblGrid>
        <w:gridCol w:w="2651"/>
        <w:gridCol w:w="3265"/>
        <w:gridCol w:w="4293"/>
      </w:tblGrid>
      <w:tr w:rsidR="00682C5C">
        <w:trPr>
          <w:trHeight w:hRule="exact" w:val="422"/>
        </w:trPr>
        <w:tc>
          <w:tcPr>
            <w:tcW w:w="2651" w:type="dxa"/>
            <w:vMerge w:val="restart"/>
            <w:tcBorders>
              <w:right w:val="single" w:sz="6" w:space="0" w:color="000000"/>
            </w:tcBorders>
          </w:tcPr>
          <w:p w:rsidR="00682C5C" w:rsidRDefault="00682C5C"/>
        </w:tc>
        <w:tc>
          <w:tcPr>
            <w:tcW w:w="3265" w:type="dxa"/>
            <w:vMerge w:val="restart"/>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6"/>
              <w:ind w:left="23" w:right="964"/>
              <w:rPr>
                <w:sz w:val="16"/>
              </w:rPr>
            </w:pPr>
            <w:r>
              <w:rPr>
                <w:sz w:val="16"/>
              </w:rPr>
              <w:t>10.12.- Programa de realce de contraste o constrast enhancement.</w:t>
            </w:r>
          </w:p>
        </w:tc>
      </w:tr>
      <w:tr w:rsidR="00682C5C">
        <w:trPr>
          <w:trHeight w:hRule="exact" w:val="432"/>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1"/>
              <w:ind w:left="23" w:right="684"/>
              <w:rPr>
                <w:sz w:val="16"/>
              </w:rPr>
            </w:pPr>
            <w:r>
              <w:rPr>
                <w:sz w:val="16"/>
              </w:rPr>
              <w:t>10.13.- Programa para angiografía periférica o vascular periférica.</w:t>
            </w:r>
          </w:p>
        </w:tc>
      </w:tr>
      <w:tr w:rsidR="00682C5C">
        <w:trPr>
          <w:trHeight w:hRule="exact" w:val="194"/>
        </w:trPr>
        <w:tc>
          <w:tcPr>
            <w:tcW w:w="2651" w:type="dxa"/>
            <w:vMerge/>
            <w:tcBorders>
              <w:right w:val="single" w:sz="6" w:space="0" w:color="000000"/>
            </w:tcBorders>
          </w:tcPr>
          <w:p w:rsidR="00682C5C" w:rsidRDefault="00682C5C"/>
        </w:tc>
        <w:tc>
          <w:tcPr>
            <w:tcW w:w="3265" w:type="dxa"/>
            <w:vMerge/>
            <w:tcBorders>
              <w:left w:val="single" w:sz="6" w:space="0" w:color="000000"/>
              <w:bottom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4"/>
              <w:ind w:left="23"/>
              <w:rPr>
                <w:sz w:val="16"/>
              </w:rPr>
            </w:pPr>
            <w:r>
              <w:rPr>
                <w:sz w:val="16"/>
              </w:rPr>
              <w:t>10.14.- Programa de corrección de movimiento.</w:t>
            </w:r>
          </w:p>
        </w:tc>
      </w:tr>
      <w:tr w:rsidR="00682C5C">
        <w:trPr>
          <w:trHeight w:hRule="exact" w:val="386"/>
        </w:trPr>
        <w:tc>
          <w:tcPr>
            <w:tcW w:w="2651" w:type="dxa"/>
            <w:vMerge/>
            <w:tcBorders>
              <w:right w:val="single" w:sz="6" w:space="0" w:color="000000"/>
            </w:tcBorders>
          </w:tcPr>
          <w:p w:rsidR="00682C5C" w:rsidRDefault="00682C5C"/>
        </w:tc>
        <w:tc>
          <w:tcPr>
            <w:tcW w:w="3265" w:type="dxa"/>
            <w:vMerge w:val="restart"/>
            <w:tcBorders>
              <w:top w:val="single" w:sz="6" w:space="0" w:color="000000"/>
              <w:left w:val="single" w:sz="6" w:space="0" w:color="000000"/>
              <w:right w:val="single" w:sz="6" w:space="0" w:color="000000"/>
            </w:tcBorders>
          </w:tcPr>
          <w:p w:rsidR="00682C5C" w:rsidRDefault="00682C5C">
            <w:pPr>
              <w:pStyle w:val="TableParagraph"/>
              <w:ind w:left="0"/>
              <w:rPr>
                <w:sz w:val="18"/>
              </w:rPr>
            </w:pPr>
          </w:p>
          <w:p w:rsidR="00682C5C" w:rsidRDefault="00682C5C">
            <w:pPr>
              <w:pStyle w:val="TableParagraph"/>
              <w:ind w:left="0"/>
              <w:rPr>
                <w:sz w:val="18"/>
              </w:rPr>
            </w:pPr>
          </w:p>
          <w:p w:rsidR="00682C5C" w:rsidRDefault="00682C5C">
            <w:pPr>
              <w:pStyle w:val="TableParagraph"/>
              <w:spacing w:before="6"/>
              <w:ind w:left="0"/>
              <w:rPr>
                <w:sz w:val="21"/>
              </w:rPr>
            </w:pPr>
          </w:p>
          <w:p w:rsidR="00682C5C" w:rsidRDefault="001D140B">
            <w:pPr>
              <w:pStyle w:val="TableParagraph"/>
              <w:spacing w:line="266" w:lineRule="auto"/>
              <w:ind w:left="21" w:right="174"/>
              <w:rPr>
                <w:sz w:val="16"/>
              </w:rPr>
            </w:pPr>
            <w:r>
              <w:rPr>
                <w:sz w:val="16"/>
              </w:rPr>
              <w:t>11.- Bobinas: Serán determinadas o elegidas de acuerdo a las necesidades operativas de las unidades médicas.</w:t>
            </w:r>
          </w:p>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6" w:line="264" w:lineRule="auto"/>
              <w:ind w:left="23" w:right="599"/>
              <w:rPr>
                <w:sz w:val="16"/>
              </w:rPr>
            </w:pPr>
            <w:r>
              <w:rPr>
                <w:sz w:val="16"/>
              </w:rPr>
              <w:t>9.1.- De 5 canales como mínimo para columna cervical - torácica - lumbar o CTL o columna completa.</w:t>
            </w:r>
          </w:p>
        </w:tc>
      </w:tr>
      <w:tr w:rsidR="00682C5C">
        <w:trPr>
          <w:trHeight w:hRule="exact" w:val="194"/>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1"/>
              <w:ind w:left="23"/>
              <w:rPr>
                <w:sz w:val="16"/>
              </w:rPr>
            </w:pPr>
            <w:r>
              <w:rPr>
                <w:sz w:val="16"/>
              </w:rPr>
              <w:t>9.2.- De 4 canales de cuerpo como mínimo.</w:t>
            </w:r>
          </w:p>
        </w:tc>
      </w:tr>
      <w:tr w:rsidR="00682C5C">
        <w:trPr>
          <w:trHeight w:hRule="exact" w:val="401"/>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1"/>
              <w:ind w:left="23" w:right="204"/>
              <w:rPr>
                <w:sz w:val="16"/>
              </w:rPr>
            </w:pPr>
            <w:r>
              <w:rPr>
                <w:sz w:val="16"/>
              </w:rPr>
              <w:t>9.3.- Multicanal para cardiología o que soporte aplicaciones de cardiología.</w:t>
            </w:r>
          </w:p>
        </w:tc>
      </w:tr>
      <w:tr w:rsidR="00682C5C">
        <w:trPr>
          <w:trHeight w:hRule="exact" w:val="228"/>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1"/>
              <w:ind w:left="23"/>
              <w:rPr>
                <w:sz w:val="16"/>
              </w:rPr>
            </w:pPr>
            <w:r>
              <w:rPr>
                <w:sz w:val="16"/>
              </w:rPr>
              <w:t>9.4.- De propósito general o flexible o extremidades.</w:t>
            </w:r>
          </w:p>
        </w:tc>
      </w:tr>
      <w:tr w:rsidR="00682C5C">
        <w:trPr>
          <w:trHeight w:hRule="exact" w:val="290"/>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4"/>
              <w:ind w:left="23"/>
              <w:rPr>
                <w:sz w:val="16"/>
              </w:rPr>
            </w:pPr>
            <w:r>
              <w:rPr>
                <w:sz w:val="16"/>
              </w:rPr>
              <w:t>9.5. - De 8 canales para cabeza.</w:t>
            </w:r>
          </w:p>
        </w:tc>
      </w:tr>
      <w:tr w:rsidR="00682C5C">
        <w:trPr>
          <w:trHeight w:hRule="exact" w:val="194"/>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1"/>
              <w:ind w:left="23"/>
              <w:rPr>
                <w:sz w:val="16"/>
              </w:rPr>
            </w:pPr>
            <w:r>
              <w:rPr>
                <w:sz w:val="16"/>
              </w:rPr>
              <w:t>9.6. - De 8 canales para rodilla.</w:t>
            </w:r>
          </w:p>
        </w:tc>
      </w:tr>
      <w:tr w:rsidR="00682C5C">
        <w:trPr>
          <w:trHeight w:hRule="exact" w:val="194"/>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1"/>
              <w:ind w:left="23"/>
              <w:rPr>
                <w:sz w:val="16"/>
              </w:rPr>
            </w:pPr>
            <w:r>
              <w:rPr>
                <w:sz w:val="16"/>
              </w:rPr>
              <w:t>9.7. - De 8 canales para hombro.</w:t>
            </w:r>
          </w:p>
        </w:tc>
      </w:tr>
      <w:tr w:rsidR="00682C5C">
        <w:trPr>
          <w:trHeight w:hRule="exact" w:val="194"/>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4"/>
              <w:ind w:left="23"/>
              <w:rPr>
                <w:sz w:val="16"/>
              </w:rPr>
            </w:pPr>
            <w:r>
              <w:rPr>
                <w:sz w:val="16"/>
              </w:rPr>
              <w:t>9.8.- De 4 canales como mínimo para  mama.</w:t>
            </w:r>
          </w:p>
        </w:tc>
      </w:tr>
      <w:tr w:rsidR="00682C5C">
        <w:trPr>
          <w:trHeight w:hRule="exact" w:val="194"/>
        </w:trPr>
        <w:tc>
          <w:tcPr>
            <w:tcW w:w="2651" w:type="dxa"/>
            <w:vMerge/>
            <w:tcBorders>
              <w:right w:val="single" w:sz="6" w:space="0" w:color="000000"/>
            </w:tcBorders>
          </w:tcPr>
          <w:p w:rsidR="00682C5C" w:rsidRDefault="00682C5C"/>
        </w:tc>
        <w:tc>
          <w:tcPr>
            <w:tcW w:w="3265" w:type="dxa"/>
            <w:vMerge/>
            <w:tcBorders>
              <w:left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1"/>
              <w:ind w:left="23"/>
              <w:rPr>
                <w:sz w:val="16"/>
              </w:rPr>
            </w:pPr>
            <w:r>
              <w:rPr>
                <w:sz w:val="16"/>
              </w:rPr>
              <w:t>9.9. - Endocavitaria o próstata.</w:t>
            </w:r>
          </w:p>
        </w:tc>
      </w:tr>
      <w:tr w:rsidR="00682C5C">
        <w:trPr>
          <w:trHeight w:hRule="exact" w:val="360"/>
        </w:trPr>
        <w:tc>
          <w:tcPr>
            <w:tcW w:w="2651" w:type="dxa"/>
            <w:vMerge/>
            <w:tcBorders>
              <w:right w:val="single" w:sz="6" w:space="0" w:color="000000"/>
            </w:tcBorders>
          </w:tcPr>
          <w:p w:rsidR="00682C5C" w:rsidRDefault="00682C5C"/>
        </w:tc>
        <w:tc>
          <w:tcPr>
            <w:tcW w:w="3265" w:type="dxa"/>
            <w:vMerge/>
            <w:tcBorders>
              <w:left w:val="single" w:sz="6" w:space="0" w:color="000000"/>
              <w:bottom w:val="single" w:sz="6" w:space="0" w:color="000000"/>
              <w:right w:val="single" w:sz="6" w:space="0" w:color="000000"/>
            </w:tcBorders>
          </w:tcPr>
          <w:p w:rsidR="00682C5C" w:rsidRDefault="00682C5C"/>
        </w:tc>
        <w:tc>
          <w:tcPr>
            <w:tcW w:w="4293" w:type="dxa"/>
            <w:tcBorders>
              <w:top w:val="single" w:sz="6" w:space="0" w:color="000000"/>
              <w:left w:val="single" w:sz="6" w:space="0" w:color="000000"/>
              <w:bottom w:val="single" w:sz="6" w:space="0" w:color="000000"/>
            </w:tcBorders>
          </w:tcPr>
          <w:p w:rsidR="00682C5C" w:rsidRDefault="001D140B">
            <w:pPr>
              <w:pStyle w:val="TableParagraph"/>
              <w:spacing w:before="11"/>
              <w:ind w:left="23"/>
              <w:rPr>
                <w:sz w:val="16"/>
              </w:rPr>
            </w:pPr>
            <w:r>
              <w:rPr>
                <w:sz w:val="16"/>
              </w:rPr>
              <w:t>9.10.- De 8 canales para Neurovascular o NV.</w:t>
            </w:r>
          </w:p>
        </w:tc>
      </w:tr>
      <w:tr w:rsidR="00682C5C">
        <w:trPr>
          <w:trHeight w:hRule="exact" w:val="195"/>
        </w:trPr>
        <w:tc>
          <w:tcPr>
            <w:tcW w:w="2651" w:type="dxa"/>
            <w:vMerge/>
            <w:tcBorders>
              <w:right w:val="single" w:sz="6" w:space="0" w:color="000000"/>
            </w:tcBorders>
          </w:tcPr>
          <w:p w:rsidR="00682C5C" w:rsidRDefault="00682C5C"/>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ind w:left="21"/>
              <w:rPr>
                <w:sz w:val="16"/>
              </w:rPr>
            </w:pPr>
            <w:r>
              <w:rPr>
                <w:sz w:val="16"/>
              </w:rPr>
              <w:t>10.- Juego de sujetadores ajustable o diferentes  tamaños.</w:t>
            </w:r>
          </w:p>
        </w:tc>
      </w:tr>
      <w:tr w:rsidR="00682C5C">
        <w:trPr>
          <w:trHeight w:hRule="exact" w:val="194"/>
        </w:trPr>
        <w:tc>
          <w:tcPr>
            <w:tcW w:w="2651" w:type="dxa"/>
            <w:vMerge/>
            <w:tcBorders>
              <w:right w:val="single" w:sz="6" w:space="0" w:color="000000"/>
            </w:tcBorders>
          </w:tcPr>
          <w:p w:rsidR="00682C5C" w:rsidRDefault="00682C5C"/>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line="183" w:lineRule="exact"/>
              <w:ind w:left="21"/>
              <w:rPr>
                <w:sz w:val="16"/>
              </w:rPr>
            </w:pPr>
            <w:r>
              <w:rPr>
                <w:sz w:val="16"/>
              </w:rPr>
              <w:t>11.- Cojines o almohadillas para posicionamiento.</w:t>
            </w:r>
          </w:p>
        </w:tc>
      </w:tr>
      <w:tr w:rsidR="00682C5C">
        <w:trPr>
          <w:trHeight w:hRule="exact" w:val="194"/>
        </w:trPr>
        <w:tc>
          <w:tcPr>
            <w:tcW w:w="2651" w:type="dxa"/>
            <w:vMerge/>
            <w:tcBorders>
              <w:right w:val="single" w:sz="6" w:space="0" w:color="000000"/>
            </w:tcBorders>
          </w:tcPr>
          <w:p w:rsidR="00682C5C" w:rsidRDefault="00682C5C"/>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line="183" w:lineRule="exact"/>
              <w:ind w:left="21"/>
              <w:rPr>
                <w:sz w:val="16"/>
              </w:rPr>
            </w:pPr>
            <w:r>
              <w:rPr>
                <w:sz w:val="16"/>
              </w:rPr>
              <w:t>12.- Jaula de Faraday o apantallamiento magnético.</w:t>
            </w:r>
          </w:p>
        </w:tc>
      </w:tr>
      <w:tr w:rsidR="00682C5C">
        <w:trPr>
          <w:trHeight w:hRule="exact" w:val="194"/>
        </w:trPr>
        <w:tc>
          <w:tcPr>
            <w:tcW w:w="2651" w:type="dxa"/>
            <w:vMerge/>
            <w:tcBorders>
              <w:bottom w:val="single" w:sz="6" w:space="0" w:color="000000"/>
              <w:right w:val="single" w:sz="6" w:space="0" w:color="000000"/>
            </w:tcBorders>
          </w:tcPr>
          <w:p w:rsidR="00682C5C" w:rsidRDefault="00682C5C"/>
        </w:tc>
        <w:tc>
          <w:tcPr>
            <w:tcW w:w="7558" w:type="dxa"/>
            <w:gridSpan w:val="2"/>
            <w:tcBorders>
              <w:top w:val="single" w:sz="6" w:space="0" w:color="000000"/>
              <w:left w:val="single" w:sz="6" w:space="0" w:color="000000"/>
              <w:bottom w:val="single" w:sz="6" w:space="0" w:color="000000"/>
            </w:tcBorders>
          </w:tcPr>
          <w:p w:rsidR="00682C5C" w:rsidRDefault="001D140B">
            <w:pPr>
              <w:pStyle w:val="TableParagraph"/>
              <w:spacing w:line="183" w:lineRule="exact"/>
              <w:ind w:left="21"/>
              <w:rPr>
                <w:sz w:val="16"/>
              </w:rPr>
            </w:pPr>
            <w:r>
              <w:rPr>
                <w:sz w:val="16"/>
              </w:rPr>
              <w:t>13. - Sistema de enfriamiento.</w:t>
            </w:r>
          </w:p>
        </w:tc>
      </w:tr>
    </w:tbl>
    <w:p w:rsidR="00682C5C" w:rsidRDefault="00682C5C">
      <w:pPr>
        <w:pStyle w:val="Textoindependiente"/>
        <w:rPr>
          <w:sz w:val="20"/>
        </w:rPr>
      </w:pPr>
    </w:p>
    <w:p w:rsidR="00682C5C" w:rsidRDefault="00682C5C">
      <w:pPr>
        <w:pStyle w:val="Textoindependiente"/>
        <w:spacing w:before="11"/>
        <w:rPr>
          <w:sz w:val="12"/>
        </w:rPr>
      </w:pPr>
    </w:p>
    <w:tbl>
      <w:tblPr>
        <w:tblStyle w:val="TableNormal"/>
        <w:tblW w:w="0" w:type="auto"/>
        <w:tblInd w:w="9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76"/>
        <w:gridCol w:w="1345"/>
        <w:gridCol w:w="5388"/>
      </w:tblGrid>
      <w:tr w:rsidR="00682C5C">
        <w:trPr>
          <w:trHeight w:hRule="exact" w:val="598"/>
        </w:trPr>
        <w:tc>
          <w:tcPr>
            <w:tcW w:w="1976" w:type="dxa"/>
            <w:tcBorders>
              <w:left w:val="single" w:sz="11" w:space="0" w:color="000000"/>
            </w:tcBorders>
            <w:shd w:val="clear" w:color="auto" w:fill="92D050"/>
          </w:tcPr>
          <w:p w:rsidR="00682C5C" w:rsidRDefault="001D140B">
            <w:pPr>
              <w:pStyle w:val="TableParagraph"/>
              <w:spacing w:before="115"/>
              <w:ind w:left="16" w:right="44"/>
              <w:rPr>
                <w:b/>
                <w:sz w:val="20"/>
              </w:rPr>
            </w:pPr>
            <w:r>
              <w:rPr>
                <w:b/>
                <w:sz w:val="20"/>
              </w:rPr>
              <w:t xml:space="preserve">NOMBRE </w:t>
            </w:r>
            <w:r>
              <w:rPr>
                <w:b/>
                <w:w w:val="95"/>
                <w:sz w:val="20"/>
              </w:rPr>
              <w:t>GENÉRICO</w:t>
            </w:r>
          </w:p>
        </w:tc>
        <w:tc>
          <w:tcPr>
            <w:tcW w:w="6732" w:type="dxa"/>
            <w:gridSpan w:val="2"/>
            <w:tcBorders>
              <w:right w:val="single" w:sz="11" w:space="0" w:color="000000"/>
            </w:tcBorders>
            <w:shd w:val="clear" w:color="auto" w:fill="92D050"/>
          </w:tcPr>
          <w:p w:rsidR="00682C5C" w:rsidRDefault="001D140B">
            <w:pPr>
              <w:pStyle w:val="TableParagraph"/>
              <w:spacing w:before="103"/>
              <w:ind w:left="23" w:right="116"/>
              <w:rPr>
                <w:b/>
                <w:sz w:val="20"/>
              </w:rPr>
            </w:pPr>
            <w:r>
              <w:rPr>
                <w:b/>
                <w:sz w:val="20"/>
              </w:rPr>
              <w:t>UNIDAD DE IMAGEN POR RESONANCIA MAGNÉTICA DE 1.5 TESLAS.</w:t>
            </w:r>
          </w:p>
        </w:tc>
      </w:tr>
      <w:tr w:rsidR="00682C5C">
        <w:trPr>
          <w:trHeight w:hRule="exact" w:val="336"/>
        </w:trPr>
        <w:tc>
          <w:tcPr>
            <w:tcW w:w="1976" w:type="dxa"/>
            <w:vMerge w:val="restart"/>
            <w:tcBorders>
              <w:left w:val="single" w:sz="11" w:space="0" w:color="000000"/>
            </w:tcBorders>
          </w:tcPr>
          <w:p w:rsidR="00682C5C" w:rsidRDefault="00682C5C">
            <w:pPr>
              <w:pStyle w:val="TableParagraph"/>
              <w:spacing w:before="3"/>
              <w:ind w:left="0"/>
              <w:rPr>
                <w:sz w:val="20"/>
              </w:rPr>
            </w:pPr>
          </w:p>
          <w:p w:rsidR="00682C5C" w:rsidRDefault="001D140B">
            <w:pPr>
              <w:pStyle w:val="TableParagraph"/>
              <w:tabs>
                <w:tab w:val="left" w:pos="1648"/>
              </w:tabs>
              <w:ind w:left="16"/>
              <w:rPr>
                <w:sz w:val="20"/>
              </w:rPr>
            </w:pPr>
            <w:r>
              <w:rPr>
                <w:b/>
                <w:sz w:val="20"/>
              </w:rPr>
              <w:t>ACCESORIOS:</w:t>
            </w:r>
            <w:r>
              <w:rPr>
                <w:b/>
                <w:sz w:val="20"/>
              </w:rPr>
              <w:tab/>
            </w:r>
            <w:r>
              <w:rPr>
                <w:sz w:val="20"/>
              </w:rPr>
              <w:t>Las</w:t>
            </w:r>
          </w:p>
          <w:p w:rsidR="00682C5C" w:rsidRDefault="001D140B">
            <w:pPr>
              <w:pStyle w:val="TableParagraph"/>
              <w:tabs>
                <w:tab w:val="left" w:pos="1746"/>
              </w:tabs>
              <w:spacing w:before="24" w:line="266" w:lineRule="auto"/>
              <w:ind w:left="16" w:right="17"/>
              <w:rPr>
                <w:sz w:val="20"/>
              </w:rPr>
            </w:pPr>
            <w:r>
              <w:rPr>
                <w:sz w:val="20"/>
              </w:rPr>
              <w:t>unidades médicas los seleccionarán</w:t>
            </w:r>
            <w:r>
              <w:rPr>
                <w:sz w:val="20"/>
              </w:rPr>
              <w:tab/>
              <w:t>de</w:t>
            </w:r>
          </w:p>
          <w:p w:rsidR="00682C5C" w:rsidRDefault="001D140B">
            <w:pPr>
              <w:pStyle w:val="TableParagraph"/>
              <w:tabs>
                <w:tab w:val="left" w:pos="1122"/>
                <w:tab w:val="left" w:pos="1683"/>
              </w:tabs>
              <w:spacing w:before="2"/>
              <w:ind w:left="16"/>
              <w:rPr>
                <w:sz w:val="20"/>
              </w:rPr>
            </w:pPr>
            <w:r>
              <w:rPr>
                <w:sz w:val="20"/>
              </w:rPr>
              <w:t>acuerdo</w:t>
            </w:r>
            <w:r>
              <w:rPr>
                <w:sz w:val="20"/>
              </w:rPr>
              <w:tab/>
              <w:t>a</w:t>
            </w:r>
            <w:r>
              <w:rPr>
                <w:sz w:val="20"/>
              </w:rPr>
              <w:tab/>
              <w:t>sus</w:t>
            </w:r>
          </w:p>
        </w:tc>
        <w:tc>
          <w:tcPr>
            <w:tcW w:w="6732" w:type="dxa"/>
            <w:gridSpan w:val="2"/>
            <w:tcBorders>
              <w:right w:val="single" w:sz="11" w:space="0" w:color="000000"/>
            </w:tcBorders>
          </w:tcPr>
          <w:p w:rsidR="00682C5C" w:rsidRDefault="001D140B">
            <w:pPr>
              <w:pStyle w:val="TableParagraph"/>
              <w:spacing w:line="180" w:lineRule="exact"/>
              <w:ind w:left="23"/>
              <w:rPr>
                <w:sz w:val="20"/>
              </w:rPr>
            </w:pPr>
            <w:r>
              <w:rPr>
                <w:sz w:val="20"/>
              </w:rPr>
              <w:t>1.- Camilla para el transporte del paciente, antimagnética.</w:t>
            </w:r>
          </w:p>
        </w:tc>
      </w:tr>
      <w:tr w:rsidR="00682C5C">
        <w:trPr>
          <w:trHeight w:hRule="exact" w:val="194"/>
        </w:trPr>
        <w:tc>
          <w:tcPr>
            <w:tcW w:w="1976" w:type="dxa"/>
            <w:vMerge/>
            <w:tcBorders>
              <w:left w:val="single" w:sz="11" w:space="0" w:color="000000"/>
            </w:tcBorders>
          </w:tcPr>
          <w:p w:rsidR="00682C5C" w:rsidRDefault="00682C5C"/>
        </w:tc>
        <w:tc>
          <w:tcPr>
            <w:tcW w:w="6732" w:type="dxa"/>
            <w:gridSpan w:val="2"/>
            <w:tcBorders>
              <w:right w:val="single" w:sz="11" w:space="0" w:color="000000"/>
            </w:tcBorders>
          </w:tcPr>
          <w:p w:rsidR="00682C5C" w:rsidRDefault="001D140B">
            <w:pPr>
              <w:pStyle w:val="TableParagraph"/>
              <w:spacing w:line="180" w:lineRule="exact"/>
              <w:ind w:left="23"/>
              <w:rPr>
                <w:sz w:val="20"/>
              </w:rPr>
            </w:pPr>
            <w:r>
              <w:rPr>
                <w:sz w:val="20"/>
              </w:rPr>
              <w:t>2.- Silla de ruedas, banco y tripie antimagnéticos.</w:t>
            </w:r>
          </w:p>
        </w:tc>
      </w:tr>
      <w:tr w:rsidR="00682C5C">
        <w:trPr>
          <w:trHeight w:hRule="exact" w:val="194"/>
        </w:trPr>
        <w:tc>
          <w:tcPr>
            <w:tcW w:w="1976" w:type="dxa"/>
            <w:vMerge/>
            <w:tcBorders>
              <w:left w:val="single" w:sz="11" w:space="0" w:color="000000"/>
            </w:tcBorders>
          </w:tcPr>
          <w:p w:rsidR="00682C5C" w:rsidRDefault="00682C5C"/>
        </w:tc>
        <w:tc>
          <w:tcPr>
            <w:tcW w:w="6732" w:type="dxa"/>
            <w:gridSpan w:val="2"/>
            <w:tcBorders>
              <w:right w:val="single" w:sz="11" w:space="0" w:color="000000"/>
            </w:tcBorders>
          </w:tcPr>
          <w:p w:rsidR="00682C5C" w:rsidRDefault="001D140B">
            <w:pPr>
              <w:pStyle w:val="TableParagraph"/>
              <w:spacing w:line="180" w:lineRule="exact"/>
              <w:ind w:left="23"/>
              <w:rPr>
                <w:sz w:val="20"/>
              </w:rPr>
            </w:pPr>
            <w:r>
              <w:rPr>
                <w:sz w:val="20"/>
              </w:rPr>
              <w:t>3.- Inyector antimagnético de medio de contraste.</w:t>
            </w:r>
          </w:p>
        </w:tc>
      </w:tr>
      <w:tr w:rsidR="00682C5C">
        <w:trPr>
          <w:trHeight w:hRule="exact" w:val="192"/>
        </w:trPr>
        <w:tc>
          <w:tcPr>
            <w:tcW w:w="1976" w:type="dxa"/>
            <w:vMerge/>
            <w:tcBorders>
              <w:left w:val="single" w:sz="11" w:space="0" w:color="000000"/>
            </w:tcBorders>
          </w:tcPr>
          <w:p w:rsidR="00682C5C" w:rsidRDefault="00682C5C"/>
        </w:tc>
        <w:tc>
          <w:tcPr>
            <w:tcW w:w="6732" w:type="dxa"/>
            <w:gridSpan w:val="2"/>
            <w:tcBorders>
              <w:right w:val="single" w:sz="11" w:space="0" w:color="000000"/>
            </w:tcBorders>
          </w:tcPr>
          <w:p w:rsidR="00682C5C" w:rsidRDefault="001D140B">
            <w:pPr>
              <w:pStyle w:val="TableParagraph"/>
              <w:spacing w:line="180" w:lineRule="exact"/>
              <w:ind w:left="23"/>
              <w:rPr>
                <w:sz w:val="20"/>
              </w:rPr>
            </w:pPr>
            <w:r>
              <w:rPr>
                <w:sz w:val="20"/>
              </w:rPr>
              <w:t>4.- Monitor de signos vitales antimagnético para saturación de oxígeno, o</w:t>
            </w:r>
          </w:p>
        </w:tc>
      </w:tr>
      <w:tr w:rsidR="00682C5C">
        <w:trPr>
          <w:trHeight w:hRule="exact" w:val="194"/>
        </w:trPr>
        <w:tc>
          <w:tcPr>
            <w:tcW w:w="1976" w:type="dxa"/>
            <w:vMerge/>
            <w:tcBorders>
              <w:left w:val="single" w:sz="11" w:space="0" w:color="000000"/>
            </w:tcBorders>
          </w:tcPr>
          <w:p w:rsidR="00682C5C" w:rsidRDefault="00682C5C"/>
        </w:tc>
        <w:tc>
          <w:tcPr>
            <w:tcW w:w="6732" w:type="dxa"/>
            <w:gridSpan w:val="2"/>
            <w:tcBorders>
              <w:right w:val="single" w:sz="11" w:space="0" w:color="000000"/>
            </w:tcBorders>
          </w:tcPr>
          <w:p w:rsidR="00682C5C" w:rsidRDefault="001D140B">
            <w:pPr>
              <w:pStyle w:val="TableParagraph"/>
              <w:spacing w:line="182" w:lineRule="exact"/>
              <w:ind w:left="23"/>
              <w:rPr>
                <w:sz w:val="20"/>
              </w:rPr>
            </w:pPr>
            <w:r>
              <w:rPr>
                <w:sz w:val="20"/>
              </w:rPr>
              <w:t>5.- Circuito cerrado de televisión para visualizar o unidad de supervisión al</w:t>
            </w:r>
          </w:p>
        </w:tc>
      </w:tr>
      <w:tr w:rsidR="00682C5C">
        <w:trPr>
          <w:trHeight w:hRule="exact" w:val="223"/>
        </w:trPr>
        <w:tc>
          <w:tcPr>
            <w:tcW w:w="1976" w:type="dxa"/>
            <w:vMerge/>
            <w:tcBorders>
              <w:left w:val="single" w:sz="11" w:space="0" w:color="000000"/>
            </w:tcBorders>
          </w:tcPr>
          <w:p w:rsidR="00682C5C" w:rsidRDefault="00682C5C"/>
        </w:tc>
        <w:tc>
          <w:tcPr>
            <w:tcW w:w="6732" w:type="dxa"/>
            <w:gridSpan w:val="2"/>
            <w:tcBorders>
              <w:right w:val="single" w:sz="11" w:space="0" w:color="000000"/>
            </w:tcBorders>
          </w:tcPr>
          <w:p w:rsidR="00682C5C" w:rsidRDefault="001D140B">
            <w:pPr>
              <w:pStyle w:val="TableParagraph"/>
              <w:spacing w:before="3"/>
              <w:ind w:left="23"/>
              <w:rPr>
                <w:sz w:val="20"/>
              </w:rPr>
            </w:pPr>
            <w:r>
              <w:rPr>
                <w:sz w:val="20"/>
              </w:rPr>
              <w:t>6.- Receptor de música en el túnel ó conexión a sistema  estéreo.</w:t>
            </w:r>
          </w:p>
        </w:tc>
      </w:tr>
      <w:tr w:rsidR="00682C5C">
        <w:trPr>
          <w:trHeight w:hRule="exact" w:val="406"/>
        </w:trPr>
        <w:tc>
          <w:tcPr>
            <w:tcW w:w="1976" w:type="dxa"/>
            <w:vMerge w:val="restart"/>
            <w:tcBorders>
              <w:left w:val="single" w:sz="11" w:space="0" w:color="000000"/>
            </w:tcBorders>
          </w:tcPr>
          <w:p w:rsidR="00682C5C" w:rsidRDefault="001D140B">
            <w:pPr>
              <w:pStyle w:val="TableParagraph"/>
              <w:spacing w:before="27"/>
              <w:ind w:left="16"/>
              <w:jc w:val="both"/>
              <w:rPr>
                <w:sz w:val="20"/>
              </w:rPr>
            </w:pPr>
            <w:r>
              <w:rPr>
                <w:b/>
                <w:sz w:val="20"/>
              </w:rPr>
              <w:t xml:space="preserve">CONSUMIBLES: </w:t>
            </w:r>
            <w:r>
              <w:rPr>
                <w:sz w:val="20"/>
              </w:rPr>
              <w:t>Las</w:t>
            </w:r>
          </w:p>
          <w:p w:rsidR="00682C5C" w:rsidRDefault="001D140B">
            <w:pPr>
              <w:pStyle w:val="TableParagraph"/>
              <w:tabs>
                <w:tab w:val="left" w:pos="1518"/>
                <w:tab w:val="left" w:pos="1748"/>
              </w:tabs>
              <w:spacing w:before="27" w:line="266" w:lineRule="auto"/>
              <w:ind w:left="16" w:right="14"/>
              <w:jc w:val="both"/>
              <w:rPr>
                <w:sz w:val="20"/>
              </w:rPr>
            </w:pPr>
            <w:r>
              <w:rPr>
                <w:sz w:val="20"/>
              </w:rPr>
              <w:t>cantidades</w:t>
            </w:r>
            <w:r>
              <w:rPr>
                <w:sz w:val="20"/>
              </w:rPr>
              <w:tab/>
              <w:t>serán</w:t>
            </w:r>
            <w:r>
              <w:rPr>
                <w:w w:val="99"/>
                <w:sz w:val="20"/>
              </w:rPr>
              <w:t xml:space="preserve"> </w:t>
            </w:r>
            <w:r>
              <w:rPr>
                <w:sz w:val="20"/>
              </w:rPr>
              <w:t>determinadas</w:t>
            </w:r>
            <w:r>
              <w:rPr>
                <w:sz w:val="20"/>
              </w:rPr>
              <w:tab/>
            </w:r>
            <w:r>
              <w:rPr>
                <w:sz w:val="20"/>
              </w:rPr>
              <w:tab/>
              <w:t>de</w:t>
            </w:r>
          </w:p>
          <w:p w:rsidR="00682C5C" w:rsidRDefault="001D140B">
            <w:pPr>
              <w:pStyle w:val="TableParagraph"/>
              <w:spacing w:line="266" w:lineRule="auto"/>
              <w:ind w:left="16" w:right="10"/>
              <w:jc w:val="both"/>
              <w:rPr>
                <w:sz w:val="20"/>
              </w:rPr>
            </w:pPr>
            <w:r>
              <w:rPr>
                <w:sz w:val="20"/>
              </w:rPr>
              <w:t>acuerdo a las necesidades operativas de las  unidades médicas, asegurando compatibilidad para la marca y modelo del equipo.</w:t>
            </w:r>
          </w:p>
        </w:tc>
        <w:tc>
          <w:tcPr>
            <w:tcW w:w="6732" w:type="dxa"/>
            <w:gridSpan w:val="2"/>
            <w:tcBorders>
              <w:right w:val="single" w:sz="11" w:space="0" w:color="000000"/>
            </w:tcBorders>
          </w:tcPr>
          <w:p w:rsidR="00682C5C" w:rsidRDefault="001D140B">
            <w:pPr>
              <w:pStyle w:val="TableParagraph"/>
              <w:spacing w:before="94"/>
              <w:ind w:left="23"/>
              <w:rPr>
                <w:sz w:val="20"/>
              </w:rPr>
            </w:pPr>
            <w:r>
              <w:rPr>
                <w:sz w:val="20"/>
              </w:rPr>
              <w:t>CD o DVD.</w:t>
            </w:r>
          </w:p>
        </w:tc>
      </w:tr>
      <w:tr w:rsidR="00682C5C">
        <w:trPr>
          <w:trHeight w:hRule="exact" w:val="2192"/>
        </w:trPr>
        <w:tc>
          <w:tcPr>
            <w:tcW w:w="1976" w:type="dxa"/>
            <w:vMerge/>
            <w:tcBorders>
              <w:left w:val="single" w:sz="11" w:space="0" w:color="000000"/>
            </w:tcBorders>
          </w:tcPr>
          <w:p w:rsidR="00682C5C" w:rsidRDefault="00682C5C"/>
        </w:tc>
        <w:tc>
          <w:tcPr>
            <w:tcW w:w="6732" w:type="dxa"/>
            <w:gridSpan w:val="2"/>
            <w:tcBorders>
              <w:right w:val="single" w:sz="11" w:space="0" w:color="000000"/>
            </w:tcBorders>
          </w:tcPr>
          <w:p w:rsidR="00682C5C" w:rsidRDefault="001D140B">
            <w:pPr>
              <w:pStyle w:val="TableParagraph"/>
              <w:spacing w:before="97"/>
              <w:ind w:left="23"/>
              <w:rPr>
                <w:sz w:val="20"/>
              </w:rPr>
            </w:pPr>
            <w:r>
              <w:rPr>
                <w:sz w:val="20"/>
              </w:rPr>
              <w:t>Medio de contraste y jeringas.</w:t>
            </w:r>
          </w:p>
        </w:tc>
      </w:tr>
      <w:tr w:rsidR="00682C5C">
        <w:trPr>
          <w:trHeight w:hRule="exact" w:val="182"/>
        </w:trPr>
        <w:tc>
          <w:tcPr>
            <w:tcW w:w="1976" w:type="dxa"/>
            <w:vMerge w:val="restart"/>
            <w:tcBorders>
              <w:left w:val="single" w:sz="11"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1D140B">
            <w:pPr>
              <w:pStyle w:val="TableParagraph"/>
              <w:spacing w:before="138"/>
              <w:ind w:left="16" w:right="44"/>
              <w:rPr>
                <w:b/>
                <w:sz w:val="20"/>
              </w:rPr>
            </w:pPr>
            <w:r>
              <w:rPr>
                <w:b/>
                <w:sz w:val="20"/>
              </w:rPr>
              <w:t xml:space="preserve">ACCESORIOS </w:t>
            </w:r>
            <w:r>
              <w:rPr>
                <w:b/>
                <w:w w:val="95"/>
                <w:sz w:val="20"/>
              </w:rPr>
              <w:t>OPCIONALES:</w:t>
            </w:r>
          </w:p>
          <w:p w:rsidR="00682C5C" w:rsidRDefault="001D140B">
            <w:pPr>
              <w:pStyle w:val="TableParagraph"/>
              <w:spacing w:before="17" w:line="266" w:lineRule="auto"/>
              <w:ind w:left="16" w:right="44"/>
              <w:rPr>
                <w:sz w:val="20"/>
              </w:rPr>
            </w:pPr>
            <w:r>
              <w:rPr>
                <w:sz w:val="20"/>
              </w:rPr>
              <w:t>Las unidades médicas los seleccionarán de acuerdo a sus necesidades, asegurando su</w:t>
            </w:r>
          </w:p>
        </w:tc>
        <w:tc>
          <w:tcPr>
            <w:tcW w:w="1345" w:type="dxa"/>
            <w:vMerge w:val="restart"/>
          </w:tcPr>
          <w:p w:rsidR="00682C5C" w:rsidRDefault="001D140B">
            <w:pPr>
              <w:pStyle w:val="TableParagraph"/>
              <w:spacing w:before="84" w:line="266" w:lineRule="auto"/>
              <w:ind w:left="23" w:right="265"/>
              <w:rPr>
                <w:sz w:val="20"/>
              </w:rPr>
            </w:pPr>
            <w:r>
              <w:rPr>
                <w:sz w:val="20"/>
              </w:rPr>
              <w:t>1.- Opciones para</w:t>
            </w:r>
          </w:p>
        </w:tc>
        <w:tc>
          <w:tcPr>
            <w:tcW w:w="5388" w:type="dxa"/>
            <w:tcBorders>
              <w:right w:val="single" w:sz="11" w:space="0" w:color="000000"/>
            </w:tcBorders>
          </w:tcPr>
          <w:p w:rsidR="00682C5C" w:rsidRDefault="001D140B">
            <w:pPr>
              <w:pStyle w:val="TableParagraph"/>
              <w:spacing w:line="208" w:lineRule="exact"/>
              <w:ind w:left="21"/>
              <w:rPr>
                <w:sz w:val="20"/>
              </w:rPr>
            </w:pPr>
            <w:r>
              <w:rPr>
                <w:sz w:val="20"/>
              </w:rPr>
              <w:t>1.1.- Anatómico, medición de volúmenes(flujos) y análisis de</w:t>
            </w:r>
          </w:p>
        </w:tc>
      </w:tr>
      <w:tr w:rsidR="00682C5C">
        <w:trPr>
          <w:trHeight w:hRule="exact" w:val="192"/>
        </w:trPr>
        <w:tc>
          <w:tcPr>
            <w:tcW w:w="1976" w:type="dxa"/>
            <w:vMerge/>
            <w:tcBorders>
              <w:left w:val="single" w:sz="11" w:space="0" w:color="000000"/>
            </w:tcBorders>
          </w:tcPr>
          <w:p w:rsidR="00682C5C" w:rsidRDefault="00682C5C"/>
        </w:tc>
        <w:tc>
          <w:tcPr>
            <w:tcW w:w="1345" w:type="dxa"/>
            <w:vMerge/>
          </w:tcPr>
          <w:p w:rsidR="00682C5C" w:rsidRDefault="00682C5C"/>
        </w:tc>
        <w:tc>
          <w:tcPr>
            <w:tcW w:w="5388" w:type="dxa"/>
            <w:tcBorders>
              <w:right w:val="single" w:sz="11" w:space="0" w:color="000000"/>
            </w:tcBorders>
          </w:tcPr>
          <w:p w:rsidR="00682C5C" w:rsidRDefault="001D140B">
            <w:pPr>
              <w:pStyle w:val="TableParagraph"/>
              <w:spacing w:line="218" w:lineRule="exact"/>
              <w:ind w:left="21"/>
              <w:rPr>
                <w:sz w:val="20"/>
              </w:rPr>
            </w:pPr>
            <w:r>
              <w:rPr>
                <w:sz w:val="20"/>
              </w:rPr>
              <w:t>1.2. - Perfusión miocárdica.</w:t>
            </w:r>
          </w:p>
        </w:tc>
      </w:tr>
      <w:tr w:rsidR="00682C5C">
        <w:trPr>
          <w:trHeight w:hRule="exact" w:val="197"/>
        </w:trPr>
        <w:tc>
          <w:tcPr>
            <w:tcW w:w="1976" w:type="dxa"/>
            <w:vMerge/>
            <w:tcBorders>
              <w:left w:val="single" w:sz="11" w:space="0" w:color="000000"/>
            </w:tcBorders>
          </w:tcPr>
          <w:p w:rsidR="00682C5C" w:rsidRDefault="00682C5C"/>
        </w:tc>
        <w:tc>
          <w:tcPr>
            <w:tcW w:w="1345" w:type="dxa"/>
            <w:vMerge/>
          </w:tcPr>
          <w:p w:rsidR="00682C5C" w:rsidRDefault="00682C5C"/>
        </w:tc>
        <w:tc>
          <w:tcPr>
            <w:tcW w:w="5388" w:type="dxa"/>
            <w:tcBorders>
              <w:right w:val="single" w:sz="11" w:space="0" w:color="000000"/>
            </w:tcBorders>
          </w:tcPr>
          <w:p w:rsidR="00682C5C" w:rsidRDefault="001D140B">
            <w:pPr>
              <w:pStyle w:val="TableParagraph"/>
              <w:spacing w:line="222" w:lineRule="exact"/>
              <w:ind w:left="21"/>
              <w:rPr>
                <w:sz w:val="20"/>
              </w:rPr>
            </w:pPr>
            <w:r>
              <w:rPr>
                <w:sz w:val="20"/>
              </w:rPr>
              <w:t>1.3.- Coronarias.</w:t>
            </w:r>
          </w:p>
        </w:tc>
      </w:tr>
      <w:tr w:rsidR="00682C5C">
        <w:trPr>
          <w:trHeight w:hRule="exact" w:val="194"/>
        </w:trPr>
        <w:tc>
          <w:tcPr>
            <w:tcW w:w="1976" w:type="dxa"/>
            <w:vMerge/>
            <w:tcBorders>
              <w:left w:val="single" w:sz="11" w:space="0" w:color="000000"/>
            </w:tcBorders>
          </w:tcPr>
          <w:p w:rsidR="00682C5C" w:rsidRDefault="00682C5C"/>
        </w:tc>
        <w:tc>
          <w:tcPr>
            <w:tcW w:w="6732" w:type="dxa"/>
            <w:gridSpan w:val="2"/>
            <w:tcBorders>
              <w:right w:val="single" w:sz="11" w:space="0" w:color="000000"/>
            </w:tcBorders>
          </w:tcPr>
          <w:p w:rsidR="00682C5C" w:rsidRDefault="001D140B">
            <w:pPr>
              <w:pStyle w:val="TableParagraph"/>
              <w:spacing w:line="180" w:lineRule="exact"/>
              <w:ind w:left="23"/>
              <w:rPr>
                <w:sz w:val="20"/>
              </w:rPr>
            </w:pPr>
            <w:r>
              <w:rPr>
                <w:sz w:val="20"/>
              </w:rPr>
              <w:t>2.- BOLD.</w:t>
            </w:r>
          </w:p>
        </w:tc>
      </w:tr>
      <w:tr w:rsidR="00682C5C">
        <w:trPr>
          <w:trHeight w:hRule="exact" w:val="194"/>
        </w:trPr>
        <w:tc>
          <w:tcPr>
            <w:tcW w:w="1976" w:type="dxa"/>
            <w:vMerge/>
            <w:tcBorders>
              <w:left w:val="single" w:sz="11" w:space="0" w:color="000000"/>
            </w:tcBorders>
          </w:tcPr>
          <w:p w:rsidR="00682C5C" w:rsidRDefault="00682C5C"/>
        </w:tc>
        <w:tc>
          <w:tcPr>
            <w:tcW w:w="6732" w:type="dxa"/>
            <w:gridSpan w:val="2"/>
            <w:tcBorders>
              <w:right w:val="single" w:sz="11" w:space="0" w:color="000000"/>
            </w:tcBorders>
          </w:tcPr>
          <w:p w:rsidR="00682C5C" w:rsidRDefault="001D140B">
            <w:pPr>
              <w:pStyle w:val="TableParagraph"/>
              <w:spacing w:line="180" w:lineRule="exact"/>
              <w:ind w:left="23"/>
              <w:rPr>
                <w:sz w:val="20"/>
              </w:rPr>
            </w:pPr>
            <w:r>
              <w:rPr>
                <w:sz w:val="20"/>
              </w:rPr>
              <w:t>3.- Espectroscopía univoxel y multivoxel. Aplicada a cerebro, próstata y  mama.</w:t>
            </w:r>
          </w:p>
        </w:tc>
      </w:tr>
      <w:tr w:rsidR="00682C5C">
        <w:trPr>
          <w:trHeight w:hRule="exact" w:val="194"/>
        </w:trPr>
        <w:tc>
          <w:tcPr>
            <w:tcW w:w="1976" w:type="dxa"/>
            <w:vMerge/>
            <w:tcBorders>
              <w:left w:val="single" w:sz="11" w:space="0" w:color="000000"/>
            </w:tcBorders>
          </w:tcPr>
          <w:p w:rsidR="00682C5C" w:rsidRDefault="00682C5C"/>
        </w:tc>
        <w:tc>
          <w:tcPr>
            <w:tcW w:w="6732" w:type="dxa"/>
            <w:gridSpan w:val="2"/>
            <w:tcBorders>
              <w:right w:val="single" w:sz="11" w:space="0" w:color="000000"/>
            </w:tcBorders>
          </w:tcPr>
          <w:p w:rsidR="00682C5C" w:rsidRDefault="001D140B">
            <w:pPr>
              <w:pStyle w:val="TableParagraph"/>
              <w:spacing w:line="180" w:lineRule="exact"/>
              <w:ind w:left="23"/>
              <w:rPr>
                <w:sz w:val="20"/>
              </w:rPr>
            </w:pPr>
            <w:r>
              <w:rPr>
                <w:sz w:val="20"/>
              </w:rPr>
              <w:t>4.- Tractografía y tensor de difusión.</w:t>
            </w:r>
          </w:p>
        </w:tc>
      </w:tr>
      <w:tr w:rsidR="00682C5C">
        <w:trPr>
          <w:trHeight w:hRule="exact" w:val="192"/>
        </w:trPr>
        <w:tc>
          <w:tcPr>
            <w:tcW w:w="1976" w:type="dxa"/>
            <w:vMerge/>
            <w:tcBorders>
              <w:left w:val="single" w:sz="11" w:space="0" w:color="000000"/>
            </w:tcBorders>
          </w:tcPr>
          <w:p w:rsidR="00682C5C" w:rsidRDefault="00682C5C"/>
        </w:tc>
        <w:tc>
          <w:tcPr>
            <w:tcW w:w="6732" w:type="dxa"/>
            <w:gridSpan w:val="2"/>
            <w:tcBorders>
              <w:right w:val="single" w:sz="11" w:space="0" w:color="000000"/>
            </w:tcBorders>
          </w:tcPr>
          <w:p w:rsidR="00682C5C" w:rsidRDefault="001D140B">
            <w:pPr>
              <w:pStyle w:val="TableParagraph"/>
              <w:spacing w:line="178" w:lineRule="exact"/>
              <w:ind w:left="23"/>
              <w:rPr>
                <w:sz w:val="20"/>
              </w:rPr>
            </w:pPr>
            <w:r>
              <w:rPr>
                <w:sz w:val="20"/>
              </w:rPr>
              <w:t>5.- Programa para cuerpo completo aplicado a oncología y  angiografía.</w:t>
            </w:r>
          </w:p>
        </w:tc>
      </w:tr>
      <w:tr w:rsidR="00682C5C">
        <w:trPr>
          <w:trHeight w:hRule="exact" w:val="387"/>
        </w:trPr>
        <w:tc>
          <w:tcPr>
            <w:tcW w:w="1976" w:type="dxa"/>
            <w:vMerge/>
            <w:tcBorders>
              <w:left w:val="single" w:sz="11" w:space="0" w:color="000000"/>
            </w:tcBorders>
          </w:tcPr>
          <w:p w:rsidR="00682C5C" w:rsidRDefault="00682C5C"/>
        </w:tc>
        <w:tc>
          <w:tcPr>
            <w:tcW w:w="1345" w:type="dxa"/>
            <w:vMerge w:val="restart"/>
          </w:tcPr>
          <w:p w:rsidR="00682C5C" w:rsidRDefault="00682C5C">
            <w:pPr>
              <w:pStyle w:val="TableParagraph"/>
              <w:ind w:left="0"/>
            </w:pPr>
          </w:p>
          <w:p w:rsidR="00682C5C" w:rsidRDefault="00682C5C">
            <w:pPr>
              <w:pStyle w:val="TableParagraph"/>
              <w:spacing w:before="8"/>
              <w:ind w:left="0"/>
              <w:rPr>
                <w:sz w:val="17"/>
              </w:rPr>
            </w:pPr>
          </w:p>
          <w:p w:rsidR="00682C5C" w:rsidRDefault="001D140B">
            <w:pPr>
              <w:pStyle w:val="TableParagraph"/>
              <w:ind w:left="23" w:right="93"/>
              <w:rPr>
                <w:sz w:val="20"/>
              </w:rPr>
            </w:pPr>
            <w:r>
              <w:rPr>
                <w:sz w:val="20"/>
              </w:rPr>
              <w:t>6.- Estación de post- procesamiento</w:t>
            </w:r>
          </w:p>
        </w:tc>
        <w:tc>
          <w:tcPr>
            <w:tcW w:w="5388" w:type="dxa"/>
            <w:tcBorders>
              <w:right w:val="single" w:sz="11" w:space="0" w:color="000000"/>
            </w:tcBorders>
          </w:tcPr>
          <w:p w:rsidR="00682C5C" w:rsidRDefault="001D140B">
            <w:pPr>
              <w:pStyle w:val="TableParagraph"/>
              <w:spacing w:before="3"/>
              <w:ind w:left="21"/>
              <w:rPr>
                <w:sz w:val="20"/>
              </w:rPr>
            </w:pPr>
            <w:r>
              <w:rPr>
                <w:sz w:val="20"/>
              </w:rPr>
              <w:t>6.1.- Monitor de pantalla plana o LCD, a color de 18 " o mayor,</w:t>
            </w:r>
          </w:p>
        </w:tc>
      </w:tr>
      <w:tr w:rsidR="00682C5C">
        <w:trPr>
          <w:trHeight w:hRule="exact" w:val="194"/>
        </w:trPr>
        <w:tc>
          <w:tcPr>
            <w:tcW w:w="1976" w:type="dxa"/>
            <w:vMerge/>
            <w:tcBorders>
              <w:left w:val="single" w:sz="11" w:space="0" w:color="000000"/>
            </w:tcBorders>
          </w:tcPr>
          <w:p w:rsidR="00682C5C" w:rsidRDefault="00682C5C"/>
        </w:tc>
        <w:tc>
          <w:tcPr>
            <w:tcW w:w="1345" w:type="dxa"/>
            <w:vMerge/>
          </w:tcPr>
          <w:p w:rsidR="00682C5C" w:rsidRDefault="00682C5C"/>
        </w:tc>
        <w:tc>
          <w:tcPr>
            <w:tcW w:w="5388" w:type="dxa"/>
            <w:tcBorders>
              <w:right w:val="single" w:sz="11" w:space="0" w:color="000000"/>
            </w:tcBorders>
          </w:tcPr>
          <w:p w:rsidR="00682C5C" w:rsidRDefault="001D140B">
            <w:pPr>
              <w:pStyle w:val="TableParagraph"/>
              <w:spacing w:line="220" w:lineRule="exact"/>
              <w:ind w:left="21"/>
              <w:rPr>
                <w:sz w:val="20"/>
              </w:rPr>
            </w:pPr>
            <w:r>
              <w:rPr>
                <w:sz w:val="20"/>
              </w:rPr>
              <w:t>6.2.- Quemador de CD o DVD.</w:t>
            </w:r>
          </w:p>
        </w:tc>
      </w:tr>
      <w:tr w:rsidR="00682C5C">
        <w:trPr>
          <w:trHeight w:hRule="exact" w:val="194"/>
        </w:trPr>
        <w:tc>
          <w:tcPr>
            <w:tcW w:w="1976" w:type="dxa"/>
            <w:vMerge/>
            <w:tcBorders>
              <w:left w:val="single" w:sz="11" w:space="0" w:color="000000"/>
            </w:tcBorders>
          </w:tcPr>
          <w:p w:rsidR="00682C5C" w:rsidRDefault="00682C5C"/>
        </w:tc>
        <w:tc>
          <w:tcPr>
            <w:tcW w:w="1345" w:type="dxa"/>
            <w:vMerge/>
          </w:tcPr>
          <w:p w:rsidR="00682C5C" w:rsidRDefault="00682C5C"/>
        </w:tc>
        <w:tc>
          <w:tcPr>
            <w:tcW w:w="5388" w:type="dxa"/>
            <w:tcBorders>
              <w:right w:val="single" w:sz="11" w:space="0" w:color="000000"/>
            </w:tcBorders>
          </w:tcPr>
          <w:p w:rsidR="00682C5C" w:rsidRDefault="001D140B">
            <w:pPr>
              <w:pStyle w:val="TableParagraph"/>
              <w:spacing w:line="220" w:lineRule="exact"/>
              <w:ind w:left="21"/>
              <w:rPr>
                <w:sz w:val="20"/>
              </w:rPr>
            </w:pPr>
            <w:r>
              <w:rPr>
                <w:sz w:val="20"/>
              </w:rPr>
              <w:t>6.3. - DICOM print, query/retrieve, storage.</w:t>
            </w:r>
          </w:p>
        </w:tc>
      </w:tr>
      <w:tr w:rsidR="00682C5C">
        <w:trPr>
          <w:trHeight w:hRule="exact" w:val="194"/>
        </w:trPr>
        <w:tc>
          <w:tcPr>
            <w:tcW w:w="1976" w:type="dxa"/>
            <w:vMerge/>
            <w:tcBorders>
              <w:left w:val="single" w:sz="11" w:space="0" w:color="000000"/>
            </w:tcBorders>
          </w:tcPr>
          <w:p w:rsidR="00682C5C" w:rsidRDefault="00682C5C"/>
        </w:tc>
        <w:tc>
          <w:tcPr>
            <w:tcW w:w="1345" w:type="dxa"/>
            <w:vMerge/>
          </w:tcPr>
          <w:p w:rsidR="00682C5C" w:rsidRDefault="00682C5C"/>
        </w:tc>
        <w:tc>
          <w:tcPr>
            <w:tcW w:w="5388" w:type="dxa"/>
            <w:tcBorders>
              <w:right w:val="single" w:sz="11" w:space="0" w:color="000000"/>
            </w:tcBorders>
          </w:tcPr>
          <w:p w:rsidR="00682C5C" w:rsidRDefault="001D140B">
            <w:pPr>
              <w:pStyle w:val="TableParagraph"/>
              <w:spacing w:line="220" w:lineRule="exact"/>
              <w:ind w:left="21"/>
              <w:rPr>
                <w:sz w:val="20"/>
              </w:rPr>
            </w:pPr>
            <w:r>
              <w:rPr>
                <w:sz w:val="20"/>
              </w:rPr>
              <w:t>6.4. - Funciones para reconstrucción.</w:t>
            </w:r>
          </w:p>
        </w:tc>
      </w:tr>
      <w:tr w:rsidR="00682C5C">
        <w:trPr>
          <w:trHeight w:hRule="exact" w:val="194"/>
        </w:trPr>
        <w:tc>
          <w:tcPr>
            <w:tcW w:w="1976" w:type="dxa"/>
            <w:vMerge/>
            <w:tcBorders>
              <w:left w:val="single" w:sz="11" w:space="0" w:color="000000"/>
            </w:tcBorders>
          </w:tcPr>
          <w:p w:rsidR="00682C5C" w:rsidRDefault="00682C5C"/>
        </w:tc>
        <w:tc>
          <w:tcPr>
            <w:tcW w:w="1345" w:type="dxa"/>
            <w:vMerge/>
          </w:tcPr>
          <w:p w:rsidR="00682C5C" w:rsidRDefault="00682C5C"/>
        </w:tc>
        <w:tc>
          <w:tcPr>
            <w:tcW w:w="5388" w:type="dxa"/>
            <w:tcBorders>
              <w:right w:val="single" w:sz="11" w:space="0" w:color="000000"/>
            </w:tcBorders>
          </w:tcPr>
          <w:p w:rsidR="00682C5C" w:rsidRDefault="001D140B">
            <w:pPr>
              <w:pStyle w:val="TableParagraph"/>
              <w:spacing w:line="220" w:lineRule="exact"/>
              <w:ind w:left="21"/>
              <w:rPr>
                <w:sz w:val="20"/>
              </w:rPr>
            </w:pPr>
            <w:r>
              <w:rPr>
                <w:sz w:val="20"/>
              </w:rPr>
              <w:t>6.5.- UPS para el equipo de cómputo.</w:t>
            </w:r>
          </w:p>
        </w:tc>
      </w:tr>
      <w:tr w:rsidR="00682C5C">
        <w:trPr>
          <w:trHeight w:hRule="exact" w:val="192"/>
        </w:trPr>
        <w:tc>
          <w:tcPr>
            <w:tcW w:w="1976" w:type="dxa"/>
            <w:vMerge/>
            <w:tcBorders>
              <w:left w:val="single" w:sz="11" w:space="0" w:color="000000"/>
            </w:tcBorders>
          </w:tcPr>
          <w:p w:rsidR="00682C5C" w:rsidRDefault="00682C5C"/>
        </w:tc>
        <w:tc>
          <w:tcPr>
            <w:tcW w:w="6732" w:type="dxa"/>
            <w:gridSpan w:val="2"/>
            <w:tcBorders>
              <w:right w:val="single" w:sz="11" w:space="0" w:color="000000"/>
            </w:tcBorders>
          </w:tcPr>
          <w:p w:rsidR="00682C5C" w:rsidRDefault="001D140B">
            <w:pPr>
              <w:pStyle w:val="TableParagraph"/>
              <w:spacing w:line="178" w:lineRule="exact"/>
              <w:ind w:left="23"/>
              <w:rPr>
                <w:sz w:val="20"/>
              </w:rPr>
            </w:pPr>
            <w:r>
              <w:rPr>
                <w:sz w:val="20"/>
              </w:rPr>
              <w:t>7.- Sistema de estimulación funcional  antimagnético.</w:t>
            </w:r>
          </w:p>
        </w:tc>
      </w:tr>
      <w:tr w:rsidR="00682C5C">
        <w:trPr>
          <w:trHeight w:hRule="exact" w:val="197"/>
        </w:trPr>
        <w:tc>
          <w:tcPr>
            <w:tcW w:w="1976" w:type="dxa"/>
            <w:vMerge/>
            <w:tcBorders>
              <w:left w:val="single" w:sz="11" w:space="0" w:color="000000"/>
            </w:tcBorders>
          </w:tcPr>
          <w:p w:rsidR="00682C5C" w:rsidRDefault="00682C5C"/>
        </w:tc>
        <w:tc>
          <w:tcPr>
            <w:tcW w:w="6732" w:type="dxa"/>
            <w:gridSpan w:val="2"/>
            <w:tcBorders>
              <w:right w:val="single" w:sz="11" w:space="0" w:color="000000"/>
            </w:tcBorders>
          </w:tcPr>
          <w:p w:rsidR="00682C5C" w:rsidRDefault="001D140B">
            <w:pPr>
              <w:pStyle w:val="TableParagraph"/>
              <w:spacing w:line="180" w:lineRule="exact"/>
              <w:ind w:left="23"/>
              <w:rPr>
                <w:sz w:val="20"/>
              </w:rPr>
            </w:pPr>
            <w:r>
              <w:rPr>
                <w:sz w:val="20"/>
              </w:rPr>
              <w:t>8.- Sistema de biopsia para mama  antimagnético.</w:t>
            </w:r>
          </w:p>
        </w:tc>
      </w:tr>
    </w:tbl>
    <w:p w:rsidR="00682C5C" w:rsidRDefault="00682C5C">
      <w:pPr>
        <w:spacing w:line="180" w:lineRule="exact"/>
        <w:rPr>
          <w:sz w:val="20"/>
        </w:rPr>
        <w:sectPr w:rsidR="00682C5C">
          <w:pgSz w:w="12240" w:h="15840"/>
          <w:pgMar w:top="1240" w:right="900" w:bottom="280" w:left="86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76"/>
        <w:gridCol w:w="6732"/>
      </w:tblGrid>
      <w:tr w:rsidR="00682C5C">
        <w:trPr>
          <w:trHeight w:hRule="exact" w:val="1961"/>
        </w:trPr>
        <w:tc>
          <w:tcPr>
            <w:tcW w:w="1976" w:type="dxa"/>
            <w:tcBorders>
              <w:left w:val="single" w:sz="11" w:space="0" w:color="000000"/>
            </w:tcBorders>
          </w:tcPr>
          <w:p w:rsidR="00682C5C" w:rsidRDefault="001D140B">
            <w:pPr>
              <w:pStyle w:val="TableParagraph"/>
              <w:spacing w:before="113"/>
              <w:ind w:left="16"/>
              <w:rPr>
                <w:b/>
                <w:sz w:val="20"/>
              </w:rPr>
            </w:pPr>
            <w:r>
              <w:rPr>
                <w:b/>
                <w:sz w:val="20"/>
              </w:rPr>
              <w:t>REFACCIONES:</w:t>
            </w:r>
          </w:p>
          <w:p w:rsidR="00682C5C" w:rsidRDefault="001D140B">
            <w:pPr>
              <w:pStyle w:val="TableParagraph"/>
              <w:spacing w:before="21" w:line="266" w:lineRule="auto"/>
              <w:ind w:left="16" w:right="44"/>
              <w:rPr>
                <w:sz w:val="20"/>
              </w:rPr>
            </w:pPr>
            <w:r>
              <w:rPr>
                <w:sz w:val="20"/>
              </w:rPr>
              <w:t>Las unidades médicas los seleccionarán de acuerdo a sus necesidades, asegurando su compatibilidad con la</w:t>
            </w:r>
          </w:p>
        </w:tc>
        <w:tc>
          <w:tcPr>
            <w:tcW w:w="6732" w:type="dxa"/>
            <w:tcBorders>
              <w:right w:val="single" w:sz="11" w:space="0" w:color="000000"/>
            </w:tcBorders>
          </w:tcPr>
          <w:p w:rsidR="00682C5C" w:rsidRDefault="00682C5C">
            <w:pPr>
              <w:pStyle w:val="TableParagraph"/>
              <w:ind w:left="0"/>
            </w:pPr>
          </w:p>
          <w:p w:rsidR="00682C5C" w:rsidRDefault="00682C5C">
            <w:pPr>
              <w:pStyle w:val="TableParagraph"/>
              <w:ind w:left="0"/>
            </w:pPr>
          </w:p>
          <w:p w:rsidR="00682C5C" w:rsidRDefault="001D140B">
            <w:pPr>
              <w:pStyle w:val="TableParagraph"/>
              <w:spacing w:before="179"/>
              <w:ind w:left="23"/>
              <w:rPr>
                <w:sz w:val="20"/>
              </w:rPr>
            </w:pPr>
            <w:r>
              <w:rPr>
                <w:sz w:val="20"/>
              </w:rPr>
              <w:t>Según marca y modelo.</w:t>
            </w:r>
          </w:p>
        </w:tc>
      </w:tr>
      <w:tr w:rsidR="00682C5C">
        <w:trPr>
          <w:trHeight w:hRule="exact" w:val="204"/>
        </w:trPr>
        <w:tc>
          <w:tcPr>
            <w:tcW w:w="1976" w:type="dxa"/>
            <w:tcBorders>
              <w:left w:val="single" w:sz="11" w:space="0" w:color="000000"/>
            </w:tcBorders>
          </w:tcPr>
          <w:p w:rsidR="00682C5C" w:rsidRDefault="001D140B">
            <w:pPr>
              <w:pStyle w:val="TableParagraph"/>
              <w:spacing w:before="15" w:line="215" w:lineRule="exact"/>
              <w:ind w:left="16"/>
              <w:rPr>
                <w:b/>
                <w:sz w:val="20"/>
              </w:rPr>
            </w:pPr>
            <w:r>
              <w:rPr>
                <w:b/>
                <w:sz w:val="20"/>
              </w:rPr>
              <w:t>INSTALACIÓN:</w:t>
            </w:r>
          </w:p>
        </w:tc>
        <w:tc>
          <w:tcPr>
            <w:tcW w:w="6732" w:type="dxa"/>
            <w:tcBorders>
              <w:right w:val="single" w:sz="11" w:space="0" w:color="000000"/>
            </w:tcBorders>
          </w:tcPr>
          <w:p w:rsidR="00682C5C" w:rsidRDefault="001D140B">
            <w:pPr>
              <w:pStyle w:val="TableParagraph"/>
              <w:spacing w:line="228" w:lineRule="exact"/>
              <w:ind w:left="23"/>
              <w:rPr>
                <w:sz w:val="20"/>
              </w:rPr>
            </w:pPr>
            <w:r>
              <w:rPr>
                <w:sz w:val="20"/>
              </w:rPr>
              <w:t>La que maneje la unidad médica y 60 Hz.</w:t>
            </w:r>
          </w:p>
        </w:tc>
      </w:tr>
      <w:tr w:rsidR="00682C5C">
        <w:trPr>
          <w:trHeight w:hRule="exact" w:val="204"/>
        </w:trPr>
        <w:tc>
          <w:tcPr>
            <w:tcW w:w="1976" w:type="dxa"/>
            <w:tcBorders>
              <w:left w:val="single" w:sz="11" w:space="0" w:color="000000"/>
            </w:tcBorders>
          </w:tcPr>
          <w:p w:rsidR="00682C5C" w:rsidRDefault="001D140B">
            <w:pPr>
              <w:pStyle w:val="TableParagraph"/>
              <w:spacing w:before="15" w:line="215" w:lineRule="exact"/>
              <w:ind w:left="16"/>
              <w:rPr>
                <w:b/>
                <w:sz w:val="20"/>
              </w:rPr>
            </w:pPr>
            <w:r>
              <w:rPr>
                <w:b/>
                <w:sz w:val="20"/>
              </w:rPr>
              <w:t>OPERACIÓN:</w:t>
            </w:r>
          </w:p>
        </w:tc>
        <w:tc>
          <w:tcPr>
            <w:tcW w:w="6732" w:type="dxa"/>
            <w:tcBorders>
              <w:right w:val="single" w:sz="11" w:space="0" w:color="000000"/>
            </w:tcBorders>
          </w:tcPr>
          <w:p w:rsidR="00682C5C" w:rsidRDefault="001D140B">
            <w:pPr>
              <w:pStyle w:val="TableParagraph"/>
              <w:spacing w:line="228" w:lineRule="exact"/>
              <w:ind w:left="23"/>
              <w:rPr>
                <w:sz w:val="20"/>
              </w:rPr>
            </w:pPr>
            <w:r>
              <w:rPr>
                <w:sz w:val="20"/>
              </w:rPr>
              <w:t>Por personal especializado y de acuerdo al manual de  operación.</w:t>
            </w:r>
          </w:p>
        </w:tc>
      </w:tr>
      <w:tr w:rsidR="00682C5C">
        <w:trPr>
          <w:trHeight w:hRule="exact" w:val="194"/>
        </w:trPr>
        <w:tc>
          <w:tcPr>
            <w:tcW w:w="1976" w:type="dxa"/>
            <w:vMerge w:val="restart"/>
            <w:tcBorders>
              <w:left w:val="single" w:sz="11" w:space="0" w:color="000000"/>
            </w:tcBorders>
          </w:tcPr>
          <w:p w:rsidR="00682C5C" w:rsidRDefault="001D140B">
            <w:pPr>
              <w:pStyle w:val="TableParagraph"/>
              <w:spacing w:before="96"/>
              <w:ind w:left="16"/>
              <w:rPr>
                <w:b/>
                <w:sz w:val="20"/>
              </w:rPr>
            </w:pPr>
            <w:r>
              <w:rPr>
                <w:b/>
                <w:sz w:val="20"/>
              </w:rPr>
              <w:t>MANTENIMIENTO:</w:t>
            </w:r>
          </w:p>
        </w:tc>
        <w:tc>
          <w:tcPr>
            <w:tcW w:w="6732" w:type="dxa"/>
            <w:tcBorders>
              <w:right w:val="single" w:sz="11" w:space="0" w:color="000000"/>
            </w:tcBorders>
          </w:tcPr>
          <w:p w:rsidR="00682C5C" w:rsidRDefault="001D140B">
            <w:pPr>
              <w:pStyle w:val="TableParagraph"/>
              <w:spacing w:line="180" w:lineRule="exact"/>
              <w:ind w:left="23"/>
              <w:rPr>
                <w:sz w:val="20"/>
              </w:rPr>
            </w:pPr>
            <w:r>
              <w:rPr>
                <w:sz w:val="20"/>
              </w:rPr>
              <w:t>Preventivo.</w:t>
            </w:r>
          </w:p>
        </w:tc>
      </w:tr>
      <w:tr w:rsidR="00682C5C">
        <w:trPr>
          <w:trHeight w:hRule="exact" w:val="194"/>
        </w:trPr>
        <w:tc>
          <w:tcPr>
            <w:tcW w:w="1976" w:type="dxa"/>
            <w:vMerge/>
            <w:tcBorders>
              <w:left w:val="single" w:sz="11" w:space="0" w:color="000000"/>
            </w:tcBorders>
          </w:tcPr>
          <w:p w:rsidR="00682C5C" w:rsidRDefault="00682C5C"/>
        </w:tc>
        <w:tc>
          <w:tcPr>
            <w:tcW w:w="6732" w:type="dxa"/>
            <w:tcBorders>
              <w:right w:val="single" w:sz="11" w:space="0" w:color="000000"/>
            </w:tcBorders>
          </w:tcPr>
          <w:p w:rsidR="00682C5C" w:rsidRDefault="001D140B">
            <w:pPr>
              <w:pStyle w:val="TableParagraph"/>
              <w:spacing w:line="180" w:lineRule="exact"/>
              <w:ind w:left="23"/>
              <w:rPr>
                <w:sz w:val="20"/>
              </w:rPr>
            </w:pPr>
            <w:r>
              <w:rPr>
                <w:sz w:val="20"/>
              </w:rPr>
              <w:t>Correctivo por personal calificado.</w:t>
            </w:r>
          </w:p>
        </w:tc>
      </w:tr>
      <w:tr w:rsidR="00682C5C">
        <w:trPr>
          <w:trHeight w:hRule="exact" w:val="662"/>
        </w:trPr>
        <w:tc>
          <w:tcPr>
            <w:tcW w:w="1976" w:type="dxa"/>
            <w:vMerge w:val="restart"/>
            <w:tcBorders>
              <w:left w:val="single" w:sz="11" w:space="0" w:color="000000"/>
            </w:tcBorders>
          </w:tcPr>
          <w:p w:rsidR="00682C5C" w:rsidRDefault="00682C5C">
            <w:pPr>
              <w:pStyle w:val="TableParagraph"/>
              <w:ind w:left="0"/>
            </w:pPr>
          </w:p>
          <w:p w:rsidR="00682C5C" w:rsidRDefault="00682C5C">
            <w:pPr>
              <w:pStyle w:val="TableParagraph"/>
              <w:spacing w:before="6"/>
              <w:ind w:left="0"/>
              <w:rPr>
                <w:sz w:val="18"/>
              </w:rPr>
            </w:pPr>
          </w:p>
          <w:p w:rsidR="00682C5C" w:rsidRDefault="001D140B">
            <w:pPr>
              <w:pStyle w:val="TableParagraph"/>
              <w:ind w:left="16" w:right="44"/>
              <w:rPr>
                <w:b/>
                <w:sz w:val="20"/>
              </w:rPr>
            </w:pPr>
            <w:r>
              <w:rPr>
                <w:b/>
                <w:sz w:val="20"/>
              </w:rPr>
              <w:t xml:space="preserve">NORMAS - </w:t>
            </w:r>
            <w:r>
              <w:rPr>
                <w:b/>
                <w:w w:val="95"/>
                <w:sz w:val="20"/>
              </w:rPr>
              <w:t>CERTIFICADOS:</w:t>
            </w:r>
          </w:p>
        </w:tc>
        <w:tc>
          <w:tcPr>
            <w:tcW w:w="6732" w:type="dxa"/>
            <w:tcBorders>
              <w:right w:val="single" w:sz="11" w:space="0" w:color="000000"/>
            </w:tcBorders>
          </w:tcPr>
          <w:p w:rsidR="00682C5C" w:rsidRDefault="001D140B">
            <w:pPr>
              <w:pStyle w:val="TableParagraph"/>
              <w:spacing w:before="12" w:line="266" w:lineRule="auto"/>
              <w:ind w:left="23" w:right="116"/>
              <w:rPr>
                <w:sz w:val="20"/>
              </w:rPr>
            </w:pPr>
            <w:r>
              <w:rPr>
                <w:sz w:val="20"/>
              </w:rPr>
              <w:t>Para equipo médico de origen nacional: certificado de buenas prácticas de fabricación expedido por la COFEPRIS o ISO 13485.</w:t>
            </w:r>
          </w:p>
        </w:tc>
      </w:tr>
      <w:tr w:rsidR="00682C5C">
        <w:trPr>
          <w:trHeight w:hRule="exact" w:val="563"/>
        </w:trPr>
        <w:tc>
          <w:tcPr>
            <w:tcW w:w="1976" w:type="dxa"/>
            <w:vMerge/>
            <w:tcBorders>
              <w:left w:val="single" w:sz="11" w:space="0" w:color="000000"/>
              <w:bottom w:val="single" w:sz="11" w:space="0" w:color="000000"/>
            </w:tcBorders>
          </w:tcPr>
          <w:p w:rsidR="00682C5C" w:rsidRDefault="00682C5C"/>
        </w:tc>
        <w:tc>
          <w:tcPr>
            <w:tcW w:w="6732" w:type="dxa"/>
            <w:tcBorders>
              <w:bottom w:val="single" w:sz="11" w:space="0" w:color="000000"/>
              <w:right w:val="single" w:sz="11" w:space="0" w:color="000000"/>
            </w:tcBorders>
          </w:tcPr>
          <w:p w:rsidR="00682C5C" w:rsidRDefault="001D140B">
            <w:pPr>
              <w:pStyle w:val="TableParagraph"/>
              <w:spacing w:before="12" w:line="266" w:lineRule="auto"/>
              <w:ind w:left="23" w:right="116"/>
              <w:rPr>
                <w:sz w:val="20"/>
              </w:rPr>
            </w:pPr>
            <w:r>
              <w:rPr>
                <w:sz w:val="20"/>
              </w:rPr>
              <w:t>Para equipo médico de origen extranjero: que cumpla con alguno de los siguientes: FDA o Health Canadá o CE o JIS o ISO 13485.</w:t>
            </w:r>
          </w:p>
        </w:tc>
      </w:tr>
    </w:tbl>
    <w:p w:rsidR="00682C5C" w:rsidRDefault="00682C5C">
      <w:pPr>
        <w:pStyle w:val="Textoindependiente"/>
        <w:spacing w:before="9"/>
        <w:rPr>
          <w:sz w:val="20"/>
        </w:rPr>
      </w:pPr>
    </w:p>
    <w:p w:rsidR="00682C5C" w:rsidRDefault="001D140B">
      <w:pPr>
        <w:pStyle w:val="Prrafodelista"/>
        <w:numPr>
          <w:ilvl w:val="0"/>
          <w:numId w:val="2"/>
        </w:numPr>
        <w:tabs>
          <w:tab w:val="left" w:pos="721"/>
          <w:tab w:val="left" w:pos="722"/>
        </w:tabs>
        <w:spacing w:before="100"/>
        <w:rPr>
          <w:rFonts w:ascii="Symbol" w:hAnsi="Symbol"/>
          <w:sz w:val="20"/>
        </w:rPr>
      </w:pPr>
      <w:r>
        <w:rPr>
          <w:sz w:val="20"/>
        </w:rPr>
        <w:t>Auxiliares de Diagnóstico (Laboratorio de Análisis</w:t>
      </w:r>
      <w:r>
        <w:rPr>
          <w:spacing w:val="-18"/>
          <w:sz w:val="20"/>
        </w:rPr>
        <w:t xml:space="preserve"> </w:t>
      </w:r>
      <w:r>
        <w:rPr>
          <w:sz w:val="20"/>
        </w:rPr>
        <w:t>Clínicos)</w:t>
      </w:r>
    </w:p>
    <w:p w:rsidR="00682C5C" w:rsidRDefault="00682C5C">
      <w:pPr>
        <w:pStyle w:val="Textoindependiente"/>
        <w:rPr>
          <w:sz w:val="20"/>
        </w:rPr>
      </w:pPr>
    </w:p>
    <w:p w:rsidR="00682C5C" w:rsidRDefault="00682C5C">
      <w:pPr>
        <w:pStyle w:val="Textoindependiente"/>
        <w:spacing w:before="7"/>
        <w:rPr>
          <w:sz w:val="20"/>
        </w:rPr>
      </w:pPr>
    </w:p>
    <w:tbl>
      <w:tblPr>
        <w:tblStyle w:val="TableNormal"/>
        <w:tblW w:w="0" w:type="auto"/>
        <w:tblInd w:w="2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26"/>
        <w:gridCol w:w="1841"/>
      </w:tblGrid>
      <w:tr w:rsidR="00682C5C">
        <w:trPr>
          <w:trHeight w:hRule="exact" w:val="698"/>
        </w:trPr>
        <w:tc>
          <w:tcPr>
            <w:tcW w:w="2326" w:type="dxa"/>
            <w:tcBorders>
              <w:left w:val="single" w:sz="8" w:space="0" w:color="000000"/>
            </w:tcBorders>
            <w:shd w:val="clear" w:color="auto" w:fill="D0CECE"/>
          </w:tcPr>
          <w:p w:rsidR="00682C5C" w:rsidRDefault="001D140B">
            <w:pPr>
              <w:pStyle w:val="TableParagraph"/>
              <w:ind w:left="167" w:right="78" w:hanging="82"/>
              <w:rPr>
                <w:b/>
                <w:sz w:val="20"/>
              </w:rPr>
            </w:pPr>
            <w:r>
              <w:rPr>
                <w:b/>
                <w:sz w:val="20"/>
              </w:rPr>
              <w:t>Hospital Regional de 260 Camas en el Municipio de García, Nuevo León</w:t>
            </w:r>
          </w:p>
        </w:tc>
        <w:tc>
          <w:tcPr>
            <w:tcW w:w="1841" w:type="dxa"/>
            <w:shd w:val="clear" w:color="auto" w:fill="D0CECE"/>
          </w:tcPr>
          <w:p w:rsidR="00682C5C" w:rsidRDefault="001D140B">
            <w:pPr>
              <w:pStyle w:val="TableParagraph"/>
              <w:spacing w:before="113"/>
              <w:ind w:left="218" w:firstLine="259"/>
              <w:rPr>
                <w:b/>
                <w:sz w:val="20"/>
              </w:rPr>
            </w:pPr>
            <w:r>
              <w:rPr>
                <w:b/>
                <w:sz w:val="20"/>
              </w:rPr>
              <w:t xml:space="preserve">Turnos de </w:t>
            </w:r>
            <w:r>
              <w:rPr>
                <w:b/>
                <w:w w:val="95"/>
                <w:sz w:val="20"/>
              </w:rPr>
              <w:t>Funcionamiento</w:t>
            </w:r>
          </w:p>
        </w:tc>
      </w:tr>
      <w:tr w:rsidR="00682C5C">
        <w:trPr>
          <w:trHeight w:hRule="exact" w:val="610"/>
        </w:trPr>
        <w:tc>
          <w:tcPr>
            <w:tcW w:w="2326" w:type="dxa"/>
            <w:tcBorders>
              <w:left w:val="single" w:sz="8" w:space="0" w:color="000000"/>
            </w:tcBorders>
          </w:tcPr>
          <w:p w:rsidR="00682C5C" w:rsidRDefault="001D140B">
            <w:pPr>
              <w:pStyle w:val="TableParagraph"/>
              <w:spacing w:before="65"/>
              <w:ind w:left="59" w:right="78"/>
              <w:rPr>
                <w:sz w:val="20"/>
              </w:rPr>
            </w:pPr>
            <w:r>
              <w:rPr>
                <w:sz w:val="20"/>
              </w:rPr>
              <w:t>Centrifuga con Cabezal Intercambiable</w:t>
            </w:r>
          </w:p>
        </w:tc>
        <w:tc>
          <w:tcPr>
            <w:tcW w:w="1841" w:type="dxa"/>
          </w:tcPr>
          <w:p w:rsidR="00682C5C" w:rsidRDefault="001D140B">
            <w:pPr>
              <w:pStyle w:val="TableParagraph"/>
              <w:spacing w:before="65"/>
              <w:ind w:left="475" w:firstLine="48"/>
              <w:rPr>
                <w:sz w:val="20"/>
              </w:rPr>
            </w:pPr>
            <w:r>
              <w:rPr>
                <w:sz w:val="20"/>
              </w:rPr>
              <w:t xml:space="preserve">Matutino, </w:t>
            </w:r>
            <w:r>
              <w:rPr>
                <w:w w:val="95"/>
                <w:sz w:val="20"/>
              </w:rPr>
              <w:t>Vespertino</w:t>
            </w:r>
          </w:p>
        </w:tc>
      </w:tr>
      <w:tr w:rsidR="00682C5C">
        <w:trPr>
          <w:trHeight w:hRule="exact" w:val="701"/>
        </w:trPr>
        <w:tc>
          <w:tcPr>
            <w:tcW w:w="2326" w:type="dxa"/>
            <w:tcBorders>
              <w:left w:val="single" w:sz="8" w:space="0" w:color="000000"/>
            </w:tcBorders>
          </w:tcPr>
          <w:p w:rsidR="00682C5C" w:rsidRDefault="001D140B">
            <w:pPr>
              <w:pStyle w:val="TableParagraph"/>
              <w:ind w:left="59" w:right="67"/>
              <w:jc w:val="both"/>
              <w:rPr>
                <w:sz w:val="20"/>
              </w:rPr>
            </w:pPr>
            <w:r>
              <w:rPr>
                <w:sz w:val="20"/>
              </w:rPr>
              <w:t>Sistema automatizado para determinar estudios de química clínica</w:t>
            </w:r>
          </w:p>
        </w:tc>
        <w:tc>
          <w:tcPr>
            <w:tcW w:w="1841" w:type="dxa"/>
          </w:tcPr>
          <w:p w:rsidR="00682C5C" w:rsidRDefault="001D140B">
            <w:pPr>
              <w:pStyle w:val="TableParagraph"/>
              <w:spacing w:before="111"/>
              <w:ind w:left="475" w:firstLine="48"/>
              <w:rPr>
                <w:sz w:val="20"/>
              </w:rPr>
            </w:pPr>
            <w:r>
              <w:rPr>
                <w:sz w:val="20"/>
              </w:rPr>
              <w:t xml:space="preserve">Matutino, </w:t>
            </w:r>
            <w:r>
              <w:rPr>
                <w:w w:val="95"/>
                <w:sz w:val="20"/>
              </w:rPr>
              <w:t>Vespertino</w:t>
            </w:r>
          </w:p>
        </w:tc>
      </w:tr>
      <w:tr w:rsidR="00682C5C">
        <w:trPr>
          <w:trHeight w:hRule="exact" w:val="932"/>
        </w:trPr>
        <w:tc>
          <w:tcPr>
            <w:tcW w:w="2326" w:type="dxa"/>
            <w:tcBorders>
              <w:left w:val="single" w:sz="8" w:space="0" w:color="000000"/>
            </w:tcBorders>
          </w:tcPr>
          <w:p w:rsidR="00682C5C" w:rsidRDefault="001D140B">
            <w:pPr>
              <w:pStyle w:val="TableParagraph"/>
              <w:tabs>
                <w:tab w:val="left" w:pos="1763"/>
              </w:tabs>
              <w:spacing w:line="223" w:lineRule="exact"/>
              <w:ind w:left="59"/>
              <w:jc w:val="both"/>
              <w:rPr>
                <w:sz w:val="20"/>
              </w:rPr>
            </w:pPr>
            <w:r>
              <w:rPr>
                <w:sz w:val="20"/>
              </w:rPr>
              <w:t>Sistema</w:t>
            </w:r>
            <w:r>
              <w:rPr>
                <w:sz w:val="20"/>
              </w:rPr>
              <w:tab/>
              <w:t>Semi-</w:t>
            </w:r>
          </w:p>
          <w:p w:rsidR="00682C5C" w:rsidRDefault="001D140B">
            <w:pPr>
              <w:pStyle w:val="TableParagraph"/>
              <w:tabs>
                <w:tab w:val="left" w:pos="1899"/>
              </w:tabs>
              <w:spacing w:before="1"/>
              <w:ind w:left="59" w:right="64"/>
              <w:jc w:val="both"/>
              <w:rPr>
                <w:sz w:val="20"/>
              </w:rPr>
            </w:pPr>
            <w:r>
              <w:rPr>
                <w:sz w:val="20"/>
              </w:rPr>
              <w:t>automatizado</w:t>
            </w:r>
            <w:r>
              <w:rPr>
                <w:sz w:val="20"/>
              </w:rPr>
              <w:tab/>
              <w:t>para determinar estudios de química</w:t>
            </w:r>
            <w:r>
              <w:rPr>
                <w:spacing w:val="-8"/>
                <w:sz w:val="20"/>
              </w:rPr>
              <w:t xml:space="preserve"> </w:t>
            </w:r>
            <w:r>
              <w:rPr>
                <w:sz w:val="20"/>
              </w:rPr>
              <w:t>clínica</w:t>
            </w:r>
          </w:p>
        </w:tc>
        <w:tc>
          <w:tcPr>
            <w:tcW w:w="1841" w:type="dxa"/>
          </w:tcPr>
          <w:p w:rsidR="00682C5C" w:rsidRDefault="00682C5C">
            <w:pPr>
              <w:pStyle w:val="TableParagraph"/>
              <w:spacing w:before="5"/>
              <w:ind w:left="0"/>
              <w:rPr>
                <w:sz w:val="19"/>
              </w:rPr>
            </w:pPr>
          </w:p>
          <w:p w:rsidR="00682C5C" w:rsidRDefault="001D140B">
            <w:pPr>
              <w:pStyle w:val="TableParagraph"/>
              <w:ind w:left="475" w:firstLine="48"/>
              <w:rPr>
                <w:sz w:val="20"/>
              </w:rPr>
            </w:pPr>
            <w:r>
              <w:rPr>
                <w:sz w:val="20"/>
              </w:rPr>
              <w:t xml:space="preserve">Matutino, </w:t>
            </w:r>
            <w:r>
              <w:rPr>
                <w:w w:val="95"/>
                <w:sz w:val="20"/>
              </w:rPr>
              <w:t>Vespertino</w:t>
            </w:r>
          </w:p>
        </w:tc>
      </w:tr>
      <w:tr w:rsidR="00682C5C">
        <w:trPr>
          <w:trHeight w:hRule="exact" w:val="1390"/>
        </w:trPr>
        <w:tc>
          <w:tcPr>
            <w:tcW w:w="2326" w:type="dxa"/>
            <w:tcBorders>
              <w:left w:val="single" w:sz="8" w:space="0" w:color="000000"/>
            </w:tcBorders>
          </w:tcPr>
          <w:p w:rsidR="00682C5C" w:rsidRDefault="001D140B">
            <w:pPr>
              <w:pStyle w:val="TableParagraph"/>
              <w:tabs>
                <w:tab w:val="left" w:pos="1196"/>
                <w:tab w:val="left" w:pos="2100"/>
              </w:tabs>
              <w:spacing w:line="223" w:lineRule="exact"/>
              <w:ind w:left="59"/>
              <w:jc w:val="both"/>
              <w:rPr>
                <w:sz w:val="20"/>
              </w:rPr>
            </w:pPr>
            <w:r>
              <w:rPr>
                <w:sz w:val="20"/>
              </w:rPr>
              <w:t>Equipo</w:t>
            </w:r>
            <w:r>
              <w:rPr>
                <w:sz w:val="20"/>
              </w:rPr>
              <w:tab/>
              <w:t>para</w:t>
            </w:r>
            <w:r>
              <w:rPr>
                <w:sz w:val="20"/>
              </w:rPr>
              <w:tab/>
              <w:t>la</w:t>
            </w:r>
          </w:p>
          <w:p w:rsidR="00682C5C" w:rsidRDefault="001D140B">
            <w:pPr>
              <w:pStyle w:val="TableParagraph"/>
              <w:tabs>
                <w:tab w:val="left" w:pos="2141"/>
              </w:tabs>
              <w:spacing w:line="229" w:lineRule="exact"/>
              <w:ind w:left="59"/>
              <w:jc w:val="both"/>
              <w:rPr>
                <w:sz w:val="20"/>
              </w:rPr>
            </w:pPr>
            <w:r>
              <w:rPr>
                <w:sz w:val="20"/>
              </w:rPr>
              <w:t>identificación</w:t>
            </w:r>
            <w:r>
              <w:rPr>
                <w:sz w:val="20"/>
              </w:rPr>
              <w:tab/>
              <w:t>y</w:t>
            </w:r>
          </w:p>
          <w:p w:rsidR="00682C5C" w:rsidRDefault="001D140B">
            <w:pPr>
              <w:pStyle w:val="TableParagraph"/>
              <w:tabs>
                <w:tab w:val="left" w:pos="2053"/>
              </w:tabs>
              <w:ind w:left="59" w:right="68"/>
              <w:jc w:val="both"/>
              <w:rPr>
                <w:sz w:val="20"/>
              </w:rPr>
            </w:pPr>
            <w:r>
              <w:rPr>
                <w:sz w:val="20"/>
              </w:rPr>
              <w:t>cuantificación</w:t>
            </w:r>
            <w:r>
              <w:rPr>
                <w:sz w:val="20"/>
              </w:rPr>
              <w:tab/>
              <w:t>de</w:t>
            </w:r>
            <w:r>
              <w:rPr>
                <w:w w:val="99"/>
                <w:sz w:val="20"/>
              </w:rPr>
              <w:t xml:space="preserve"> </w:t>
            </w:r>
            <w:r>
              <w:rPr>
                <w:sz w:val="20"/>
              </w:rPr>
              <w:t>electrólitos en sangre total, suero o plasma, líquido de diálisis u</w:t>
            </w:r>
            <w:r>
              <w:rPr>
                <w:spacing w:val="-6"/>
                <w:sz w:val="20"/>
              </w:rPr>
              <w:t xml:space="preserve"> </w:t>
            </w:r>
            <w:r>
              <w:rPr>
                <w:sz w:val="20"/>
              </w:rPr>
              <w:t>orina</w:t>
            </w:r>
          </w:p>
        </w:tc>
        <w:tc>
          <w:tcPr>
            <w:tcW w:w="1841" w:type="dxa"/>
          </w:tcPr>
          <w:p w:rsidR="00682C5C" w:rsidRDefault="00682C5C">
            <w:pPr>
              <w:pStyle w:val="TableParagraph"/>
              <w:ind w:left="0"/>
            </w:pPr>
          </w:p>
          <w:p w:rsidR="00682C5C" w:rsidRDefault="00682C5C">
            <w:pPr>
              <w:pStyle w:val="TableParagraph"/>
              <w:spacing w:before="3"/>
              <w:ind w:left="0"/>
              <w:rPr>
                <w:sz w:val="17"/>
              </w:rPr>
            </w:pPr>
          </w:p>
          <w:p w:rsidR="00682C5C" w:rsidRDefault="001D140B">
            <w:pPr>
              <w:pStyle w:val="TableParagraph"/>
              <w:ind w:left="475" w:firstLine="48"/>
              <w:rPr>
                <w:sz w:val="20"/>
              </w:rPr>
            </w:pPr>
            <w:r>
              <w:rPr>
                <w:sz w:val="20"/>
              </w:rPr>
              <w:t xml:space="preserve">Matutino, </w:t>
            </w:r>
            <w:r>
              <w:rPr>
                <w:w w:val="95"/>
                <w:sz w:val="20"/>
              </w:rPr>
              <w:t>Vespertino</w:t>
            </w:r>
          </w:p>
        </w:tc>
      </w:tr>
      <w:tr w:rsidR="00682C5C">
        <w:trPr>
          <w:trHeight w:hRule="exact" w:val="715"/>
        </w:trPr>
        <w:tc>
          <w:tcPr>
            <w:tcW w:w="2326" w:type="dxa"/>
            <w:tcBorders>
              <w:left w:val="single" w:sz="8" w:space="0" w:color="000000"/>
            </w:tcBorders>
          </w:tcPr>
          <w:p w:rsidR="00682C5C" w:rsidRDefault="001D140B">
            <w:pPr>
              <w:pStyle w:val="TableParagraph"/>
              <w:tabs>
                <w:tab w:val="left" w:pos="941"/>
                <w:tab w:val="left" w:pos="1591"/>
              </w:tabs>
              <w:spacing w:before="115"/>
              <w:ind w:left="59" w:right="65"/>
              <w:rPr>
                <w:sz w:val="20"/>
              </w:rPr>
            </w:pPr>
            <w:r>
              <w:rPr>
                <w:sz w:val="20"/>
              </w:rPr>
              <w:t>Equipo</w:t>
            </w:r>
            <w:r>
              <w:rPr>
                <w:sz w:val="20"/>
              </w:rPr>
              <w:tab/>
              <w:t>para</w:t>
            </w:r>
            <w:r>
              <w:rPr>
                <w:sz w:val="20"/>
              </w:rPr>
              <w:tab/>
            </w:r>
            <w:r>
              <w:rPr>
                <w:w w:val="95"/>
                <w:sz w:val="20"/>
              </w:rPr>
              <w:t xml:space="preserve">estudios </w:t>
            </w:r>
            <w:r>
              <w:rPr>
                <w:sz w:val="20"/>
              </w:rPr>
              <w:t>hematológicos</w:t>
            </w:r>
            <w:r>
              <w:rPr>
                <w:spacing w:val="-10"/>
                <w:sz w:val="20"/>
              </w:rPr>
              <w:t xml:space="preserve"> </w:t>
            </w:r>
            <w:r>
              <w:rPr>
                <w:sz w:val="20"/>
              </w:rPr>
              <w:t>Automático</w:t>
            </w:r>
          </w:p>
        </w:tc>
        <w:tc>
          <w:tcPr>
            <w:tcW w:w="1841" w:type="dxa"/>
          </w:tcPr>
          <w:p w:rsidR="00682C5C" w:rsidRDefault="001D140B">
            <w:pPr>
              <w:pStyle w:val="TableParagraph"/>
              <w:spacing w:before="115"/>
              <w:ind w:left="475" w:firstLine="48"/>
              <w:rPr>
                <w:sz w:val="20"/>
              </w:rPr>
            </w:pPr>
            <w:r>
              <w:rPr>
                <w:sz w:val="20"/>
              </w:rPr>
              <w:t xml:space="preserve">Matutino, </w:t>
            </w:r>
            <w:r>
              <w:rPr>
                <w:w w:val="95"/>
                <w:sz w:val="20"/>
              </w:rPr>
              <w:t>Vespertino</w:t>
            </w:r>
          </w:p>
        </w:tc>
      </w:tr>
      <w:tr w:rsidR="00682C5C">
        <w:trPr>
          <w:trHeight w:hRule="exact" w:val="698"/>
        </w:trPr>
        <w:tc>
          <w:tcPr>
            <w:tcW w:w="2326" w:type="dxa"/>
            <w:tcBorders>
              <w:left w:val="single" w:sz="8" w:space="0" w:color="000000"/>
            </w:tcBorders>
          </w:tcPr>
          <w:p w:rsidR="00682C5C" w:rsidRDefault="001D140B">
            <w:pPr>
              <w:pStyle w:val="TableParagraph"/>
              <w:tabs>
                <w:tab w:val="left" w:pos="1830"/>
              </w:tabs>
              <w:ind w:left="59" w:right="65"/>
              <w:jc w:val="both"/>
              <w:rPr>
                <w:sz w:val="20"/>
              </w:rPr>
            </w:pPr>
            <w:r>
              <w:rPr>
                <w:sz w:val="20"/>
              </w:rPr>
              <w:t>Equipo para estudios hematológicos</w:t>
            </w:r>
            <w:r>
              <w:rPr>
                <w:sz w:val="20"/>
              </w:rPr>
              <w:tab/>
              <w:t>Semi Automático</w:t>
            </w:r>
          </w:p>
        </w:tc>
        <w:tc>
          <w:tcPr>
            <w:tcW w:w="1841" w:type="dxa"/>
          </w:tcPr>
          <w:p w:rsidR="00682C5C" w:rsidRDefault="001D140B">
            <w:pPr>
              <w:pStyle w:val="TableParagraph"/>
              <w:spacing w:before="108"/>
              <w:ind w:left="475" w:firstLine="48"/>
              <w:rPr>
                <w:sz w:val="20"/>
              </w:rPr>
            </w:pPr>
            <w:r>
              <w:rPr>
                <w:sz w:val="20"/>
              </w:rPr>
              <w:t xml:space="preserve">Matutino, </w:t>
            </w:r>
            <w:r>
              <w:rPr>
                <w:w w:val="95"/>
                <w:sz w:val="20"/>
              </w:rPr>
              <w:t>Vespertino</w:t>
            </w:r>
          </w:p>
        </w:tc>
      </w:tr>
      <w:tr w:rsidR="00682C5C">
        <w:trPr>
          <w:trHeight w:hRule="exact" w:val="1390"/>
        </w:trPr>
        <w:tc>
          <w:tcPr>
            <w:tcW w:w="2326" w:type="dxa"/>
            <w:tcBorders>
              <w:left w:val="single" w:sz="8" w:space="0" w:color="000000"/>
            </w:tcBorders>
          </w:tcPr>
          <w:p w:rsidR="00682C5C" w:rsidRDefault="001D140B">
            <w:pPr>
              <w:pStyle w:val="TableParagraph"/>
              <w:tabs>
                <w:tab w:val="left" w:pos="1167"/>
                <w:tab w:val="left" w:pos="1978"/>
              </w:tabs>
              <w:ind w:left="59" w:right="65"/>
              <w:jc w:val="both"/>
              <w:rPr>
                <w:sz w:val="20"/>
              </w:rPr>
            </w:pPr>
            <w:r>
              <w:rPr>
                <w:sz w:val="20"/>
              </w:rPr>
              <w:t>Equipo</w:t>
            </w:r>
            <w:r>
              <w:rPr>
                <w:sz w:val="20"/>
              </w:rPr>
              <w:tab/>
            </w:r>
            <w:r>
              <w:rPr>
                <w:w w:val="95"/>
                <w:sz w:val="20"/>
              </w:rPr>
              <w:t xml:space="preserve">automatizado </w:t>
            </w:r>
            <w:r>
              <w:rPr>
                <w:sz w:val="20"/>
              </w:rPr>
              <w:t>controlado</w:t>
            </w:r>
            <w:r>
              <w:rPr>
                <w:sz w:val="20"/>
              </w:rPr>
              <w:tab/>
            </w:r>
            <w:r>
              <w:rPr>
                <w:sz w:val="20"/>
              </w:rPr>
              <w:tab/>
              <w:t>por</w:t>
            </w:r>
            <w:r>
              <w:rPr>
                <w:w w:val="99"/>
                <w:sz w:val="20"/>
              </w:rPr>
              <w:t xml:space="preserve"> </w:t>
            </w:r>
            <w:r>
              <w:rPr>
                <w:sz w:val="20"/>
              </w:rPr>
              <w:t>microprocesador para el análisis del tiempo de coagulación sanguínea de alto</w:t>
            </w:r>
            <w:r>
              <w:rPr>
                <w:spacing w:val="-7"/>
                <w:sz w:val="20"/>
              </w:rPr>
              <w:t xml:space="preserve"> </w:t>
            </w:r>
            <w:r>
              <w:rPr>
                <w:sz w:val="20"/>
              </w:rPr>
              <w:t>rendimiento</w:t>
            </w:r>
          </w:p>
        </w:tc>
        <w:tc>
          <w:tcPr>
            <w:tcW w:w="1841" w:type="dxa"/>
          </w:tcPr>
          <w:p w:rsidR="00682C5C" w:rsidRDefault="00682C5C">
            <w:pPr>
              <w:pStyle w:val="TableParagraph"/>
              <w:ind w:left="0"/>
            </w:pPr>
          </w:p>
          <w:p w:rsidR="00682C5C" w:rsidRDefault="00682C5C">
            <w:pPr>
              <w:pStyle w:val="TableParagraph"/>
              <w:spacing w:before="6"/>
              <w:ind w:left="0"/>
              <w:rPr>
                <w:sz w:val="17"/>
              </w:rPr>
            </w:pPr>
          </w:p>
          <w:p w:rsidR="00682C5C" w:rsidRDefault="001D140B">
            <w:pPr>
              <w:pStyle w:val="TableParagraph"/>
              <w:ind w:left="475" w:firstLine="48"/>
              <w:rPr>
                <w:sz w:val="20"/>
              </w:rPr>
            </w:pPr>
            <w:r>
              <w:rPr>
                <w:sz w:val="20"/>
              </w:rPr>
              <w:t xml:space="preserve">Matutino, </w:t>
            </w:r>
            <w:r>
              <w:rPr>
                <w:w w:val="95"/>
                <w:sz w:val="20"/>
              </w:rPr>
              <w:t>Vespertino</w:t>
            </w:r>
          </w:p>
        </w:tc>
      </w:tr>
    </w:tbl>
    <w:p w:rsidR="00682C5C" w:rsidRDefault="00682C5C">
      <w:pPr>
        <w:rPr>
          <w:sz w:val="20"/>
        </w:rPr>
        <w:sectPr w:rsidR="00682C5C">
          <w:pgSz w:w="12240" w:h="15840"/>
          <w:pgMar w:top="1240" w:right="1580" w:bottom="280" w:left="170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2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26"/>
        <w:gridCol w:w="1841"/>
      </w:tblGrid>
      <w:tr w:rsidR="00682C5C">
        <w:trPr>
          <w:trHeight w:hRule="exact" w:val="701"/>
        </w:trPr>
        <w:tc>
          <w:tcPr>
            <w:tcW w:w="2326" w:type="dxa"/>
            <w:tcBorders>
              <w:left w:val="single" w:sz="8" w:space="0" w:color="000000"/>
            </w:tcBorders>
            <w:shd w:val="clear" w:color="auto" w:fill="D0CECE"/>
          </w:tcPr>
          <w:p w:rsidR="00682C5C" w:rsidRDefault="001D140B">
            <w:pPr>
              <w:pStyle w:val="TableParagraph"/>
              <w:ind w:left="167" w:right="78" w:hanging="82"/>
              <w:rPr>
                <w:b/>
                <w:sz w:val="20"/>
              </w:rPr>
            </w:pPr>
            <w:r>
              <w:rPr>
                <w:b/>
                <w:sz w:val="20"/>
              </w:rPr>
              <w:t>Hospital Regional de 260 Camas en el Municipio de García, Nuevo León</w:t>
            </w:r>
          </w:p>
        </w:tc>
        <w:tc>
          <w:tcPr>
            <w:tcW w:w="1841" w:type="dxa"/>
            <w:shd w:val="clear" w:color="auto" w:fill="D0CECE"/>
          </w:tcPr>
          <w:p w:rsidR="00682C5C" w:rsidRDefault="001D140B">
            <w:pPr>
              <w:pStyle w:val="TableParagraph"/>
              <w:spacing w:before="113"/>
              <w:ind w:left="218" w:firstLine="259"/>
              <w:rPr>
                <w:b/>
                <w:sz w:val="20"/>
              </w:rPr>
            </w:pPr>
            <w:r>
              <w:rPr>
                <w:b/>
                <w:sz w:val="20"/>
              </w:rPr>
              <w:t xml:space="preserve">Turnos de </w:t>
            </w:r>
            <w:r>
              <w:rPr>
                <w:b/>
                <w:w w:val="95"/>
                <w:sz w:val="20"/>
              </w:rPr>
              <w:t>Funcionamiento</w:t>
            </w:r>
          </w:p>
        </w:tc>
      </w:tr>
      <w:tr w:rsidR="00682C5C">
        <w:trPr>
          <w:trHeight w:hRule="exact" w:val="1159"/>
        </w:trPr>
        <w:tc>
          <w:tcPr>
            <w:tcW w:w="2326" w:type="dxa"/>
            <w:tcBorders>
              <w:left w:val="single" w:sz="8" w:space="0" w:color="000000"/>
            </w:tcBorders>
          </w:tcPr>
          <w:p w:rsidR="00682C5C" w:rsidRDefault="001D140B">
            <w:pPr>
              <w:pStyle w:val="TableParagraph"/>
              <w:tabs>
                <w:tab w:val="left" w:pos="1978"/>
              </w:tabs>
              <w:ind w:left="59" w:right="65"/>
              <w:jc w:val="both"/>
              <w:rPr>
                <w:sz w:val="20"/>
              </w:rPr>
            </w:pPr>
            <w:r>
              <w:rPr>
                <w:sz w:val="20"/>
              </w:rPr>
              <w:t>Equipo Semi automatizado controlado</w:t>
            </w:r>
            <w:r>
              <w:rPr>
                <w:sz w:val="20"/>
              </w:rPr>
              <w:tab/>
              <w:t>por</w:t>
            </w:r>
            <w:r>
              <w:rPr>
                <w:w w:val="99"/>
                <w:sz w:val="20"/>
              </w:rPr>
              <w:t xml:space="preserve"> </w:t>
            </w:r>
            <w:r>
              <w:rPr>
                <w:sz w:val="20"/>
              </w:rPr>
              <w:t>microprocesador para el análisis del tiempo de coagulación</w:t>
            </w:r>
            <w:r>
              <w:rPr>
                <w:spacing w:val="-11"/>
                <w:sz w:val="20"/>
              </w:rPr>
              <w:t xml:space="preserve"> </w:t>
            </w:r>
            <w:r>
              <w:rPr>
                <w:sz w:val="20"/>
              </w:rPr>
              <w:t>sanguínea.</w:t>
            </w:r>
          </w:p>
        </w:tc>
        <w:tc>
          <w:tcPr>
            <w:tcW w:w="1841" w:type="dxa"/>
          </w:tcPr>
          <w:p w:rsidR="00682C5C" w:rsidRDefault="00682C5C">
            <w:pPr>
              <w:pStyle w:val="TableParagraph"/>
              <w:spacing w:before="5"/>
              <w:ind w:left="0"/>
              <w:rPr>
                <w:sz w:val="29"/>
              </w:rPr>
            </w:pPr>
          </w:p>
          <w:p w:rsidR="00682C5C" w:rsidRDefault="001D140B">
            <w:pPr>
              <w:pStyle w:val="TableParagraph"/>
              <w:ind w:left="475" w:firstLine="48"/>
              <w:rPr>
                <w:sz w:val="20"/>
              </w:rPr>
            </w:pPr>
            <w:r>
              <w:rPr>
                <w:sz w:val="20"/>
              </w:rPr>
              <w:t xml:space="preserve">Matutino, </w:t>
            </w:r>
            <w:r>
              <w:rPr>
                <w:w w:val="95"/>
                <w:sz w:val="20"/>
              </w:rPr>
              <w:t>Vespertino</w:t>
            </w:r>
          </w:p>
        </w:tc>
      </w:tr>
      <w:tr w:rsidR="00682C5C">
        <w:trPr>
          <w:trHeight w:hRule="exact" w:val="1390"/>
        </w:trPr>
        <w:tc>
          <w:tcPr>
            <w:tcW w:w="2326" w:type="dxa"/>
            <w:tcBorders>
              <w:left w:val="single" w:sz="8" w:space="0" w:color="000000"/>
            </w:tcBorders>
          </w:tcPr>
          <w:p w:rsidR="00682C5C" w:rsidRDefault="001D140B">
            <w:pPr>
              <w:pStyle w:val="TableParagraph"/>
              <w:tabs>
                <w:tab w:val="left" w:pos="1167"/>
                <w:tab w:val="left" w:pos="1978"/>
              </w:tabs>
              <w:ind w:left="59" w:right="65"/>
              <w:jc w:val="both"/>
              <w:rPr>
                <w:sz w:val="20"/>
              </w:rPr>
            </w:pPr>
            <w:r>
              <w:rPr>
                <w:sz w:val="20"/>
              </w:rPr>
              <w:t>Equipo</w:t>
            </w:r>
            <w:r>
              <w:rPr>
                <w:sz w:val="20"/>
              </w:rPr>
              <w:tab/>
            </w:r>
            <w:r>
              <w:rPr>
                <w:w w:val="95"/>
                <w:sz w:val="20"/>
              </w:rPr>
              <w:t xml:space="preserve">automatizado </w:t>
            </w:r>
            <w:r>
              <w:rPr>
                <w:sz w:val="20"/>
              </w:rPr>
              <w:t>controlado</w:t>
            </w:r>
            <w:r>
              <w:rPr>
                <w:sz w:val="20"/>
              </w:rPr>
              <w:tab/>
            </w:r>
            <w:r>
              <w:rPr>
                <w:sz w:val="20"/>
              </w:rPr>
              <w:tab/>
              <w:t>por</w:t>
            </w:r>
            <w:r>
              <w:rPr>
                <w:w w:val="99"/>
                <w:sz w:val="20"/>
              </w:rPr>
              <w:t xml:space="preserve"> </w:t>
            </w:r>
            <w:r>
              <w:rPr>
                <w:sz w:val="20"/>
              </w:rPr>
              <w:t>microprocesador para el análisis del tiempo de coagulación sanguínea de bajo</w:t>
            </w:r>
            <w:r>
              <w:rPr>
                <w:spacing w:val="-7"/>
                <w:sz w:val="20"/>
              </w:rPr>
              <w:t xml:space="preserve"> </w:t>
            </w:r>
            <w:r>
              <w:rPr>
                <w:sz w:val="20"/>
              </w:rPr>
              <w:t>rendimiento</w:t>
            </w:r>
          </w:p>
        </w:tc>
        <w:tc>
          <w:tcPr>
            <w:tcW w:w="1841" w:type="dxa"/>
          </w:tcPr>
          <w:p w:rsidR="00682C5C" w:rsidRDefault="00682C5C">
            <w:pPr>
              <w:pStyle w:val="TableParagraph"/>
              <w:ind w:left="0"/>
            </w:pPr>
          </w:p>
          <w:p w:rsidR="00682C5C" w:rsidRDefault="00682C5C">
            <w:pPr>
              <w:pStyle w:val="TableParagraph"/>
              <w:spacing w:before="5"/>
              <w:ind w:left="0"/>
              <w:rPr>
                <w:sz w:val="17"/>
              </w:rPr>
            </w:pPr>
          </w:p>
          <w:p w:rsidR="00682C5C" w:rsidRDefault="001D140B">
            <w:pPr>
              <w:pStyle w:val="TableParagraph"/>
              <w:ind w:left="475" w:firstLine="48"/>
              <w:rPr>
                <w:sz w:val="20"/>
              </w:rPr>
            </w:pPr>
            <w:r>
              <w:rPr>
                <w:sz w:val="20"/>
              </w:rPr>
              <w:t xml:space="preserve">Matutino, </w:t>
            </w:r>
            <w:r>
              <w:rPr>
                <w:w w:val="95"/>
                <w:sz w:val="20"/>
              </w:rPr>
              <w:t>Vespertino</w:t>
            </w:r>
          </w:p>
        </w:tc>
      </w:tr>
      <w:tr w:rsidR="00682C5C">
        <w:trPr>
          <w:trHeight w:hRule="exact" w:val="1621"/>
        </w:trPr>
        <w:tc>
          <w:tcPr>
            <w:tcW w:w="2326" w:type="dxa"/>
            <w:tcBorders>
              <w:left w:val="single" w:sz="8" w:space="0" w:color="000000"/>
            </w:tcBorders>
          </w:tcPr>
          <w:p w:rsidR="00682C5C" w:rsidRDefault="001D140B">
            <w:pPr>
              <w:pStyle w:val="TableParagraph"/>
              <w:ind w:left="59" w:right="64"/>
              <w:jc w:val="both"/>
              <w:rPr>
                <w:sz w:val="20"/>
              </w:rPr>
            </w:pPr>
            <w:r>
              <w:rPr>
                <w:sz w:val="20"/>
              </w:rPr>
              <w:t>Equipo lector de tiras reactivas para la determinación del examen químico de la orina Principio de medición: fotometría de reflexión Alto Rendimiento</w:t>
            </w:r>
          </w:p>
        </w:tc>
        <w:tc>
          <w:tcPr>
            <w:tcW w:w="1841" w:type="dxa"/>
          </w:tcPr>
          <w:p w:rsidR="00682C5C" w:rsidRDefault="00682C5C">
            <w:pPr>
              <w:pStyle w:val="TableParagraph"/>
              <w:ind w:left="0"/>
            </w:pPr>
          </w:p>
          <w:p w:rsidR="00682C5C" w:rsidRDefault="00682C5C">
            <w:pPr>
              <w:pStyle w:val="TableParagraph"/>
              <w:spacing w:before="6"/>
              <w:ind w:left="0"/>
              <w:rPr>
                <w:sz w:val="27"/>
              </w:rPr>
            </w:pPr>
          </w:p>
          <w:p w:rsidR="00682C5C" w:rsidRDefault="001D140B">
            <w:pPr>
              <w:pStyle w:val="TableParagraph"/>
              <w:ind w:left="475" w:firstLine="48"/>
              <w:rPr>
                <w:sz w:val="20"/>
              </w:rPr>
            </w:pPr>
            <w:r>
              <w:rPr>
                <w:sz w:val="20"/>
              </w:rPr>
              <w:t xml:space="preserve">Matutino, </w:t>
            </w:r>
            <w:r>
              <w:rPr>
                <w:w w:val="95"/>
                <w:sz w:val="20"/>
              </w:rPr>
              <w:t>Vespertino</w:t>
            </w:r>
          </w:p>
        </w:tc>
      </w:tr>
      <w:tr w:rsidR="00682C5C">
        <w:trPr>
          <w:trHeight w:hRule="exact" w:val="1625"/>
        </w:trPr>
        <w:tc>
          <w:tcPr>
            <w:tcW w:w="2326" w:type="dxa"/>
            <w:tcBorders>
              <w:left w:val="single" w:sz="8" w:space="0" w:color="000000"/>
              <w:bottom w:val="single" w:sz="8" w:space="0" w:color="000000"/>
            </w:tcBorders>
          </w:tcPr>
          <w:p w:rsidR="00682C5C" w:rsidRDefault="001D140B">
            <w:pPr>
              <w:pStyle w:val="TableParagraph"/>
              <w:ind w:left="59" w:right="64"/>
              <w:jc w:val="both"/>
              <w:rPr>
                <w:sz w:val="20"/>
              </w:rPr>
            </w:pPr>
            <w:r>
              <w:rPr>
                <w:sz w:val="20"/>
              </w:rPr>
              <w:t>Equipo lector de tiras reactivas para la determinación del examen químico de la orina Principio de medición: fotometría de reflexión Bajo Rendimiento</w:t>
            </w:r>
          </w:p>
        </w:tc>
        <w:tc>
          <w:tcPr>
            <w:tcW w:w="1841" w:type="dxa"/>
          </w:tcPr>
          <w:p w:rsidR="00682C5C" w:rsidRDefault="00682C5C">
            <w:pPr>
              <w:pStyle w:val="TableParagraph"/>
              <w:ind w:left="0"/>
            </w:pPr>
          </w:p>
          <w:p w:rsidR="00682C5C" w:rsidRDefault="00682C5C">
            <w:pPr>
              <w:pStyle w:val="TableParagraph"/>
              <w:spacing w:before="5"/>
              <w:ind w:left="0"/>
              <w:rPr>
                <w:sz w:val="27"/>
              </w:rPr>
            </w:pPr>
          </w:p>
          <w:p w:rsidR="00682C5C" w:rsidRDefault="001D140B">
            <w:pPr>
              <w:pStyle w:val="TableParagraph"/>
              <w:spacing w:before="1"/>
              <w:ind w:left="475" w:firstLine="48"/>
              <w:rPr>
                <w:sz w:val="20"/>
              </w:rPr>
            </w:pPr>
            <w:r>
              <w:rPr>
                <w:sz w:val="20"/>
              </w:rPr>
              <w:t xml:space="preserve">Matutino, </w:t>
            </w:r>
            <w:r>
              <w:rPr>
                <w:w w:val="95"/>
                <w:sz w:val="20"/>
              </w:rPr>
              <w:t>Vespertino</w:t>
            </w:r>
          </w:p>
        </w:tc>
      </w:tr>
      <w:tr w:rsidR="00682C5C">
        <w:trPr>
          <w:trHeight w:hRule="exact" w:val="710"/>
        </w:trPr>
        <w:tc>
          <w:tcPr>
            <w:tcW w:w="2326" w:type="dxa"/>
            <w:tcBorders>
              <w:top w:val="single" w:sz="8" w:space="0" w:color="000000"/>
              <w:left w:val="single" w:sz="8" w:space="0" w:color="000000"/>
              <w:bottom w:val="single" w:sz="8" w:space="0" w:color="000000"/>
            </w:tcBorders>
          </w:tcPr>
          <w:p w:rsidR="00682C5C" w:rsidRDefault="001D140B">
            <w:pPr>
              <w:pStyle w:val="TableParagraph"/>
              <w:tabs>
                <w:tab w:val="left" w:pos="806"/>
                <w:tab w:val="left" w:pos="1887"/>
              </w:tabs>
              <w:ind w:left="59" w:right="69"/>
              <w:jc w:val="both"/>
              <w:rPr>
                <w:sz w:val="20"/>
              </w:rPr>
            </w:pPr>
            <w:r>
              <w:rPr>
                <w:sz w:val="20"/>
              </w:rPr>
              <w:t>Analizador de gases y pH en</w:t>
            </w:r>
            <w:r>
              <w:rPr>
                <w:sz w:val="20"/>
              </w:rPr>
              <w:tab/>
              <w:t>sangre</w:t>
            </w:r>
            <w:r>
              <w:rPr>
                <w:sz w:val="20"/>
              </w:rPr>
              <w:tab/>
            </w:r>
            <w:r>
              <w:rPr>
                <w:spacing w:val="-1"/>
                <w:sz w:val="20"/>
              </w:rPr>
              <w:t xml:space="preserve">Alto </w:t>
            </w:r>
            <w:r>
              <w:rPr>
                <w:sz w:val="20"/>
              </w:rPr>
              <w:t>Rendimiento</w:t>
            </w:r>
          </w:p>
        </w:tc>
        <w:tc>
          <w:tcPr>
            <w:tcW w:w="1841" w:type="dxa"/>
            <w:tcBorders>
              <w:bottom w:val="single" w:sz="8" w:space="0" w:color="000000"/>
            </w:tcBorders>
          </w:tcPr>
          <w:p w:rsidR="00682C5C" w:rsidRDefault="001D140B">
            <w:pPr>
              <w:pStyle w:val="TableParagraph"/>
              <w:spacing w:before="113"/>
              <w:ind w:left="475" w:firstLine="48"/>
              <w:rPr>
                <w:sz w:val="20"/>
              </w:rPr>
            </w:pPr>
            <w:r>
              <w:rPr>
                <w:sz w:val="20"/>
              </w:rPr>
              <w:t xml:space="preserve">Matutino, </w:t>
            </w:r>
            <w:r>
              <w:rPr>
                <w:w w:val="95"/>
                <w:sz w:val="20"/>
              </w:rPr>
              <w:t>Vespertino</w:t>
            </w:r>
          </w:p>
        </w:tc>
      </w:tr>
      <w:tr w:rsidR="00682C5C">
        <w:trPr>
          <w:trHeight w:hRule="exact" w:val="711"/>
        </w:trPr>
        <w:tc>
          <w:tcPr>
            <w:tcW w:w="2326" w:type="dxa"/>
            <w:tcBorders>
              <w:top w:val="single" w:sz="8" w:space="0" w:color="000000"/>
              <w:left w:val="single" w:sz="8" w:space="0" w:color="000000"/>
              <w:bottom w:val="single" w:sz="8" w:space="0" w:color="000000"/>
            </w:tcBorders>
          </w:tcPr>
          <w:p w:rsidR="00682C5C" w:rsidRDefault="001D140B">
            <w:pPr>
              <w:pStyle w:val="TableParagraph"/>
              <w:tabs>
                <w:tab w:val="left" w:pos="794"/>
                <w:tab w:val="left" w:pos="1863"/>
              </w:tabs>
              <w:ind w:left="59" w:right="65"/>
              <w:jc w:val="both"/>
              <w:rPr>
                <w:sz w:val="20"/>
              </w:rPr>
            </w:pPr>
            <w:r>
              <w:rPr>
                <w:sz w:val="20"/>
              </w:rPr>
              <w:t>Analizador de gases y pH en</w:t>
            </w:r>
            <w:r>
              <w:rPr>
                <w:sz w:val="20"/>
              </w:rPr>
              <w:tab/>
              <w:t>sangre</w:t>
            </w:r>
            <w:r>
              <w:rPr>
                <w:sz w:val="20"/>
              </w:rPr>
              <w:tab/>
              <w:t>Bajo Rendimiento</w:t>
            </w:r>
          </w:p>
        </w:tc>
        <w:tc>
          <w:tcPr>
            <w:tcW w:w="1841" w:type="dxa"/>
            <w:tcBorders>
              <w:top w:val="single" w:sz="8" w:space="0" w:color="000000"/>
              <w:bottom w:val="single" w:sz="8" w:space="0" w:color="000000"/>
            </w:tcBorders>
          </w:tcPr>
          <w:p w:rsidR="00682C5C" w:rsidRDefault="001D140B">
            <w:pPr>
              <w:pStyle w:val="TableParagraph"/>
              <w:spacing w:before="109"/>
              <w:ind w:left="475" w:firstLine="48"/>
              <w:rPr>
                <w:sz w:val="20"/>
              </w:rPr>
            </w:pPr>
            <w:r>
              <w:rPr>
                <w:sz w:val="20"/>
              </w:rPr>
              <w:t xml:space="preserve">Matutino, </w:t>
            </w:r>
            <w:r>
              <w:rPr>
                <w:w w:val="95"/>
                <w:sz w:val="20"/>
              </w:rPr>
              <w:t>Vespertino</w:t>
            </w:r>
          </w:p>
        </w:tc>
      </w:tr>
      <w:tr w:rsidR="00682C5C">
        <w:trPr>
          <w:trHeight w:hRule="exact" w:val="1630"/>
        </w:trPr>
        <w:tc>
          <w:tcPr>
            <w:tcW w:w="2326" w:type="dxa"/>
            <w:tcBorders>
              <w:top w:val="single" w:sz="8" w:space="0" w:color="000000"/>
              <w:left w:val="single" w:sz="8" w:space="0" w:color="000000"/>
              <w:bottom w:val="single" w:sz="8" w:space="0" w:color="000000"/>
            </w:tcBorders>
          </w:tcPr>
          <w:p w:rsidR="00682C5C" w:rsidRDefault="001D140B">
            <w:pPr>
              <w:pStyle w:val="TableParagraph"/>
              <w:ind w:left="59" w:right="66"/>
              <w:jc w:val="both"/>
              <w:rPr>
                <w:sz w:val="20"/>
              </w:rPr>
            </w:pPr>
            <w:r>
              <w:rPr>
                <w:sz w:val="20"/>
              </w:rPr>
              <w:t>Sistema automatizado para la identificación y/o susceptibilidad de</w:t>
            </w:r>
            <w:r>
              <w:rPr>
                <w:spacing w:val="-22"/>
                <w:sz w:val="20"/>
              </w:rPr>
              <w:t xml:space="preserve"> </w:t>
            </w:r>
            <w:r>
              <w:rPr>
                <w:sz w:val="20"/>
              </w:rPr>
              <w:t>bacterias y/o levaduras presentes en muestras biológicas con método de preparación Automático</w:t>
            </w:r>
          </w:p>
        </w:tc>
        <w:tc>
          <w:tcPr>
            <w:tcW w:w="1841" w:type="dxa"/>
            <w:tcBorders>
              <w:top w:val="single" w:sz="8" w:space="0" w:color="000000"/>
              <w:bottom w:val="single" w:sz="8" w:space="0" w:color="000000"/>
            </w:tcBorders>
          </w:tcPr>
          <w:p w:rsidR="00682C5C" w:rsidRDefault="00682C5C">
            <w:pPr>
              <w:pStyle w:val="TableParagraph"/>
              <w:ind w:left="0"/>
            </w:pPr>
          </w:p>
          <w:p w:rsidR="00682C5C" w:rsidRDefault="00682C5C">
            <w:pPr>
              <w:pStyle w:val="TableParagraph"/>
              <w:spacing w:before="5"/>
              <w:ind w:left="0"/>
              <w:rPr>
                <w:sz w:val="27"/>
              </w:rPr>
            </w:pPr>
          </w:p>
          <w:p w:rsidR="00682C5C" w:rsidRDefault="001D140B">
            <w:pPr>
              <w:pStyle w:val="TableParagraph"/>
              <w:spacing w:before="1"/>
              <w:ind w:left="475" w:firstLine="48"/>
              <w:rPr>
                <w:sz w:val="20"/>
              </w:rPr>
            </w:pPr>
            <w:r>
              <w:rPr>
                <w:sz w:val="20"/>
              </w:rPr>
              <w:t xml:space="preserve">Matutino, </w:t>
            </w:r>
            <w:r>
              <w:rPr>
                <w:w w:val="95"/>
                <w:sz w:val="20"/>
              </w:rPr>
              <w:t>Vespertino</w:t>
            </w:r>
          </w:p>
        </w:tc>
      </w:tr>
      <w:tr w:rsidR="00682C5C">
        <w:trPr>
          <w:trHeight w:hRule="exact" w:val="1630"/>
        </w:trPr>
        <w:tc>
          <w:tcPr>
            <w:tcW w:w="2326" w:type="dxa"/>
            <w:tcBorders>
              <w:top w:val="single" w:sz="8" w:space="0" w:color="000000"/>
              <w:left w:val="single" w:sz="8" w:space="0" w:color="000000"/>
              <w:bottom w:val="single" w:sz="8" w:space="0" w:color="000000"/>
            </w:tcBorders>
          </w:tcPr>
          <w:p w:rsidR="00682C5C" w:rsidRDefault="001D140B">
            <w:pPr>
              <w:pStyle w:val="TableParagraph"/>
              <w:ind w:left="59" w:right="64"/>
              <w:jc w:val="both"/>
              <w:rPr>
                <w:sz w:val="20"/>
              </w:rPr>
            </w:pPr>
            <w:r>
              <w:rPr>
                <w:sz w:val="20"/>
              </w:rPr>
              <w:t>Sistema automatizado para la identificación y/o susceptibilidad de</w:t>
            </w:r>
            <w:r>
              <w:rPr>
                <w:spacing w:val="-20"/>
                <w:sz w:val="20"/>
              </w:rPr>
              <w:t xml:space="preserve"> </w:t>
            </w:r>
            <w:r>
              <w:rPr>
                <w:sz w:val="20"/>
              </w:rPr>
              <w:t>bacterias y/o levaduras presentes en muestras biológicas con método de preparación Manual</w:t>
            </w:r>
          </w:p>
        </w:tc>
        <w:tc>
          <w:tcPr>
            <w:tcW w:w="1841" w:type="dxa"/>
            <w:tcBorders>
              <w:top w:val="single" w:sz="8" w:space="0" w:color="000000"/>
              <w:bottom w:val="single" w:sz="8" w:space="0" w:color="000000"/>
            </w:tcBorders>
          </w:tcPr>
          <w:p w:rsidR="00682C5C" w:rsidRDefault="00682C5C">
            <w:pPr>
              <w:pStyle w:val="TableParagraph"/>
              <w:ind w:left="0"/>
            </w:pPr>
          </w:p>
          <w:p w:rsidR="00682C5C" w:rsidRDefault="00682C5C">
            <w:pPr>
              <w:pStyle w:val="TableParagraph"/>
              <w:spacing w:before="5"/>
              <w:ind w:left="0"/>
              <w:rPr>
                <w:sz w:val="27"/>
              </w:rPr>
            </w:pPr>
          </w:p>
          <w:p w:rsidR="00682C5C" w:rsidRDefault="001D140B">
            <w:pPr>
              <w:pStyle w:val="TableParagraph"/>
              <w:spacing w:before="1"/>
              <w:ind w:left="475" w:firstLine="48"/>
              <w:rPr>
                <w:sz w:val="20"/>
              </w:rPr>
            </w:pPr>
            <w:r>
              <w:rPr>
                <w:sz w:val="20"/>
              </w:rPr>
              <w:t xml:space="preserve">Matutino, </w:t>
            </w:r>
            <w:r>
              <w:rPr>
                <w:w w:val="95"/>
                <w:sz w:val="20"/>
              </w:rPr>
              <w:t>Vespertino</w:t>
            </w:r>
          </w:p>
        </w:tc>
      </w:tr>
      <w:tr w:rsidR="00682C5C">
        <w:trPr>
          <w:trHeight w:hRule="exact" w:val="1171"/>
        </w:trPr>
        <w:tc>
          <w:tcPr>
            <w:tcW w:w="2326" w:type="dxa"/>
            <w:tcBorders>
              <w:top w:val="single" w:sz="8" w:space="0" w:color="000000"/>
              <w:left w:val="single" w:sz="8" w:space="0" w:color="000000"/>
            </w:tcBorders>
          </w:tcPr>
          <w:p w:rsidR="00682C5C" w:rsidRDefault="001D140B">
            <w:pPr>
              <w:pStyle w:val="TableParagraph"/>
              <w:ind w:left="59" w:right="67"/>
              <w:jc w:val="both"/>
              <w:rPr>
                <w:sz w:val="20"/>
              </w:rPr>
            </w:pPr>
            <w:r>
              <w:rPr>
                <w:sz w:val="20"/>
              </w:rPr>
              <w:t>Sistema automatizado para la detección de</w:t>
            </w:r>
            <w:r>
              <w:rPr>
                <w:spacing w:val="-18"/>
                <w:sz w:val="20"/>
              </w:rPr>
              <w:t xml:space="preserve"> </w:t>
            </w:r>
            <w:r>
              <w:rPr>
                <w:sz w:val="20"/>
              </w:rPr>
              <w:t>crecimiento microbian</w:t>
            </w:r>
            <w:r>
              <w:rPr>
                <w:sz w:val="20"/>
              </w:rPr>
              <w:t>o en sangre, médula ósea y líquidos corporales.</w:t>
            </w:r>
          </w:p>
        </w:tc>
        <w:tc>
          <w:tcPr>
            <w:tcW w:w="1841" w:type="dxa"/>
            <w:tcBorders>
              <w:top w:val="single" w:sz="8" w:space="0" w:color="000000"/>
              <w:bottom w:val="single" w:sz="8" w:space="0" w:color="000000"/>
            </w:tcBorders>
          </w:tcPr>
          <w:p w:rsidR="00682C5C" w:rsidRDefault="00682C5C">
            <w:pPr>
              <w:pStyle w:val="TableParagraph"/>
              <w:spacing w:before="5"/>
              <w:ind w:left="0"/>
              <w:rPr>
                <w:sz w:val="29"/>
              </w:rPr>
            </w:pPr>
          </w:p>
          <w:p w:rsidR="00682C5C" w:rsidRDefault="001D140B">
            <w:pPr>
              <w:pStyle w:val="TableParagraph"/>
              <w:ind w:left="475" w:firstLine="48"/>
              <w:rPr>
                <w:sz w:val="20"/>
              </w:rPr>
            </w:pPr>
            <w:r>
              <w:rPr>
                <w:sz w:val="20"/>
              </w:rPr>
              <w:t xml:space="preserve">Matutino, </w:t>
            </w:r>
            <w:r>
              <w:rPr>
                <w:w w:val="95"/>
                <w:sz w:val="20"/>
              </w:rPr>
              <w:t>Vespertino</w:t>
            </w:r>
          </w:p>
        </w:tc>
      </w:tr>
    </w:tbl>
    <w:p w:rsidR="00682C5C" w:rsidRDefault="00682C5C">
      <w:pPr>
        <w:rPr>
          <w:sz w:val="20"/>
        </w:rPr>
        <w:sectPr w:rsidR="00682C5C">
          <w:pgSz w:w="12240" w:h="15840"/>
          <w:pgMar w:top="1240" w:right="1600" w:bottom="280" w:left="172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2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26"/>
        <w:gridCol w:w="1841"/>
      </w:tblGrid>
      <w:tr w:rsidR="00682C5C">
        <w:trPr>
          <w:trHeight w:hRule="exact" w:val="706"/>
        </w:trPr>
        <w:tc>
          <w:tcPr>
            <w:tcW w:w="2326" w:type="dxa"/>
            <w:tcBorders>
              <w:left w:val="single" w:sz="8" w:space="0" w:color="000000"/>
              <w:bottom w:val="single" w:sz="8" w:space="0" w:color="000000"/>
            </w:tcBorders>
            <w:shd w:val="clear" w:color="auto" w:fill="D0CECE"/>
          </w:tcPr>
          <w:p w:rsidR="00682C5C" w:rsidRDefault="001D140B">
            <w:pPr>
              <w:pStyle w:val="TableParagraph"/>
              <w:ind w:left="167" w:right="78" w:hanging="82"/>
              <w:rPr>
                <w:b/>
                <w:sz w:val="20"/>
              </w:rPr>
            </w:pPr>
            <w:r>
              <w:rPr>
                <w:b/>
                <w:sz w:val="20"/>
              </w:rPr>
              <w:t>Hospital Regional de 260 Camas en el Municipio de García, Nuevo León</w:t>
            </w:r>
          </w:p>
        </w:tc>
        <w:tc>
          <w:tcPr>
            <w:tcW w:w="1841" w:type="dxa"/>
            <w:shd w:val="clear" w:color="auto" w:fill="D0CECE"/>
          </w:tcPr>
          <w:p w:rsidR="00682C5C" w:rsidRDefault="001D140B">
            <w:pPr>
              <w:pStyle w:val="TableParagraph"/>
              <w:spacing w:before="113"/>
              <w:ind w:left="218" w:firstLine="259"/>
              <w:rPr>
                <w:b/>
                <w:sz w:val="20"/>
              </w:rPr>
            </w:pPr>
            <w:r>
              <w:rPr>
                <w:b/>
                <w:sz w:val="20"/>
              </w:rPr>
              <w:t xml:space="preserve">Turnos de </w:t>
            </w:r>
            <w:r>
              <w:rPr>
                <w:b/>
                <w:w w:val="95"/>
                <w:sz w:val="20"/>
              </w:rPr>
              <w:t>Funcionamiento</w:t>
            </w:r>
          </w:p>
        </w:tc>
      </w:tr>
      <w:tr w:rsidR="00682C5C">
        <w:trPr>
          <w:trHeight w:hRule="exact" w:val="2088"/>
        </w:trPr>
        <w:tc>
          <w:tcPr>
            <w:tcW w:w="2326" w:type="dxa"/>
            <w:tcBorders>
              <w:top w:val="single" w:sz="8" w:space="0" w:color="000000"/>
              <w:left w:val="single" w:sz="8" w:space="0" w:color="000000"/>
              <w:bottom w:val="single" w:sz="8" w:space="0" w:color="000000"/>
            </w:tcBorders>
          </w:tcPr>
          <w:p w:rsidR="00682C5C" w:rsidRDefault="001D140B">
            <w:pPr>
              <w:pStyle w:val="TableParagraph"/>
              <w:tabs>
                <w:tab w:val="left" w:pos="1410"/>
              </w:tabs>
              <w:ind w:left="59" w:right="65"/>
              <w:jc w:val="both"/>
              <w:rPr>
                <w:sz w:val="20"/>
              </w:rPr>
            </w:pPr>
            <w:r>
              <w:rPr>
                <w:sz w:val="20"/>
              </w:rPr>
              <w:t>Sistema automatizado para aislamiento, cultivo y pruebas de susceptibilidad antimicrobiana de mico bacterias, en tejidos y líquidos corporales con método no radiométrico, con</w:t>
            </w:r>
            <w:r>
              <w:rPr>
                <w:sz w:val="20"/>
              </w:rPr>
              <w:tab/>
              <w:t>tecnología colorimétrica</w:t>
            </w:r>
          </w:p>
        </w:tc>
        <w:tc>
          <w:tcPr>
            <w:tcW w:w="1841" w:type="dxa"/>
            <w:tcBorders>
              <w:bottom w:val="single" w:sz="8" w:space="0" w:color="000000"/>
            </w:tcBorders>
          </w:tcPr>
          <w:p w:rsidR="00682C5C" w:rsidRDefault="00682C5C">
            <w:pPr>
              <w:pStyle w:val="TableParagraph"/>
              <w:ind w:left="0"/>
            </w:pPr>
          </w:p>
          <w:p w:rsidR="00682C5C" w:rsidRDefault="00682C5C">
            <w:pPr>
              <w:pStyle w:val="TableParagraph"/>
              <w:ind w:left="0"/>
            </w:pPr>
          </w:p>
          <w:p w:rsidR="00682C5C" w:rsidRDefault="00682C5C">
            <w:pPr>
              <w:pStyle w:val="TableParagraph"/>
              <w:spacing w:before="8"/>
              <w:ind w:left="0"/>
              <w:rPr>
                <w:sz w:val="25"/>
              </w:rPr>
            </w:pPr>
          </w:p>
          <w:p w:rsidR="00682C5C" w:rsidRDefault="001D140B">
            <w:pPr>
              <w:pStyle w:val="TableParagraph"/>
              <w:ind w:left="475" w:firstLine="48"/>
              <w:rPr>
                <w:sz w:val="20"/>
              </w:rPr>
            </w:pPr>
            <w:r>
              <w:rPr>
                <w:sz w:val="20"/>
              </w:rPr>
              <w:t xml:space="preserve">Matutino, </w:t>
            </w:r>
            <w:r>
              <w:rPr>
                <w:w w:val="95"/>
                <w:sz w:val="20"/>
              </w:rPr>
              <w:t>Vespertino</w:t>
            </w:r>
          </w:p>
        </w:tc>
      </w:tr>
      <w:tr w:rsidR="00682C5C">
        <w:trPr>
          <w:trHeight w:hRule="exact" w:val="710"/>
        </w:trPr>
        <w:tc>
          <w:tcPr>
            <w:tcW w:w="2326" w:type="dxa"/>
            <w:tcBorders>
              <w:top w:val="single" w:sz="8" w:space="0" w:color="000000"/>
              <w:left w:val="single" w:sz="8" w:space="0" w:color="000000"/>
              <w:bottom w:val="single" w:sz="8" w:space="0" w:color="000000"/>
            </w:tcBorders>
          </w:tcPr>
          <w:p w:rsidR="00682C5C" w:rsidRDefault="001D140B">
            <w:pPr>
              <w:pStyle w:val="TableParagraph"/>
              <w:tabs>
                <w:tab w:val="left" w:pos="1988"/>
              </w:tabs>
              <w:ind w:left="59" w:right="68"/>
              <w:jc w:val="both"/>
              <w:rPr>
                <w:sz w:val="20"/>
              </w:rPr>
            </w:pPr>
            <w:r>
              <w:rPr>
                <w:sz w:val="20"/>
              </w:rPr>
              <w:t>Principio de medición por nefelometría</w:t>
            </w:r>
            <w:r>
              <w:rPr>
                <w:sz w:val="20"/>
              </w:rPr>
              <w:tab/>
            </w:r>
            <w:r>
              <w:rPr>
                <w:spacing w:val="-1"/>
                <w:sz w:val="20"/>
              </w:rPr>
              <w:t xml:space="preserve">y/o </w:t>
            </w:r>
            <w:r>
              <w:rPr>
                <w:sz w:val="20"/>
              </w:rPr>
              <w:t>turbidimetría</w:t>
            </w:r>
          </w:p>
        </w:tc>
        <w:tc>
          <w:tcPr>
            <w:tcW w:w="1841" w:type="dxa"/>
            <w:tcBorders>
              <w:top w:val="single" w:sz="8" w:space="0" w:color="000000"/>
              <w:bottom w:val="single" w:sz="8" w:space="0" w:color="000000"/>
            </w:tcBorders>
          </w:tcPr>
          <w:p w:rsidR="00682C5C" w:rsidRDefault="001D140B">
            <w:pPr>
              <w:pStyle w:val="TableParagraph"/>
              <w:spacing w:before="111"/>
              <w:ind w:left="475" w:firstLine="48"/>
              <w:rPr>
                <w:sz w:val="20"/>
              </w:rPr>
            </w:pPr>
            <w:r>
              <w:rPr>
                <w:sz w:val="20"/>
              </w:rPr>
              <w:t xml:space="preserve">Matutino, </w:t>
            </w:r>
            <w:r>
              <w:rPr>
                <w:w w:val="95"/>
                <w:sz w:val="20"/>
              </w:rPr>
              <w:t>Vespertino</w:t>
            </w:r>
          </w:p>
        </w:tc>
      </w:tr>
      <w:tr w:rsidR="00682C5C">
        <w:trPr>
          <w:trHeight w:hRule="exact" w:val="481"/>
        </w:trPr>
        <w:tc>
          <w:tcPr>
            <w:tcW w:w="2326" w:type="dxa"/>
            <w:tcBorders>
              <w:top w:val="single" w:sz="8" w:space="0" w:color="000000"/>
              <w:left w:val="single" w:sz="8" w:space="0" w:color="000000"/>
              <w:bottom w:val="single" w:sz="8" w:space="0" w:color="000000"/>
            </w:tcBorders>
          </w:tcPr>
          <w:p w:rsidR="00682C5C" w:rsidRDefault="001D140B">
            <w:pPr>
              <w:pStyle w:val="TableParagraph"/>
              <w:tabs>
                <w:tab w:val="left" w:pos="995"/>
                <w:tab w:val="left" w:pos="1645"/>
              </w:tabs>
              <w:spacing w:line="237" w:lineRule="auto"/>
              <w:ind w:left="59" w:right="67"/>
              <w:rPr>
                <w:sz w:val="20"/>
              </w:rPr>
            </w:pPr>
            <w:r>
              <w:rPr>
                <w:sz w:val="20"/>
              </w:rPr>
              <w:t>Sistema</w:t>
            </w:r>
            <w:r>
              <w:rPr>
                <w:sz w:val="20"/>
              </w:rPr>
              <w:tab/>
              <w:t>para</w:t>
            </w:r>
            <w:r>
              <w:rPr>
                <w:sz w:val="20"/>
              </w:rPr>
              <w:tab/>
            </w:r>
            <w:r>
              <w:rPr>
                <w:w w:val="95"/>
                <w:sz w:val="20"/>
              </w:rPr>
              <w:t xml:space="preserve">análisis </w:t>
            </w:r>
            <w:r>
              <w:rPr>
                <w:sz w:val="20"/>
              </w:rPr>
              <w:t>inmunológico.</w:t>
            </w:r>
          </w:p>
        </w:tc>
        <w:tc>
          <w:tcPr>
            <w:tcW w:w="1841" w:type="dxa"/>
            <w:tcBorders>
              <w:top w:val="single" w:sz="8" w:space="0" w:color="000000"/>
              <w:bottom w:val="single" w:sz="8" w:space="0" w:color="000000"/>
            </w:tcBorders>
          </w:tcPr>
          <w:p w:rsidR="00682C5C" w:rsidRDefault="001D140B">
            <w:pPr>
              <w:pStyle w:val="TableParagraph"/>
              <w:spacing w:line="237" w:lineRule="auto"/>
              <w:ind w:left="475" w:firstLine="48"/>
              <w:rPr>
                <w:sz w:val="20"/>
              </w:rPr>
            </w:pPr>
            <w:r>
              <w:rPr>
                <w:sz w:val="20"/>
              </w:rPr>
              <w:t xml:space="preserve">Matutino, </w:t>
            </w:r>
            <w:r>
              <w:rPr>
                <w:w w:val="95"/>
                <w:sz w:val="20"/>
              </w:rPr>
              <w:t>Vespertino</w:t>
            </w:r>
          </w:p>
        </w:tc>
      </w:tr>
      <w:tr w:rsidR="00682C5C">
        <w:trPr>
          <w:trHeight w:hRule="exact" w:val="480"/>
        </w:trPr>
        <w:tc>
          <w:tcPr>
            <w:tcW w:w="2326" w:type="dxa"/>
            <w:tcBorders>
              <w:top w:val="single" w:sz="8" w:space="0" w:color="000000"/>
              <w:left w:val="single" w:sz="8" w:space="0" w:color="000000"/>
              <w:bottom w:val="single" w:sz="8" w:space="0" w:color="000000"/>
            </w:tcBorders>
          </w:tcPr>
          <w:p w:rsidR="00682C5C" w:rsidRDefault="001D140B">
            <w:pPr>
              <w:pStyle w:val="TableParagraph"/>
              <w:tabs>
                <w:tab w:val="left" w:pos="995"/>
                <w:tab w:val="left" w:pos="1645"/>
              </w:tabs>
              <w:spacing w:line="228" w:lineRule="exact"/>
              <w:ind w:left="59" w:right="67"/>
              <w:rPr>
                <w:sz w:val="20"/>
              </w:rPr>
            </w:pPr>
            <w:r>
              <w:rPr>
                <w:sz w:val="20"/>
              </w:rPr>
              <w:t>Sistema</w:t>
            </w:r>
            <w:r>
              <w:rPr>
                <w:sz w:val="20"/>
              </w:rPr>
              <w:tab/>
              <w:t>para</w:t>
            </w:r>
            <w:r>
              <w:rPr>
                <w:sz w:val="20"/>
              </w:rPr>
              <w:tab/>
            </w:r>
            <w:r>
              <w:rPr>
                <w:w w:val="95"/>
                <w:sz w:val="20"/>
              </w:rPr>
              <w:t xml:space="preserve">análisis </w:t>
            </w:r>
            <w:r>
              <w:rPr>
                <w:sz w:val="20"/>
              </w:rPr>
              <w:t>inmunológico</w:t>
            </w:r>
          </w:p>
        </w:tc>
        <w:tc>
          <w:tcPr>
            <w:tcW w:w="1841" w:type="dxa"/>
            <w:tcBorders>
              <w:top w:val="single" w:sz="8" w:space="0" w:color="000000"/>
              <w:bottom w:val="single" w:sz="8" w:space="0" w:color="000000"/>
            </w:tcBorders>
          </w:tcPr>
          <w:p w:rsidR="00682C5C" w:rsidRDefault="001D140B">
            <w:pPr>
              <w:pStyle w:val="TableParagraph"/>
              <w:spacing w:line="228" w:lineRule="exact"/>
              <w:ind w:left="475" w:firstLine="48"/>
              <w:rPr>
                <w:sz w:val="20"/>
              </w:rPr>
            </w:pPr>
            <w:r>
              <w:rPr>
                <w:sz w:val="20"/>
              </w:rPr>
              <w:t xml:space="preserve">Matutino, </w:t>
            </w:r>
            <w:r>
              <w:rPr>
                <w:w w:val="95"/>
                <w:sz w:val="20"/>
              </w:rPr>
              <w:t>Vespertino</w:t>
            </w:r>
          </w:p>
        </w:tc>
      </w:tr>
      <w:tr w:rsidR="00682C5C">
        <w:trPr>
          <w:trHeight w:hRule="exact" w:val="1630"/>
        </w:trPr>
        <w:tc>
          <w:tcPr>
            <w:tcW w:w="2326" w:type="dxa"/>
            <w:tcBorders>
              <w:top w:val="single" w:sz="8" w:space="0" w:color="000000"/>
              <w:left w:val="single" w:sz="8" w:space="0" w:color="000000"/>
              <w:bottom w:val="single" w:sz="8" w:space="0" w:color="000000"/>
            </w:tcBorders>
          </w:tcPr>
          <w:p w:rsidR="00682C5C" w:rsidRDefault="001D140B">
            <w:pPr>
              <w:pStyle w:val="TableParagraph"/>
              <w:ind w:left="59" w:right="66"/>
              <w:jc w:val="both"/>
              <w:rPr>
                <w:sz w:val="20"/>
              </w:rPr>
            </w:pPr>
            <w:r>
              <w:rPr>
                <w:sz w:val="20"/>
              </w:rPr>
              <w:t>Sistema automatizado para la medición cuantitativa o semicuantitativa en sangre y/o plasma y/o orina de medicamentos y drogas de abuso por técnica inmunológica.</w:t>
            </w:r>
          </w:p>
        </w:tc>
        <w:tc>
          <w:tcPr>
            <w:tcW w:w="1841" w:type="dxa"/>
            <w:tcBorders>
              <w:top w:val="single" w:sz="8" w:space="0" w:color="000000"/>
              <w:bottom w:val="single" w:sz="8" w:space="0" w:color="000000"/>
            </w:tcBorders>
          </w:tcPr>
          <w:p w:rsidR="00682C5C" w:rsidRDefault="00682C5C">
            <w:pPr>
              <w:pStyle w:val="TableParagraph"/>
              <w:ind w:left="0"/>
            </w:pPr>
          </w:p>
          <w:p w:rsidR="00682C5C" w:rsidRDefault="00682C5C">
            <w:pPr>
              <w:pStyle w:val="TableParagraph"/>
              <w:spacing w:before="5"/>
              <w:ind w:left="0"/>
              <w:rPr>
                <w:sz w:val="27"/>
              </w:rPr>
            </w:pPr>
          </w:p>
          <w:p w:rsidR="00682C5C" w:rsidRDefault="001D140B">
            <w:pPr>
              <w:pStyle w:val="TableParagraph"/>
              <w:spacing w:before="1"/>
              <w:ind w:left="475" w:firstLine="48"/>
              <w:rPr>
                <w:sz w:val="20"/>
              </w:rPr>
            </w:pPr>
            <w:r>
              <w:rPr>
                <w:sz w:val="20"/>
              </w:rPr>
              <w:t xml:space="preserve">Matutino, </w:t>
            </w:r>
            <w:r>
              <w:rPr>
                <w:w w:val="95"/>
                <w:sz w:val="20"/>
              </w:rPr>
              <w:t>Vespertino</w:t>
            </w:r>
          </w:p>
        </w:tc>
      </w:tr>
      <w:tr w:rsidR="00682C5C">
        <w:trPr>
          <w:trHeight w:hRule="exact" w:val="941"/>
        </w:trPr>
        <w:tc>
          <w:tcPr>
            <w:tcW w:w="2326" w:type="dxa"/>
            <w:tcBorders>
              <w:top w:val="single" w:sz="8" w:space="0" w:color="000000"/>
              <w:left w:val="single" w:sz="8" w:space="0" w:color="000000"/>
              <w:bottom w:val="single" w:sz="8" w:space="0" w:color="000000"/>
            </w:tcBorders>
          </w:tcPr>
          <w:p w:rsidR="00682C5C" w:rsidRDefault="001D140B">
            <w:pPr>
              <w:pStyle w:val="TableParagraph"/>
              <w:tabs>
                <w:tab w:val="left" w:pos="1380"/>
                <w:tab w:val="left" w:pos="2053"/>
              </w:tabs>
              <w:ind w:left="59" w:right="66"/>
              <w:jc w:val="both"/>
              <w:rPr>
                <w:sz w:val="20"/>
              </w:rPr>
            </w:pPr>
            <w:r>
              <w:rPr>
                <w:sz w:val="20"/>
              </w:rPr>
              <w:t>Equipo</w:t>
            </w:r>
            <w:r>
              <w:rPr>
                <w:sz w:val="20"/>
              </w:rPr>
              <w:tab/>
              <w:t xml:space="preserve">para      </w:t>
            </w:r>
            <w:r>
              <w:rPr>
                <w:spacing w:val="22"/>
                <w:sz w:val="20"/>
              </w:rPr>
              <w:t xml:space="preserve"> </w:t>
            </w:r>
            <w:r>
              <w:rPr>
                <w:sz w:val="20"/>
              </w:rPr>
              <w:t>la</w:t>
            </w:r>
            <w:r>
              <w:rPr>
                <w:w w:val="99"/>
                <w:sz w:val="20"/>
              </w:rPr>
              <w:t xml:space="preserve"> </w:t>
            </w:r>
            <w:r>
              <w:rPr>
                <w:sz w:val="20"/>
              </w:rPr>
              <w:t>determinación</w:t>
            </w:r>
            <w:r>
              <w:rPr>
                <w:sz w:val="20"/>
              </w:rPr>
              <w:tab/>
            </w:r>
            <w:r>
              <w:rPr>
                <w:sz w:val="20"/>
              </w:rPr>
              <w:tab/>
              <w:t>de hemoglobina glucosilada Alto</w:t>
            </w:r>
            <w:r>
              <w:rPr>
                <w:spacing w:val="-7"/>
                <w:sz w:val="20"/>
              </w:rPr>
              <w:t xml:space="preserve"> </w:t>
            </w:r>
            <w:r>
              <w:rPr>
                <w:sz w:val="20"/>
              </w:rPr>
              <w:t>Rendimiento</w:t>
            </w:r>
          </w:p>
        </w:tc>
        <w:tc>
          <w:tcPr>
            <w:tcW w:w="1841" w:type="dxa"/>
            <w:tcBorders>
              <w:top w:val="single" w:sz="8" w:space="0" w:color="000000"/>
              <w:bottom w:val="single" w:sz="8" w:space="0" w:color="000000"/>
            </w:tcBorders>
          </w:tcPr>
          <w:p w:rsidR="00682C5C" w:rsidRDefault="00682C5C">
            <w:pPr>
              <w:pStyle w:val="TableParagraph"/>
              <w:spacing w:before="7"/>
              <w:ind w:left="0"/>
              <w:rPr>
                <w:sz w:val="19"/>
              </w:rPr>
            </w:pPr>
          </w:p>
          <w:p w:rsidR="00682C5C" w:rsidRDefault="001D140B">
            <w:pPr>
              <w:pStyle w:val="TableParagraph"/>
              <w:ind w:left="475" w:firstLine="48"/>
              <w:rPr>
                <w:sz w:val="20"/>
              </w:rPr>
            </w:pPr>
            <w:r>
              <w:rPr>
                <w:sz w:val="20"/>
              </w:rPr>
              <w:t xml:space="preserve">Matutino, </w:t>
            </w:r>
            <w:r>
              <w:rPr>
                <w:w w:val="95"/>
                <w:sz w:val="20"/>
              </w:rPr>
              <w:t>Vespertino</w:t>
            </w:r>
          </w:p>
        </w:tc>
      </w:tr>
      <w:tr w:rsidR="00682C5C">
        <w:trPr>
          <w:trHeight w:hRule="exact" w:val="941"/>
        </w:trPr>
        <w:tc>
          <w:tcPr>
            <w:tcW w:w="2326" w:type="dxa"/>
            <w:tcBorders>
              <w:top w:val="single" w:sz="8" w:space="0" w:color="000000"/>
              <w:left w:val="single" w:sz="8" w:space="0" w:color="000000"/>
              <w:bottom w:val="single" w:sz="8" w:space="0" w:color="000000"/>
            </w:tcBorders>
          </w:tcPr>
          <w:p w:rsidR="00682C5C" w:rsidRDefault="001D140B">
            <w:pPr>
              <w:pStyle w:val="TableParagraph"/>
              <w:tabs>
                <w:tab w:val="left" w:pos="1380"/>
                <w:tab w:val="left" w:pos="2053"/>
              </w:tabs>
              <w:ind w:left="59" w:right="66"/>
              <w:jc w:val="both"/>
              <w:rPr>
                <w:sz w:val="20"/>
              </w:rPr>
            </w:pPr>
            <w:r>
              <w:rPr>
                <w:sz w:val="20"/>
              </w:rPr>
              <w:t>Equipo</w:t>
            </w:r>
            <w:r>
              <w:rPr>
                <w:sz w:val="20"/>
              </w:rPr>
              <w:tab/>
              <w:t xml:space="preserve">para      </w:t>
            </w:r>
            <w:r>
              <w:rPr>
                <w:spacing w:val="22"/>
                <w:sz w:val="20"/>
              </w:rPr>
              <w:t xml:space="preserve"> </w:t>
            </w:r>
            <w:r>
              <w:rPr>
                <w:sz w:val="20"/>
              </w:rPr>
              <w:t>la</w:t>
            </w:r>
            <w:r>
              <w:rPr>
                <w:w w:val="99"/>
                <w:sz w:val="20"/>
              </w:rPr>
              <w:t xml:space="preserve"> </w:t>
            </w:r>
            <w:r>
              <w:rPr>
                <w:sz w:val="20"/>
              </w:rPr>
              <w:t>determinación</w:t>
            </w:r>
            <w:r>
              <w:rPr>
                <w:sz w:val="20"/>
              </w:rPr>
              <w:tab/>
            </w:r>
            <w:r>
              <w:rPr>
                <w:sz w:val="20"/>
              </w:rPr>
              <w:tab/>
              <w:t>de hemoglobina glucosilada Bajo</w:t>
            </w:r>
            <w:r>
              <w:rPr>
                <w:spacing w:val="-7"/>
                <w:sz w:val="20"/>
              </w:rPr>
              <w:t xml:space="preserve"> </w:t>
            </w:r>
            <w:r>
              <w:rPr>
                <w:sz w:val="20"/>
              </w:rPr>
              <w:t>Rendimiento</w:t>
            </w:r>
          </w:p>
        </w:tc>
        <w:tc>
          <w:tcPr>
            <w:tcW w:w="1841" w:type="dxa"/>
            <w:tcBorders>
              <w:top w:val="single" w:sz="8" w:space="0" w:color="000000"/>
              <w:bottom w:val="single" w:sz="8" w:space="0" w:color="000000"/>
            </w:tcBorders>
          </w:tcPr>
          <w:p w:rsidR="00682C5C" w:rsidRDefault="00682C5C">
            <w:pPr>
              <w:pStyle w:val="TableParagraph"/>
              <w:spacing w:before="5"/>
              <w:ind w:left="0"/>
              <w:rPr>
                <w:sz w:val="19"/>
              </w:rPr>
            </w:pPr>
          </w:p>
          <w:p w:rsidR="00682C5C" w:rsidRDefault="001D140B">
            <w:pPr>
              <w:pStyle w:val="TableParagraph"/>
              <w:ind w:left="475" w:firstLine="48"/>
              <w:rPr>
                <w:sz w:val="20"/>
              </w:rPr>
            </w:pPr>
            <w:r>
              <w:rPr>
                <w:sz w:val="20"/>
              </w:rPr>
              <w:t xml:space="preserve">Matutino, </w:t>
            </w:r>
            <w:r>
              <w:rPr>
                <w:w w:val="95"/>
                <w:sz w:val="20"/>
              </w:rPr>
              <w:t>Vespertino</w:t>
            </w:r>
          </w:p>
        </w:tc>
      </w:tr>
      <w:tr w:rsidR="00682C5C">
        <w:trPr>
          <w:trHeight w:hRule="exact" w:val="708"/>
        </w:trPr>
        <w:tc>
          <w:tcPr>
            <w:tcW w:w="2326" w:type="dxa"/>
            <w:tcBorders>
              <w:top w:val="single" w:sz="8" w:space="0" w:color="000000"/>
              <w:left w:val="single" w:sz="8" w:space="0" w:color="000000"/>
              <w:bottom w:val="single" w:sz="8" w:space="0" w:color="000000"/>
            </w:tcBorders>
          </w:tcPr>
          <w:p w:rsidR="00682C5C" w:rsidRDefault="001D140B">
            <w:pPr>
              <w:pStyle w:val="TableParagraph"/>
              <w:ind w:left="59" w:right="67"/>
              <w:jc w:val="both"/>
              <w:rPr>
                <w:sz w:val="20"/>
              </w:rPr>
            </w:pPr>
            <w:r>
              <w:rPr>
                <w:sz w:val="20"/>
              </w:rPr>
              <w:t>Sistema  Automatizado para la cuenta Absoluta de Linfocitos</w:t>
            </w:r>
          </w:p>
        </w:tc>
        <w:tc>
          <w:tcPr>
            <w:tcW w:w="1841" w:type="dxa"/>
            <w:tcBorders>
              <w:top w:val="single" w:sz="8" w:space="0" w:color="000000"/>
              <w:bottom w:val="single" w:sz="8" w:space="0" w:color="000000"/>
            </w:tcBorders>
          </w:tcPr>
          <w:p w:rsidR="00682C5C" w:rsidRDefault="001D140B">
            <w:pPr>
              <w:pStyle w:val="TableParagraph"/>
              <w:spacing w:before="108"/>
              <w:ind w:left="475" w:firstLine="48"/>
              <w:rPr>
                <w:sz w:val="20"/>
              </w:rPr>
            </w:pPr>
            <w:r>
              <w:rPr>
                <w:sz w:val="20"/>
              </w:rPr>
              <w:t xml:space="preserve">Matutino, </w:t>
            </w:r>
            <w:r>
              <w:rPr>
                <w:w w:val="95"/>
                <w:sz w:val="20"/>
              </w:rPr>
              <w:t>Vespertino</w:t>
            </w:r>
          </w:p>
        </w:tc>
      </w:tr>
      <w:tr w:rsidR="00682C5C">
        <w:trPr>
          <w:trHeight w:hRule="exact" w:val="1632"/>
        </w:trPr>
        <w:tc>
          <w:tcPr>
            <w:tcW w:w="2326" w:type="dxa"/>
            <w:tcBorders>
              <w:top w:val="single" w:sz="8" w:space="0" w:color="000000"/>
              <w:left w:val="single" w:sz="8" w:space="0" w:color="000000"/>
              <w:bottom w:val="single" w:sz="8" w:space="0" w:color="000000"/>
            </w:tcBorders>
          </w:tcPr>
          <w:p w:rsidR="00682C5C" w:rsidRDefault="001D140B">
            <w:pPr>
              <w:pStyle w:val="TableParagraph"/>
              <w:ind w:left="59" w:right="65"/>
              <w:jc w:val="both"/>
              <w:rPr>
                <w:sz w:val="20"/>
              </w:rPr>
            </w:pPr>
            <w:r>
              <w:rPr>
                <w:sz w:val="20"/>
              </w:rPr>
              <w:t>Equipo automatizado para la determinación de grupos sanguíneos, anticuerpos anti eritrocitos, anti globulina humana directa y pruebas de compatibilidad en técnica de aglutinación.</w:t>
            </w:r>
          </w:p>
        </w:tc>
        <w:tc>
          <w:tcPr>
            <w:tcW w:w="1841" w:type="dxa"/>
            <w:tcBorders>
              <w:top w:val="single" w:sz="8" w:space="0" w:color="000000"/>
              <w:bottom w:val="single" w:sz="8" w:space="0" w:color="000000"/>
            </w:tcBorders>
          </w:tcPr>
          <w:p w:rsidR="00682C5C" w:rsidRDefault="00682C5C">
            <w:pPr>
              <w:pStyle w:val="TableParagraph"/>
              <w:ind w:left="0"/>
            </w:pPr>
          </w:p>
          <w:p w:rsidR="00682C5C" w:rsidRDefault="00682C5C">
            <w:pPr>
              <w:pStyle w:val="TableParagraph"/>
              <w:spacing w:before="5"/>
              <w:ind w:left="0"/>
              <w:rPr>
                <w:sz w:val="27"/>
              </w:rPr>
            </w:pPr>
          </w:p>
          <w:p w:rsidR="00682C5C" w:rsidRDefault="001D140B">
            <w:pPr>
              <w:pStyle w:val="TableParagraph"/>
              <w:spacing w:before="1"/>
              <w:ind w:left="475" w:firstLine="48"/>
              <w:rPr>
                <w:sz w:val="20"/>
              </w:rPr>
            </w:pPr>
            <w:r>
              <w:rPr>
                <w:sz w:val="20"/>
              </w:rPr>
              <w:t xml:space="preserve">Matutino, </w:t>
            </w:r>
            <w:r>
              <w:rPr>
                <w:w w:val="95"/>
                <w:sz w:val="20"/>
              </w:rPr>
              <w:t>Vespertino</w:t>
            </w:r>
          </w:p>
        </w:tc>
      </w:tr>
      <w:tr w:rsidR="00682C5C">
        <w:trPr>
          <w:trHeight w:hRule="exact" w:val="1169"/>
        </w:trPr>
        <w:tc>
          <w:tcPr>
            <w:tcW w:w="2326" w:type="dxa"/>
            <w:tcBorders>
              <w:top w:val="single" w:sz="8" w:space="0" w:color="000000"/>
              <w:left w:val="single" w:sz="8" w:space="0" w:color="000000"/>
              <w:bottom w:val="single" w:sz="8" w:space="0" w:color="000000"/>
            </w:tcBorders>
          </w:tcPr>
          <w:p w:rsidR="00682C5C" w:rsidRDefault="001D140B">
            <w:pPr>
              <w:pStyle w:val="TableParagraph"/>
              <w:tabs>
                <w:tab w:val="left" w:pos="1302"/>
              </w:tabs>
              <w:ind w:left="59" w:right="69"/>
              <w:jc w:val="both"/>
              <w:rPr>
                <w:sz w:val="20"/>
              </w:rPr>
            </w:pPr>
            <w:r>
              <w:rPr>
                <w:sz w:val="20"/>
              </w:rPr>
              <w:t>Equipo semiautomatizado para la determinación de grupos</w:t>
            </w:r>
            <w:r>
              <w:rPr>
                <w:sz w:val="20"/>
              </w:rPr>
              <w:tab/>
            </w:r>
            <w:r>
              <w:rPr>
                <w:w w:val="95"/>
                <w:sz w:val="20"/>
              </w:rPr>
              <w:t xml:space="preserve">sanguíneos, </w:t>
            </w:r>
            <w:r>
              <w:rPr>
                <w:sz w:val="20"/>
              </w:rPr>
              <w:t>anticuerpos antieritrocitos, antiglobulina</w:t>
            </w:r>
            <w:r>
              <w:rPr>
                <w:spacing w:val="-12"/>
                <w:sz w:val="20"/>
              </w:rPr>
              <w:t xml:space="preserve"> </w:t>
            </w:r>
            <w:r>
              <w:rPr>
                <w:sz w:val="20"/>
              </w:rPr>
              <w:t>humana.</w:t>
            </w:r>
          </w:p>
        </w:tc>
        <w:tc>
          <w:tcPr>
            <w:tcW w:w="1841" w:type="dxa"/>
            <w:tcBorders>
              <w:top w:val="single" w:sz="8" w:space="0" w:color="000000"/>
              <w:bottom w:val="single" w:sz="8" w:space="0" w:color="000000"/>
            </w:tcBorders>
          </w:tcPr>
          <w:p w:rsidR="00682C5C" w:rsidRDefault="00682C5C">
            <w:pPr>
              <w:pStyle w:val="TableParagraph"/>
              <w:spacing w:before="6"/>
              <w:ind w:left="0"/>
              <w:rPr>
                <w:sz w:val="29"/>
              </w:rPr>
            </w:pPr>
          </w:p>
          <w:p w:rsidR="00682C5C" w:rsidRDefault="001D140B">
            <w:pPr>
              <w:pStyle w:val="TableParagraph"/>
              <w:ind w:left="475" w:firstLine="48"/>
              <w:rPr>
                <w:sz w:val="20"/>
              </w:rPr>
            </w:pPr>
            <w:r>
              <w:rPr>
                <w:sz w:val="20"/>
              </w:rPr>
              <w:t xml:space="preserve">Matutino, </w:t>
            </w:r>
            <w:r>
              <w:rPr>
                <w:w w:val="95"/>
                <w:sz w:val="20"/>
              </w:rPr>
              <w:t>Vespertino</w:t>
            </w:r>
          </w:p>
        </w:tc>
      </w:tr>
      <w:tr w:rsidR="00682C5C">
        <w:trPr>
          <w:trHeight w:hRule="exact" w:val="706"/>
        </w:trPr>
        <w:tc>
          <w:tcPr>
            <w:tcW w:w="2326" w:type="dxa"/>
            <w:tcBorders>
              <w:top w:val="single" w:sz="8" w:space="0" w:color="000000"/>
              <w:left w:val="single" w:sz="8" w:space="0" w:color="000000"/>
            </w:tcBorders>
          </w:tcPr>
          <w:p w:rsidR="00682C5C" w:rsidRDefault="001D140B">
            <w:pPr>
              <w:pStyle w:val="TableParagraph"/>
              <w:ind w:left="59" w:right="65"/>
              <w:jc w:val="both"/>
              <w:rPr>
                <w:sz w:val="20"/>
              </w:rPr>
            </w:pPr>
            <w:r>
              <w:rPr>
                <w:sz w:val="20"/>
              </w:rPr>
              <w:t>Baño con motor para circular agua en forma continua.</w:t>
            </w:r>
          </w:p>
        </w:tc>
        <w:tc>
          <w:tcPr>
            <w:tcW w:w="1841" w:type="dxa"/>
            <w:tcBorders>
              <w:top w:val="single" w:sz="8" w:space="0" w:color="000000"/>
            </w:tcBorders>
          </w:tcPr>
          <w:p w:rsidR="00682C5C" w:rsidRDefault="001D140B">
            <w:pPr>
              <w:pStyle w:val="TableParagraph"/>
              <w:spacing w:before="108"/>
              <w:ind w:left="475" w:firstLine="48"/>
              <w:rPr>
                <w:sz w:val="20"/>
              </w:rPr>
            </w:pPr>
            <w:r>
              <w:rPr>
                <w:sz w:val="20"/>
              </w:rPr>
              <w:t xml:space="preserve">Matutino, </w:t>
            </w:r>
            <w:r>
              <w:rPr>
                <w:w w:val="95"/>
                <w:sz w:val="20"/>
              </w:rPr>
              <w:t>Vespertino</w:t>
            </w:r>
          </w:p>
        </w:tc>
      </w:tr>
    </w:tbl>
    <w:p w:rsidR="00682C5C" w:rsidRDefault="00682C5C">
      <w:pPr>
        <w:rPr>
          <w:sz w:val="20"/>
        </w:rPr>
        <w:sectPr w:rsidR="00682C5C">
          <w:pgSz w:w="12240" w:h="15840"/>
          <w:pgMar w:top="1240" w:right="1600" w:bottom="280" w:left="1720" w:header="715" w:footer="0" w:gutter="0"/>
          <w:cols w:space="720"/>
        </w:sectPr>
      </w:pPr>
    </w:p>
    <w:p w:rsidR="00682C5C" w:rsidRDefault="00682C5C">
      <w:pPr>
        <w:pStyle w:val="Textoindependiente"/>
      </w:pPr>
    </w:p>
    <w:p w:rsidR="00682C5C" w:rsidRDefault="001D140B">
      <w:pPr>
        <w:pStyle w:val="Prrafodelista"/>
        <w:numPr>
          <w:ilvl w:val="0"/>
          <w:numId w:val="2"/>
        </w:numPr>
        <w:tabs>
          <w:tab w:val="left" w:pos="701"/>
          <w:tab w:val="left" w:pos="702"/>
        </w:tabs>
        <w:spacing w:before="101"/>
        <w:ind w:left="702"/>
        <w:rPr>
          <w:rFonts w:ascii="Symbol" w:hAnsi="Symbol"/>
          <w:sz w:val="24"/>
        </w:rPr>
      </w:pPr>
      <w:r>
        <w:rPr>
          <w:sz w:val="24"/>
          <w:u w:val="single"/>
        </w:rPr>
        <w:t>Laboratorio de Análisis</w:t>
      </w:r>
      <w:r>
        <w:rPr>
          <w:spacing w:val="-6"/>
          <w:sz w:val="24"/>
          <w:u w:val="single"/>
        </w:rPr>
        <w:t xml:space="preserve"> </w:t>
      </w:r>
      <w:r>
        <w:rPr>
          <w:sz w:val="24"/>
          <w:u w:val="single"/>
        </w:rPr>
        <w:t>Clínicos</w:t>
      </w:r>
    </w:p>
    <w:p w:rsidR="00682C5C" w:rsidRDefault="00682C5C">
      <w:pPr>
        <w:pStyle w:val="Textoindependiente"/>
        <w:spacing w:before="5"/>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3831"/>
        <w:gridCol w:w="3966"/>
      </w:tblGrid>
      <w:tr w:rsidR="00682C5C">
        <w:trPr>
          <w:trHeight w:hRule="exact" w:val="470"/>
        </w:trPr>
        <w:tc>
          <w:tcPr>
            <w:tcW w:w="4400" w:type="dxa"/>
            <w:gridSpan w:val="2"/>
            <w:shd w:val="clear" w:color="auto" w:fill="92D050"/>
          </w:tcPr>
          <w:p w:rsidR="00682C5C" w:rsidRDefault="001D140B">
            <w:pPr>
              <w:pStyle w:val="TableParagraph"/>
              <w:spacing w:before="113"/>
              <w:ind w:left="1142"/>
              <w:rPr>
                <w:b/>
                <w:sz w:val="20"/>
              </w:rPr>
            </w:pPr>
            <w:r>
              <w:rPr>
                <w:b/>
                <w:sz w:val="20"/>
              </w:rPr>
              <w:t>NOMBRE GENERICO:</w:t>
            </w:r>
          </w:p>
        </w:tc>
        <w:tc>
          <w:tcPr>
            <w:tcW w:w="3966" w:type="dxa"/>
            <w:shd w:val="clear" w:color="auto" w:fill="92D050"/>
          </w:tcPr>
          <w:p w:rsidR="00682C5C" w:rsidRDefault="001D140B">
            <w:pPr>
              <w:pStyle w:val="TableParagraph"/>
              <w:ind w:left="1017" w:right="531" w:hanging="468"/>
              <w:rPr>
                <w:b/>
                <w:sz w:val="20"/>
              </w:rPr>
            </w:pPr>
            <w:r>
              <w:rPr>
                <w:b/>
                <w:sz w:val="20"/>
              </w:rPr>
              <w:t>CENTRIFUGA CON CABEZAL INTERCAMBIABLE.</w:t>
            </w:r>
          </w:p>
        </w:tc>
      </w:tr>
      <w:tr w:rsidR="00682C5C">
        <w:trPr>
          <w:trHeight w:hRule="exact" w:val="470"/>
        </w:trPr>
        <w:tc>
          <w:tcPr>
            <w:tcW w:w="4400" w:type="dxa"/>
            <w:gridSpan w:val="2"/>
          </w:tcPr>
          <w:p w:rsidR="00682C5C" w:rsidRDefault="00682C5C">
            <w:pPr>
              <w:pStyle w:val="TableParagraph"/>
              <w:spacing w:before="10"/>
              <w:ind w:left="0"/>
              <w:rPr>
                <w:sz w:val="19"/>
              </w:rPr>
            </w:pPr>
          </w:p>
          <w:p w:rsidR="00682C5C" w:rsidRDefault="001D140B">
            <w:pPr>
              <w:pStyle w:val="TableParagraph"/>
              <w:rPr>
                <w:b/>
                <w:sz w:val="20"/>
              </w:rPr>
            </w:pPr>
            <w:r>
              <w:rPr>
                <w:b/>
                <w:sz w:val="20"/>
              </w:rPr>
              <w:t>ESPECIALIDAD:</w:t>
            </w:r>
          </w:p>
        </w:tc>
        <w:tc>
          <w:tcPr>
            <w:tcW w:w="3966" w:type="dxa"/>
          </w:tcPr>
          <w:p w:rsidR="00682C5C" w:rsidRDefault="001D140B">
            <w:pPr>
              <w:pStyle w:val="TableParagraph"/>
              <w:rPr>
                <w:sz w:val="20"/>
              </w:rPr>
            </w:pPr>
            <w:r>
              <w:rPr>
                <w:sz w:val="20"/>
              </w:rPr>
              <w:t>Auxiliares de Diagnóstico / Laboratorio de Análisis Clínicos</w:t>
            </w:r>
          </w:p>
        </w:tc>
      </w:tr>
      <w:tr w:rsidR="00682C5C">
        <w:trPr>
          <w:trHeight w:hRule="exact" w:val="590"/>
        </w:trPr>
        <w:tc>
          <w:tcPr>
            <w:tcW w:w="8366" w:type="dxa"/>
            <w:gridSpan w:val="3"/>
          </w:tcPr>
          <w:p w:rsidR="00682C5C" w:rsidRDefault="001D140B">
            <w:pPr>
              <w:pStyle w:val="TableParagraph"/>
              <w:spacing w:before="113"/>
              <w:rPr>
                <w:sz w:val="20"/>
              </w:rPr>
            </w:pPr>
            <w:r>
              <w:rPr>
                <w:sz w:val="20"/>
              </w:rPr>
              <w:t>Sistema automatizado para determinar estudios de química clínica. Con las siguientes características seleccionables de acuerdo a las necesidades de las unidades médicas:</w:t>
            </w:r>
          </w:p>
        </w:tc>
      </w:tr>
      <w:tr w:rsidR="00682C5C">
        <w:trPr>
          <w:trHeight w:hRule="exact" w:val="240"/>
        </w:trPr>
        <w:tc>
          <w:tcPr>
            <w:tcW w:w="569" w:type="dxa"/>
          </w:tcPr>
          <w:p w:rsidR="00682C5C" w:rsidRDefault="001D140B">
            <w:pPr>
              <w:pStyle w:val="TableParagraph"/>
              <w:spacing w:line="223" w:lineRule="exact"/>
              <w:ind w:left="0" w:right="1"/>
              <w:jc w:val="center"/>
              <w:rPr>
                <w:sz w:val="20"/>
              </w:rPr>
            </w:pPr>
            <w:r>
              <w:rPr>
                <w:w w:val="99"/>
                <w:sz w:val="20"/>
              </w:rPr>
              <w:t>1</w:t>
            </w:r>
          </w:p>
        </w:tc>
        <w:tc>
          <w:tcPr>
            <w:tcW w:w="7797" w:type="dxa"/>
            <w:gridSpan w:val="2"/>
          </w:tcPr>
          <w:p w:rsidR="00682C5C" w:rsidRDefault="001D140B">
            <w:pPr>
              <w:pStyle w:val="TableParagraph"/>
              <w:spacing w:line="223" w:lineRule="exact"/>
              <w:rPr>
                <w:sz w:val="20"/>
              </w:rPr>
            </w:pPr>
            <w:r>
              <w:rPr>
                <w:sz w:val="20"/>
              </w:rPr>
              <w:t>Principio de funcionamiento: colorimétrico, enzimático o turbidimétrico</w:t>
            </w:r>
          </w:p>
        </w:tc>
      </w:tr>
      <w:tr w:rsidR="00682C5C">
        <w:trPr>
          <w:trHeight w:hRule="exact" w:val="240"/>
        </w:trPr>
        <w:tc>
          <w:tcPr>
            <w:tcW w:w="569" w:type="dxa"/>
          </w:tcPr>
          <w:p w:rsidR="00682C5C" w:rsidRDefault="001D140B">
            <w:pPr>
              <w:pStyle w:val="TableParagraph"/>
              <w:spacing w:line="223" w:lineRule="exact"/>
              <w:ind w:left="0" w:right="1"/>
              <w:jc w:val="center"/>
              <w:rPr>
                <w:sz w:val="20"/>
              </w:rPr>
            </w:pPr>
            <w:r>
              <w:rPr>
                <w:w w:val="99"/>
                <w:sz w:val="20"/>
              </w:rPr>
              <w:t>2</w:t>
            </w:r>
          </w:p>
        </w:tc>
        <w:tc>
          <w:tcPr>
            <w:tcW w:w="7797" w:type="dxa"/>
            <w:gridSpan w:val="2"/>
          </w:tcPr>
          <w:p w:rsidR="00682C5C" w:rsidRDefault="001D140B">
            <w:pPr>
              <w:pStyle w:val="TableParagraph"/>
              <w:spacing w:line="223" w:lineRule="exact"/>
              <w:rPr>
                <w:sz w:val="20"/>
              </w:rPr>
            </w:pPr>
            <w:r>
              <w:rPr>
                <w:sz w:val="20"/>
              </w:rPr>
              <w:t>Determinación de electrólitos séricos y urinarios por ISE o equivalente</w:t>
            </w:r>
          </w:p>
        </w:tc>
      </w:tr>
      <w:tr w:rsidR="00682C5C">
        <w:trPr>
          <w:trHeight w:hRule="exact" w:val="312"/>
        </w:trPr>
        <w:tc>
          <w:tcPr>
            <w:tcW w:w="569" w:type="dxa"/>
          </w:tcPr>
          <w:p w:rsidR="00682C5C" w:rsidRDefault="001D140B">
            <w:pPr>
              <w:pStyle w:val="TableParagraph"/>
              <w:spacing w:before="65"/>
              <w:ind w:left="0" w:right="1"/>
              <w:jc w:val="center"/>
              <w:rPr>
                <w:sz w:val="20"/>
              </w:rPr>
            </w:pPr>
            <w:r>
              <w:rPr>
                <w:w w:val="99"/>
                <w:sz w:val="20"/>
              </w:rPr>
              <w:t>3</w:t>
            </w:r>
          </w:p>
        </w:tc>
        <w:tc>
          <w:tcPr>
            <w:tcW w:w="7797" w:type="dxa"/>
            <w:gridSpan w:val="2"/>
          </w:tcPr>
          <w:p w:rsidR="00682C5C" w:rsidRDefault="001D140B">
            <w:pPr>
              <w:pStyle w:val="TableParagraph"/>
              <w:spacing w:line="223" w:lineRule="exact"/>
              <w:rPr>
                <w:sz w:val="20"/>
              </w:rPr>
            </w:pPr>
            <w:r>
              <w:rPr>
                <w:sz w:val="20"/>
              </w:rPr>
              <w:t>Analitos o estudios a determinar por la unidad médica solicitante</w:t>
            </w:r>
          </w:p>
        </w:tc>
      </w:tr>
      <w:tr w:rsidR="00682C5C">
        <w:trPr>
          <w:trHeight w:hRule="exact" w:val="470"/>
        </w:trPr>
        <w:tc>
          <w:tcPr>
            <w:tcW w:w="569" w:type="dxa"/>
          </w:tcPr>
          <w:p w:rsidR="00682C5C" w:rsidRDefault="00682C5C">
            <w:pPr>
              <w:pStyle w:val="TableParagraph"/>
              <w:spacing w:before="5"/>
              <w:ind w:left="0"/>
              <w:rPr>
                <w:sz w:val="19"/>
              </w:rPr>
            </w:pPr>
          </w:p>
          <w:p w:rsidR="00682C5C" w:rsidRDefault="001D140B">
            <w:pPr>
              <w:pStyle w:val="TableParagraph"/>
              <w:ind w:left="0" w:right="1"/>
              <w:jc w:val="center"/>
              <w:rPr>
                <w:sz w:val="20"/>
              </w:rPr>
            </w:pPr>
            <w:r>
              <w:rPr>
                <w:w w:val="99"/>
                <w:sz w:val="20"/>
              </w:rPr>
              <w:t>4</w:t>
            </w:r>
          </w:p>
        </w:tc>
        <w:tc>
          <w:tcPr>
            <w:tcW w:w="7797" w:type="dxa"/>
            <w:gridSpan w:val="2"/>
          </w:tcPr>
          <w:p w:rsidR="00682C5C" w:rsidRDefault="001D140B">
            <w:pPr>
              <w:pStyle w:val="TableParagraph"/>
              <w:rPr>
                <w:sz w:val="20"/>
              </w:rPr>
            </w:pPr>
            <w:r>
              <w:rPr>
                <w:sz w:val="20"/>
              </w:rPr>
              <w:t>Número de reactivos a bordo: Mínimo los necesarios para cubrir los analitos o estudios solicitados</w:t>
            </w:r>
          </w:p>
        </w:tc>
      </w:tr>
      <w:tr w:rsidR="00682C5C">
        <w:trPr>
          <w:trHeight w:hRule="exact" w:val="240"/>
        </w:trPr>
        <w:tc>
          <w:tcPr>
            <w:tcW w:w="569" w:type="dxa"/>
          </w:tcPr>
          <w:p w:rsidR="00682C5C" w:rsidRDefault="001D140B">
            <w:pPr>
              <w:pStyle w:val="TableParagraph"/>
              <w:spacing w:line="223" w:lineRule="exact"/>
              <w:ind w:left="0" w:right="1"/>
              <w:jc w:val="center"/>
              <w:rPr>
                <w:sz w:val="20"/>
              </w:rPr>
            </w:pPr>
            <w:r>
              <w:rPr>
                <w:w w:val="99"/>
                <w:sz w:val="20"/>
              </w:rPr>
              <w:t>5</w:t>
            </w:r>
          </w:p>
        </w:tc>
        <w:tc>
          <w:tcPr>
            <w:tcW w:w="7797" w:type="dxa"/>
            <w:gridSpan w:val="2"/>
          </w:tcPr>
          <w:p w:rsidR="00682C5C" w:rsidRDefault="001D140B">
            <w:pPr>
              <w:pStyle w:val="TableParagraph"/>
              <w:spacing w:line="223" w:lineRule="exact"/>
              <w:rPr>
                <w:sz w:val="20"/>
              </w:rPr>
            </w:pPr>
            <w:r>
              <w:rPr>
                <w:sz w:val="20"/>
              </w:rPr>
              <w:t>Sistema de refrigeración para reactivos Integrado.</w:t>
            </w:r>
          </w:p>
        </w:tc>
      </w:tr>
      <w:tr w:rsidR="00682C5C">
        <w:trPr>
          <w:trHeight w:hRule="exact" w:val="469"/>
        </w:trPr>
        <w:tc>
          <w:tcPr>
            <w:tcW w:w="569" w:type="dxa"/>
          </w:tcPr>
          <w:p w:rsidR="00682C5C" w:rsidRDefault="00682C5C">
            <w:pPr>
              <w:pStyle w:val="TableParagraph"/>
              <w:spacing w:before="5"/>
              <w:ind w:left="0"/>
              <w:rPr>
                <w:sz w:val="19"/>
              </w:rPr>
            </w:pPr>
          </w:p>
          <w:p w:rsidR="00682C5C" w:rsidRDefault="001D140B">
            <w:pPr>
              <w:pStyle w:val="TableParagraph"/>
              <w:ind w:left="0" w:right="1"/>
              <w:jc w:val="center"/>
              <w:rPr>
                <w:sz w:val="20"/>
              </w:rPr>
            </w:pPr>
            <w:r>
              <w:rPr>
                <w:w w:val="99"/>
                <w:sz w:val="20"/>
              </w:rPr>
              <w:t>6</w:t>
            </w:r>
          </w:p>
        </w:tc>
        <w:tc>
          <w:tcPr>
            <w:tcW w:w="7797" w:type="dxa"/>
            <w:gridSpan w:val="2"/>
          </w:tcPr>
          <w:p w:rsidR="00682C5C" w:rsidRDefault="001D140B">
            <w:pPr>
              <w:pStyle w:val="TableParagraph"/>
              <w:rPr>
                <w:sz w:val="20"/>
              </w:rPr>
            </w:pPr>
            <w:r>
              <w:rPr>
                <w:sz w:val="20"/>
              </w:rPr>
              <w:t>Sistema fotométrico con longitudes de onda apropiada, estás longitudes de onda deben ser necesarias para cubrir los analitos o estudios solicitados</w:t>
            </w:r>
          </w:p>
        </w:tc>
      </w:tr>
      <w:tr w:rsidR="00682C5C">
        <w:trPr>
          <w:trHeight w:hRule="exact" w:val="240"/>
        </w:trPr>
        <w:tc>
          <w:tcPr>
            <w:tcW w:w="569" w:type="dxa"/>
          </w:tcPr>
          <w:p w:rsidR="00682C5C" w:rsidRDefault="001D140B">
            <w:pPr>
              <w:pStyle w:val="TableParagraph"/>
              <w:spacing w:line="223" w:lineRule="exact"/>
              <w:ind w:left="0" w:right="1"/>
              <w:jc w:val="center"/>
              <w:rPr>
                <w:sz w:val="20"/>
              </w:rPr>
            </w:pPr>
            <w:r>
              <w:rPr>
                <w:w w:val="99"/>
                <w:sz w:val="20"/>
              </w:rPr>
              <w:t>7</w:t>
            </w:r>
          </w:p>
        </w:tc>
        <w:tc>
          <w:tcPr>
            <w:tcW w:w="7797" w:type="dxa"/>
            <w:gridSpan w:val="2"/>
          </w:tcPr>
          <w:p w:rsidR="00682C5C" w:rsidRDefault="001D140B">
            <w:pPr>
              <w:pStyle w:val="TableParagraph"/>
              <w:spacing w:line="223" w:lineRule="exact"/>
              <w:rPr>
                <w:sz w:val="20"/>
              </w:rPr>
            </w:pPr>
            <w:r>
              <w:rPr>
                <w:sz w:val="20"/>
              </w:rPr>
              <w:t>Capacidad de procesamiento de estudios  por hora desde 700 estudios por hora.</w:t>
            </w:r>
          </w:p>
        </w:tc>
      </w:tr>
      <w:tr w:rsidR="00682C5C">
        <w:trPr>
          <w:trHeight w:hRule="exact" w:val="240"/>
        </w:trPr>
        <w:tc>
          <w:tcPr>
            <w:tcW w:w="569" w:type="dxa"/>
          </w:tcPr>
          <w:p w:rsidR="00682C5C" w:rsidRDefault="001D140B">
            <w:pPr>
              <w:pStyle w:val="TableParagraph"/>
              <w:spacing w:line="223" w:lineRule="exact"/>
              <w:ind w:left="0" w:right="1"/>
              <w:jc w:val="center"/>
              <w:rPr>
                <w:sz w:val="20"/>
              </w:rPr>
            </w:pPr>
            <w:r>
              <w:rPr>
                <w:w w:val="99"/>
                <w:sz w:val="20"/>
              </w:rPr>
              <w:t>8</w:t>
            </w:r>
          </w:p>
        </w:tc>
        <w:tc>
          <w:tcPr>
            <w:tcW w:w="7797" w:type="dxa"/>
            <w:gridSpan w:val="2"/>
          </w:tcPr>
          <w:p w:rsidR="00682C5C" w:rsidRDefault="001D140B">
            <w:pPr>
              <w:pStyle w:val="TableParagraph"/>
              <w:spacing w:line="223" w:lineRule="exact"/>
              <w:rPr>
                <w:sz w:val="20"/>
              </w:rPr>
            </w:pPr>
            <w:r>
              <w:rPr>
                <w:sz w:val="20"/>
              </w:rPr>
              <w:t>Volumen de muestra: Máximo 80 μl.</w:t>
            </w:r>
          </w:p>
        </w:tc>
      </w:tr>
      <w:tr w:rsidR="00682C5C">
        <w:trPr>
          <w:trHeight w:hRule="exact" w:val="240"/>
        </w:trPr>
        <w:tc>
          <w:tcPr>
            <w:tcW w:w="569" w:type="dxa"/>
          </w:tcPr>
          <w:p w:rsidR="00682C5C" w:rsidRDefault="001D140B">
            <w:pPr>
              <w:pStyle w:val="TableParagraph"/>
              <w:spacing w:line="223" w:lineRule="exact"/>
              <w:ind w:left="0" w:right="1"/>
              <w:jc w:val="center"/>
              <w:rPr>
                <w:sz w:val="20"/>
              </w:rPr>
            </w:pPr>
            <w:r>
              <w:rPr>
                <w:w w:val="99"/>
                <w:sz w:val="20"/>
              </w:rPr>
              <w:t>9</w:t>
            </w:r>
          </w:p>
        </w:tc>
        <w:tc>
          <w:tcPr>
            <w:tcW w:w="7797" w:type="dxa"/>
            <w:gridSpan w:val="2"/>
          </w:tcPr>
          <w:p w:rsidR="00682C5C" w:rsidRDefault="001D140B">
            <w:pPr>
              <w:pStyle w:val="TableParagraph"/>
              <w:spacing w:line="223" w:lineRule="exact"/>
              <w:rPr>
                <w:sz w:val="20"/>
              </w:rPr>
            </w:pPr>
            <w:r>
              <w:rPr>
                <w:sz w:val="20"/>
              </w:rPr>
              <w:t>Capacidad para analizar muestras de suero, plasma, orina y otros líquidos</w:t>
            </w:r>
          </w:p>
        </w:tc>
      </w:tr>
      <w:tr w:rsidR="00682C5C">
        <w:trPr>
          <w:trHeight w:hRule="exact" w:val="240"/>
        </w:trPr>
        <w:tc>
          <w:tcPr>
            <w:tcW w:w="569" w:type="dxa"/>
          </w:tcPr>
          <w:p w:rsidR="00682C5C" w:rsidRDefault="001D140B">
            <w:pPr>
              <w:pStyle w:val="TableParagraph"/>
              <w:spacing w:line="223" w:lineRule="exact"/>
              <w:ind w:left="159" w:right="159"/>
              <w:jc w:val="center"/>
              <w:rPr>
                <w:sz w:val="20"/>
              </w:rPr>
            </w:pPr>
            <w:r>
              <w:rPr>
                <w:sz w:val="20"/>
              </w:rPr>
              <w:t>10</w:t>
            </w:r>
          </w:p>
        </w:tc>
        <w:tc>
          <w:tcPr>
            <w:tcW w:w="7797" w:type="dxa"/>
            <w:gridSpan w:val="2"/>
          </w:tcPr>
          <w:p w:rsidR="00682C5C" w:rsidRDefault="001D140B">
            <w:pPr>
              <w:pStyle w:val="TableParagraph"/>
              <w:spacing w:line="223" w:lineRule="exact"/>
              <w:rPr>
                <w:sz w:val="20"/>
              </w:rPr>
            </w:pPr>
            <w:r>
              <w:rPr>
                <w:sz w:val="20"/>
              </w:rPr>
              <w:t>Calibración automática y/o manual</w:t>
            </w:r>
          </w:p>
        </w:tc>
      </w:tr>
      <w:tr w:rsidR="00682C5C">
        <w:trPr>
          <w:trHeight w:hRule="exact" w:val="240"/>
        </w:trPr>
        <w:tc>
          <w:tcPr>
            <w:tcW w:w="569" w:type="dxa"/>
          </w:tcPr>
          <w:p w:rsidR="00682C5C" w:rsidRDefault="001D140B">
            <w:pPr>
              <w:pStyle w:val="TableParagraph"/>
              <w:spacing w:line="223" w:lineRule="exact"/>
              <w:ind w:left="159" w:right="159"/>
              <w:jc w:val="center"/>
              <w:rPr>
                <w:sz w:val="20"/>
              </w:rPr>
            </w:pPr>
            <w:r>
              <w:rPr>
                <w:sz w:val="20"/>
              </w:rPr>
              <w:t>11</w:t>
            </w:r>
          </w:p>
        </w:tc>
        <w:tc>
          <w:tcPr>
            <w:tcW w:w="7797" w:type="dxa"/>
            <w:gridSpan w:val="2"/>
          </w:tcPr>
          <w:p w:rsidR="00682C5C" w:rsidRDefault="001D140B">
            <w:pPr>
              <w:pStyle w:val="TableParagraph"/>
              <w:spacing w:line="223" w:lineRule="exact"/>
              <w:rPr>
                <w:sz w:val="20"/>
              </w:rPr>
            </w:pPr>
            <w:r>
              <w:rPr>
                <w:sz w:val="20"/>
              </w:rPr>
              <w:t>Capacidad de auto-dilu</w:t>
            </w:r>
            <w:r>
              <w:rPr>
                <w:sz w:val="20"/>
              </w:rPr>
              <w:t>ción</w:t>
            </w:r>
          </w:p>
        </w:tc>
      </w:tr>
      <w:tr w:rsidR="00682C5C">
        <w:trPr>
          <w:trHeight w:hRule="exact" w:val="240"/>
        </w:trPr>
        <w:tc>
          <w:tcPr>
            <w:tcW w:w="569" w:type="dxa"/>
          </w:tcPr>
          <w:p w:rsidR="00682C5C" w:rsidRDefault="001D140B">
            <w:pPr>
              <w:pStyle w:val="TableParagraph"/>
              <w:spacing w:line="223" w:lineRule="exact"/>
              <w:ind w:left="159" w:right="159"/>
              <w:jc w:val="center"/>
              <w:rPr>
                <w:sz w:val="20"/>
              </w:rPr>
            </w:pPr>
            <w:r>
              <w:rPr>
                <w:sz w:val="20"/>
              </w:rPr>
              <w:t>12</w:t>
            </w:r>
          </w:p>
        </w:tc>
        <w:tc>
          <w:tcPr>
            <w:tcW w:w="7797" w:type="dxa"/>
            <w:gridSpan w:val="2"/>
          </w:tcPr>
          <w:p w:rsidR="00682C5C" w:rsidRDefault="001D140B">
            <w:pPr>
              <w:pStyle w:val="TableParagraph"/>
              <w:spacing w:line="223" w:lineRule="exact"/>
              <w:rPr>
                <w:sz w:val="20"/>
              </w:rPr>
            </w:pPr>
            <w:r>
              <w:rPr>
                <w:sz w:val="20"/>
              </w:rPr>
              <w:t>Programación de estudios en memoria</w:t>
            </w:r>
          </w:p>
        </w:tc>
      </w:tr>
      <w:tr w:rsidR="00682C5C">
        <w:trPr>
          <w:trHeight w:hRule="exact" w:val="240"/>
        </w:trPr>
        <w:tc>
          <w:tcPr>
            <w:tcW w:w="569" w:type="dxa"/>
          </w:tcPr>
          <w:p w:rsidR="00682C5C" w:rsidRDefault="001D140B">
            <w:pPr>
              <w:pStyle w:val="TableParagraph"/>
              <w:spacing w:line="223" w:lineRule="exact"/>
              <w:ind w:left="159" w:right="159"/>
              <w:jc w:val="center"/>
              <w:rPr>
                <w:sz w:val="20"/>
              </w:rPr>
            </w:pPr>
            <w:r>
              <w:rPr>
                <w:sz w:val="20"/>
              </w:rPr>
              <w:t>13</w:t>
            </w:r>
          </w:p>
        </w:tc>
        <w:tc>
          <w:tcPr>
            <w:tcW w:w="7797" w:type="dxa"/>
            <w:gridSpan w:val="2"/>
          </w:tcPr>
          <w:p w:rsidR="00682C5C" w:rsidRDefault="001D140B">
            <w:pPr>
              <w:pStyle w:val="TableParagraph"/>
              <w:spacing w:line="223" w:lineRule="exact"/>
              <w:rPr>
                <w:sz w:val="20"/>
              </w:rPr>
            </w:pPr>
            <w:r>
              <w:rPr>
                <w:sz w:val="20"/>
              </w:rPr>
              <w:t>Sistema de incubación con control de temperatura a 37 °C.</w:t>
            </w:r>
          </w:p>
        </w:tc>
      </w:tr>
      <w:tr w:rsidR="00682C5C">
        <w:trPr>
          <w:trHeight w:hRule="exact" w:val="240"/>
        </w:trPr>
        <w:tc>
          <w:tcPr>
            <w:tcW w:w="569" w:type="dxa"/>
          </w:tcPr>
          <w:p w:rsidR="00682C5C" w:rsidRDefault="001D140B">
            <w:pPr>
              <w:pStyle w:val="TableParagraph"/>
              <w:spacing w:line="223" w:lineRule="exact"/>
              <w:ind w:left="159" w:right="159"/>
              <w:jc w:val="center"/>
              <w:rPr>
                <w:sz w:val="20"/>
              </w:rPr>
            </w:pPr>
            <w:r>
              <w:rPr>
                <w:sz w:val="20"/>
              </w:rPr>
              <w:t>14</w:t>
            </w:r>
          </w:p>
        </w:tc>
        <w:tc>
          <w:tcPr>
            <w:tcW w:w="7797" w:type="dxa"/>
            <w:gridSpan w:val="2"/>
          </w:tcPr>
          <w:p w:rsidR="00682C5C" w:rsidRDefault="001D140B">
            <w:pPr>
              <w:pStyle w:val="TableParagraph"/>
              <w:spacing w:line="223" w:lineRule="exact"/>
              <w:rPr>
                <w:sz w:val="20"/>
              </w:rPr>
            </w:pPr>
            <w:r>
              <w:rPr>
                <w:sz w:val="20"/>
              </w:rPr>
              <w:t>Control de calidad integrado</w:t>
            </w:r>
          </w:p>
        </w:tc>
      </w:tr>
      <w:tr w:rsidR="00682C5C">
        <w:trPr>
          <w:trHeight w:hRule="exact" w:val="470"/>
        </w:trPr>
        <w:tc>
          <w:tcPr>
            <w:tcW w:w="569" w:type="dxa"/>
          </w:tcPr>
          <w:p w:rsidR="00682C5C" w:rsidRDefault="00682C5C">
            <w:pPr>
              <w:pStyle w:val="TableParagraph"/>
              <w:spacing w:before="5"/>
              <w:ind w:left="0"/>
              <w:rPr>
                <w:sz w:val="19"/>
              </w:rPr>
            </w:pPr>
          </w:p>
          <w:p w:rsidR="00682C5C" w:rsidRDefault="001D140B">
            <w:pPr>
              <w:pStyle w:val="TableParagraph"/>
              <w:ind w:left="159" w:right="159"/>
              <w:jc w:val="center"/>
              <w:rPr>
                <w:sz w:val="20"/>
              </w:rPr>
            </w:pPr>
            <w:r>
              <w:rPr>
                <w:sz w:val="20"/>
              </w:rPr>
              <w:t>15</w:t>
            </w:r>
          </w:p>
        </w:tc>
        <w:tc>
          <w:tcPr>
            <w:tcW w:w="7797" w:type="dxa"/>
            <w:gridSpan w:val="2"/>
          </w:tcPr>
          <w:p w:rsidR="00682C5C" w:rsidRDefault="001D140B">
            <w:pPr>
              <w:pStyle w:val="TableParagraph"/>
              <w:rPr>
                <w:sz w:val="20"/>
              </w:rPr>
            </w:pPr>
            <w:r>
              <w:rPr>
                <w:sz w:val="20"/>
              </w:rPr>
              <w:t>Carrusel, disco de muestras o gradillas con posición para muestras, incluyendo posiciones para urgencias</w:t>
            </w:r>
          </w:p>
        </w:tc>
      </w:tr>
      <w:tr w:rsidR="00682C5C">
        <w:trPr>
          <w:trHeight w:hRule="exact" w:val="240"/>
        </w:trPr>
        <w:tc>
          <w:tcPr>
            <w:tcW w:w="569" w:type="dxa"/>
          </w:tcPr>
          <w:p w:rsidR="00682C5C" w:rsidRDefault="001D140B">
            <w:pPr>
              <w:pStyle w:val="TableParagraph"/>
              <w:spacing w:line="223" w:lineRule="exact"/>
              <w:ind w:left="159" w:right="159"/>
              <w:jc w:val="center"/>
              <w:rPr>
                <w:sz w:val="20"/>
              </w:rPr>
            </w:pPr>
            <w:r>
              <w:rPr>
                <w:sz w:val="20"/>
              </w:rPr>
              <w:t>16</w:t>
            </w:r>
          </w:p>
        </w:tc>
        <w:tc>
          <w:tcPr>
            <w:tcW w:w="7797" w:type="dxa"/>
            <w:gridSpan w:val="2"/>
          </w:tcPr>
          <w:p w:rsidR="00682C5C" w:rsidRDefault="001D140B">
            <w:pPr>
              <w:pStyle w:val="TableParagraph"/>
              <w:spacing w:line="223" w:lineRule="exact"/>
              <w:rPr>
                <w:sz w:val="20"/>
              </w:rPr>
            </w:pPr>
            <w:r>
              <w:rPr>
                <w:sz w:val="20"/>
              </w:rPr>
              <w:t>Sensor de nivel de muestras y reactivos</w:t>
            </w:r>
          </w:p>
        </w:tc>
      </w:tr>
      <w:tr w:rsidR="00682C5C">
        <w:trPr>
          <w:trHeight w:hRule="exact" w:val="312"/>
        </w:trPr>
        <w:tc>
          <w:tcPr>
            <w:tcW w:w="569" w:type="dxa"/>
          </w:tcPr>
          <w:p w:rsidR="00682C5C" w:rsidRDefault="001D140B">
            <w:pPr>
              <w:pStyle w:val="TableParagraph"/>
              <w:spacing w:before="65"/>
              <w:ind w:left="159" w:right="159"/>
              <w:jc w:val="center"/>
              <w:rPr>
                <w:sz w:val="20"/>
              </w:rPr>
            </w:pPr>
            <w:r>
              <w:rPr>
                <w:sz w:val="20"/>
              </w:rPr>
              <w:t>17</w:t>
            </w:r>
          </w:p>
        </w:tc>
        <w:tc>
          <w:tcPr>
            <w:tcW w:w="7797" w:type="dxa"/>
            <w:gridSpan w:val="2"/>
          </w:tcPr>
          <w:p w:rsidR="00682C5C" w:rsidRDefault="001D140B">
            <w:pPr>
              <w:pStyle w:val="TableParagraph"/>
              <w:spacing w:line="223" w:lineRule="exact"/>
              <w:rPr>
                <w:sz w:val="20"/>
              </w:rPr>
            </w:pPr>
            <w:r>
              <w:rPr>
                <w:sz w:val="20"/>
              </w:rPr>
              <w:t>Debe utilizar tubo primario de recolección de diferentes dimensiones</w:t>
            </w:r>
          </w:p>
        </w:tc>
      </w:tr>
      <w:tr w:rsidR="00682C5C">
        <w:trPr>
          <w:trHeight w:hRule="exact" w:val="240"/>
        </w:trPr>
        <w:tc>
          <w:tcPr>
            <w:tcW w:w="569" w:type="dxa"/>
          </w:tcPr>
          <w:p w:rsidR="00682C5C" w:rsidRDefault="001D140B">
            <w:pPr>
              <w:pStyle w:val="TableParagraph"/>
              <w:spacing w:line="223" w:lineRule="exact"/>
              <w:ind w:left="159" w:right="159"/>
              <w:jc w:val="center"/>
              <w:rPr>
                <w:sz w:val="20"/>
              </w:rPr>
            </w:pPr>
            <w:r>
              <w:rPr>
                <w:sz w:val="20"/>
              </w:rPr>
              <w:t>18</w:t>
            </w:r>
          </w:p>
        </w:tc>
        <w:tc>
          <w:tcPr>
            <w:tcW w:w="7797" w:type="dxa"/>
            <w:gridSpan w:val="2"/>
          </w:tcPr>
          <w:p w:rsidR="00682C5C" w:rsidRDefault="001D140B">
            <w:pPr>
              <w:pStyle w:val="TableParagraph"/>
              <w:spacing w:line="223" w:lineRule="exact"/>
              <w:rPr>
                <w:sz w:val="20"/>
              </w:rPr>
            </w:pPr>
            <w:r>
              <w:rPr>
                <w:sz w:val="20"/>
              </w:rPr>
              <w:t>Lector de código de barras</w:t>
            </w:r>
          </w:p>
        </w:tc>
      </w:tr>
      <w:tr w:rsidR="00682C5C">
        <w:trPr>
          <w:trHeight w:hRule="exact" w:val="240"/>
        </w:trPr>
        <w:tc>
          <w:tcPr>
            <w:tcW w:w="569" w:type="dxa"/>
          </w:tcPr>
          <w:p w:rsidR="00682C5C" w:rsidRDefault="001D140B">
            <w:pPr>
              <w:pStyle w:val="TableParagraph"/>
              <w:spacing w:line="224" w:lineRule="exact"/>
              <w:ind w:left="159" w:right="159"/>
              <w:jc w:val="center"/>
              <w:rPr>
                <w:sz w:val="20"/>
              </w:rPr>
            </w:pPr>
            <w:r>
              <w:rPr>
                <w:sz w:val="20"/>
              </w:rPr>
              <w:t>19</w:t>
            </w:r>
          </w:p>
        </w:tc>
        <w:tc>
          <w:tcPr>
            <w:tcW w:w="7797" w:type="dxa"/>
            <w:gridSpan w:val="2"/>
          </w:tcPr>
          <w:p w:rsidR="00682C5C" w:rsidRDefault="001D140B">
            <w:pPr>
              <w:pStyle w:val="TableParagraph"/>
              <w:spacing w:line="224" w:lineRule="exact"/>
              <w:rPr>
                <w:sz w:val="20"/>
              </w:rPr>
            </w:pPr>
            <w:r>
              <w:rPr>
                <w:sz w:val="20"/>
              </w:rPr>
              <w:t>Software en español</w:t>
            </w:r>
          </w:p>
        </w:tc>
      </w:tr>
      <w:tr w:rsidR="00682C5C">
        <w:trPr>
          <w:trHeight w:hRule="exact" w:val="240"/>
        </w:trPr>
        <w:tc>
          <w:tcPr>
            <w:tcW w:w="569" w:type="dxa"/>
          </w:tcPr>
          <w:p w:rsidR="00682C5C" w:rsidRDefault="001D140B">
            <w:pPr>
              <w:pStyle w:val="TableParagraph"/>
              <w:spacing w:line="223" w:lineRule="exact"/>
              <w:ind w:left="159" w:right="159"/>
              <w:jc w:val="center"/>
              <w:rPr>
                <w:sz w:val="20"/>
              </w:rPr>
            </w:pPr>
            <w:r>
              <w:rPr>
                <w:sz w:val="20"/>
              </w:rPr>
              <w:t>20</w:t>
            </w:r>
          </w:p>
        </w:tc>
        <w:tc>
          <w:tcPr>
            <w:tcW w:w="7797" w:type="dxa"/>
            <w:gridSpan w:val="2"/>
          </w:tcPr>
          <w:p w:rsidR="00682C5C" w:rsidRDefault="001D140B">
            <w:pPr>
              <w:pStyle w:val="TableParagraph"/>
              <w:spacing w:line="223" w:lineRule="exact"/>
              <w:rPr>
                <w:sz w:val="20"/>
              </w:rPr>
            </w:pPr>
            <w:r>
              <w:rPr>
                <w:sz w:val="20"/>
              </w:rPr>
              <w:t>Puerto de comunicación para interfase</w:t>
            </w:r>
          </w:p>
        </w:tc>
      </w:tr>
      <w:tr w:rsidR="00682C5C">
        <w:trPr>
          <w:trHeight w:hRule="exact" w:val="240"/>
        </w:trPr>
        <w:tc>
          <w:tcPr>
            <w:tcW w:w="569" w:type="dxa"/>
          </w:tcPr>
          <w:p w:rsidR="00682C5C" w:rsidRDefault="001D140B">
            <w:pPr>
              <w:pStyle w:val="TableParagraph"/>
              <w:spacing w:line="223" w:lineRule="exact"/>
              <w:ind w:left="159" w:right="159"/>
              <w:jc w:val="center"/>
              <w:rPr>
                <w:sz w:val="20"/>
              </w:rPr>
            </w:pPr>
            <w:r>
              <w:rPr>
                <w:sz w:val="20"/>
              </w:rPr>
              <w:t>21</w:t>
            </w:r>
          </w:p>
        </w:tc>
        <w:tc>
          <w:tcPr>
            <w:tcW w:w="7797" w:type="dxa"/>
            <w:gridSpan w:val="2"/>
          </w:tcPr>
          <w:p w:rsidR="00682C5C" w:rsidRDefault="001D140B">
            <w:pPr>
              <w:pStyle w:val="TableParagraph"/>
              <w:spacing w:line="223" w:lineRule="exact"/>
              <w:rPr>
                <w:sz w:val="20"/>
              </w:rPr>
            </w:pPr>
            <w:r>
              <w:rPr>
                <w:sz w:val="20"/>
              </w:rPr>
              <w:t>Monitor e impresoras integradas o adicionales</w:t>
            </w:r>
          </w:p>
        </w:tc>
      </w:tr>
      <w:tr w:rsidR="00682C5C">
        <w:trPr>
          <w:trHeight w:hRule="exact" w:val="240"/>
        </w:trPr>
        <w:tc>
          <w:tcPr>
            <w:tcW w:w="569" w:type="dxa"/>
          </w:tcPr>
          <w:p w:rsidR="00682C5C" w:rsidRDefault="001D140B">
            <w:pPr>
              <w:pStyle w:val="TableParagraph"/>
              <w:spacing w:line="223" w:lineRule="exact"/>
              <w:ind w:left="159" w:right="159"/>
              <w:jc w:val="center"/>
              <w:rPr>
                <w:sz w:val="20"/>
              </w:rPr>
            </w:pPr>
            <w:r>
              <w:rPr>
                <w:sz w:val="20"/>
              </w:rPr>
              <w:t>22</w:t>
            </w:r>
          </w:p>
        </w:tc>
        <w:tc>
          <w:tcPr>
            <w:tcW w:w="7797" w:type="dxa"/>
            <w:gridSpan w:val="2"/>
          </w:tcPr>
          <w:p w:rsidR="00682C5C" w:rsidRDefault="001D140B">
            <w:pPr>
              <w:pStyle w:val="TableParagraph"/>
              <w:spacing w:line="223" w:lineRule="exact"/>
              <w:rPr>
                <w:sz w:val="20"/>
              </w:rPr>
            </w:pPr>
            <w:r>
              <w:rPr>
                <w:sz w:val="20"/>
              </w:rPr>
              <w:t>Regulador de voltaje y batería de respaldo</w:t>
            </w:r>
          </w:p>
        </w:tc>
      </w:tr>
      <w:tr w:rsidR="00682C5C">
        <w:trPr>
          <w:trHeight w:hRule="exact" w:val="240"/>
        </w:trPr>
        <w:tc>
          <w:tcPr>
            <w:tcW w:w="569" w:type="dxa"/>
          </w:tcPr>
          <w:p w:rsidR="00682C5C" w:rsidRDefault="001D140B">
            <w:pPr>
              <w:pStyle w:val="TableParagraph"/>
              <w:spacing w:line="223" w:lineRule="exact"/>
              <w:ind w:left="159" w:right="159"/>
              <w:jc w:val="center"/>
              <w:rPr>
                <w:sz w:val="20"/>
              </w:rPr>
            </w:pPr>
            <w:r>
              <w:rPr>
                <w:sz w:val="20"/>
              </w:rPr>
              <w:t>23</w:t>
            </w:r>
          </w:p>
        </w:tc>
        <w:tc>
          <w:tcPr>
            <w:tcW w:w="7797" w:type="dxa"/>
            <w:gridSpan w:val="2"/>
          </w:tcPr>
          <w:p w:rsidR="00682C5C" w:rsidRDefault="001D140B">
            <w:pPr>
              <w:pStyle w:val="TableParagraph"/>
              <w:spacing w:line="223" w:lineRule="exact"/>
              <w:rPr>
                <w:sz w:val="20"/>
              </w:rPr>
            </w:pPr>
            <w:r>
              <w:rPr>
                <w:sz w:val="20"/>
              </w:rPr>
              <w:t>Pruebas definidas por el usuario</w:t>
            </w:r>
          </w:p>
        </w:tc>
      </w:tr>
      <w:tr w:rsidR="00682C5C">
        <w:trPr>
          <w:trHeight w:hRule="exact" w:val="240"/>
        </w:trPr>
        <w:tc>
          <w:tcPr>
            <w:tcW w:w="569" w:type="dxa"/>
          </w:tcPr>
          <w:p w:rsidR="00682C5C" w:rsidRDefault="001D140B">
            <w:pPr>
              <w:pStyle w:val="TableParagraph"/>
              <w:spacing w:line="223" w:lineRule="exact"/>
              <w:ind w:left="159" w:right="159"/>
              <w:jc w:val="center"/>
              <w:rPr>
                <w:sz w:val="20"/>
              </w:rPr>
            </w:pPr>
            <w:r>
              <w:rPr>
                <w:sz w:val="20"/>
              </w:rPr>
              <w:t>24</w:t>
            </w:r>
          </w:p>
        </w:tc>
        <w:tc>
          <w:tcPr>
            <w:tcW w:w="7797" w:type="dxa"/>
            <w:gridSpan w:val="2"/>
          </w:tcPr>
          <w:p w:rsidR="00682C5C" w:rsidRDefault="001D140B">
            <w:pPr>
              <w:pStyle w:val="TableParagraph"/>
              <w:spacing w:line="223" w:lineRule="exact"/>
              <w:rPr>
                <w:sz w:val="20"/>
              </w:rPr>
            </w:pPr>
            <w:r>
              <w:rPr>
                <w:sz w:val="20"/>
              </w:rPr>
              <w:t>Muestreo directo</w:t>
            </w:r>
          </w:p>
        </w:tc>
      </w:tr>
      <w:tr w:rsidR="00682C5C">
        <w:trPr>
          <w:trHeight w:hRule="exact" w:val="240"/>
        </w:trPr>
        <w:tc>
          <w:tcPr>
            <w:tcW w:w="569" w:type="dxa"/>
          </w:tcPr>
          <w:p w:rsidR="00682C5C" w:rsidRDefault="001D140B">
            <w:pPr>
              <w:pStyle w:val="TableParagraph"/>
              <w:spacing w:line="223" w:lineRule="exact"/>
              <w:ind w:left="159" w:right="159"/>
              <w:jc w:val="center"/>
              <w:rPr>
                <w:sz w:val="20"/>
              </w:rPr>
            </w:pPr>
            <w:r>
              <w:rPr>
                <w:sz w:val="20"/>
              </w:rPr>
              <w:t>25</w:t>
            </w:r>
          </w:p>
        </w:tc>
        <w:tc>
          <w:tcPr>
            <w:tcW w:w="7797" w:type="dxa"/>
            <w:gridSpan w:val="2"/>
          </w:tcPr>
          <w:p w:rsidR="00682C5C" w:rsidRDefault="001D140B">
            <w:pPr>
              <w:pStyle w:val="TableParagraph"/>
              <w:spacing w:line="223" w:lineRule="exact"/>
              <w:rPr>
                <w:sz w:val="20"/>
              </w:rPr>
            </w:pPr>
            <w:r>
              <w:rPr>
                <w:sz w:val="20"/>
              </w:rPr>
              <w:t>Auto verificación</w:t>
            </w:r>
          </w:p>
        </w:tc>
      </w:tr>
      <w:tr w:rsidR="00682C5C">
        <w:trPr>
          <w:trHeight w:hRule="exact" w:val="240"/>
        </w:trPr>
        <w:tc>
          <w:tcPr>
            <w:tcW w:w="569" w:type="dxa"/>
          </w:tcPr>
          <w:p w:rsidR="00682C5C" w:rsidRDefault="001D140B">
            <w:pPr>
              <w:pStyle w:val="TableParagraph"/>
              <w:spacing w:line="223" w:lineRule="exact"/>
              <w:ind w:left="159" w:right="159"/>
              <w:jc w:val="center"/>
              <w:rPr>
                <w:sz w:val="20"/>
              </w:rPr>
            </w:pPr>
            <w:r>
              <w:rPr>
                <w:sz w:val="20"/>
              </w:rPr>
              <w:t>26</w:t>
            </w:r>
          </w:p>
        </w:tc>
        <w:tc>
          <w:tcPr>
            <w:tcW w:w="7797" w:type="dxa"/>
            <w:gridSpan w:val="2"/>
          </w:tcPr>
          <w:p w:rsidR="00682C5C" w:rsidRDefault="001D140B">
            <w:pPr>
              <w:pStyle w:val="TableParagraph"/>
              <w:spacing w:line="223" w:lineRule="exact"/>
              <w:rPr>
                <w:sz w:val="20"/>
              </w:rPr>
            </w:pPr>
            <w:r>
              <w:rPr>
                <w:sz w:val="20"/>
              </w:rPr>
              <w:t>Sistema des ionizado de agua</w:t>
            </w:r>
          </w:p>
        </w:tc>
      </w:tr>
      <w:tr w:rsidR="00682C5C">
        <w:trPr>
          <w:trHeight w:hRule="exact" w:val="468"/>
        </w:trPr>
        <w:tc>
          <w:tcPr>
            <w:tcW w:w="569" w:type="dxa"/>
          </w:tcPr>
          <w:p w:rsidR="00682C5C" w:rsidRDefault="00682C5C">
            <w:pPr>
              <w:pStyle w:val="TableParagraph"/>
              <w:spacing w:before="5"/>
              <w:ind w:left="0"/>
              <w:rPr>
                <w:sz w:val="19"/>
              </w:rPr>
            </w:pPr>
          </w:p>
          <w:p w:rsidR="00682C5C" w:rsidRDefault="001D140B">
            <w:pPr>
              <w:pStyle w:val="TableParagraph"/>
              <w:ind w:left="159" w:right="159"/>
              <w:jc w:val="center"/>
              <w:rPr>
                <w:sz w:val="20"/>
              </w:rPr>
            </w:pPr>
            <w:r>
              <w:rPr>
                <w:sz w:val="20"/>
              </w:rPr>
              <w:t>27</w:t>
            </w:r>
          </w:p>
        </w:tc>
        <w:tc>
          <w:tcPr>
            <w:tcW w:w="7797" w:type="dxa"/>
            <w:gridSpan w:val="2"/>
          </w:tcPr>
          <w:p w:rsidR="00682C5C" w:rsidRDefault="001D140B">
            <w:pPr>
              <w:pStyle w:val="TableParagraph"/>
              <w:rPr>
                <w:sz w:val="20"/>
              </w:rPr>
            </w:pPr>
            <w:r>
              <w:rPr>
                <w:sz w:val="20"/>
              </w:rPr>
              <w:t>En caso de requerir agua des ionizada, debe contar con accesorio integrado o adicional para obtenerla</w:t>
            </w:r>
          </w:p>
        </w:tc>
      </w:tr>
      <w:tr w:rsidR="00682C5C">
        <w:trPr>
          <w:trHeight w:hRule="exact" w:val="312"/>
        </w:trPr>
        <w:tc>
          <w:tcPr>
            <w:tcW w:w="569" w:type="dxa"/>
          </w:tcPr>
          <w:p w:rsidR="00682C5C" w:rsidRDefault="001D140B">
            <w:pPr>
              <w:pStyle w:val="TableParagraph"/>
              <w:spacing w:before="65"/>
              <w:ind w:left="159" w:right="159"/>
              <w:jc w:val="center"/>
              <w:rPr>
                <w:sz w:val="20"/>
              </w:rPr>
            </w:pPr>
            <w:r>
              <w:rPr>
                <w:sz w:val="20"/>
              </w:rPr>
              <w:t>28</w:t>
            </w:r>
          </w:p>
        </w:tc>
        <w:tc>
          <w:tcPr>
            <w:tcW w:w="7797" w:type="dxa"/>
            <w:gridSpan w:val="2"/>
          </w:tcPr>
          <w:p w:rsidR="00682C5C" w:rsidRDefault="001D140B">
            <w:pPr>
              <w:pStyle w:val="TableParagraph"/>
              <w:spacing w:line="226" w:lineRule="exact"/>
              <w:rPr>
                <w:sz w:val="20"/>
              </w:rPr>
            </w:pPr>
            <w:r>
              <w:rPr>
                <w:sz w:val="20"/>
              </w:rPr>
              <w:t>Refacciones: De acuerdo a las necesidades, compatibles con la marca y modelo del equipo.</w:t>
            </w:r>
          </w:p>
        </w:tc>
      </w:tr>
      <w:tr w:rsidR="00682C5C">
        <w:trPr>
          <w:trHeight w:hRule="exact" w:val="312"/>
        </w:trPr>
        <w:tc>
          <w:tcPr>
            <w:tcW w:w="569" w:type="dxa"/>
          </w:tcPr>
          <w:p w:rsidR="00682C5C" w:rsidRDefault="001D140B">
            <w:pPr>
              <w:pStyle w:val="TableParagraph"/>
              <w:spacing w:before="65"/>
              <w:ind w:left="159" w:right="159"/>
              <w:jc w:val="center"/>
              <w:rPr>
                <w:sz w:val="20"/>
              </w:rPr>
            </w:pPr>
            <w:r>
              <w:rPr>
                <w:sz w:val="20"/>
              </w:rPr>
              <w:t>29</w:t>
            </w:r>
          </w:p>
        </w:tc>
        <w:tc>
          <w:tcPr>
            <w:tcW w:w="7797" w:type="dxa"/>
            <w:gridSpan w:val="2"/>
          </w:tcPr>
          <w:p w:rsidR="00682C5C" w:rsidRDefault="001D140B">
            <w:pPr>
              <w:pStyle w:val="TableParagraph"/>
              <w:spacing w:line="223" w:lineRule="exact"/>
              <w:rPr>
                <w:sz w:val="20"/>
              </w:rPr>
            </w:pPr>
            <w:r>
              <w:rPr>
                <w:sz w:val="20"/>
              </w:rPr>
              <w:t>Accesorios: De acuerdo a las necesidades, compatibles con la marca y modelo del equipo.</w:t>
            </w:r>
          </w:p>
        </w:tc>
      </w:tr>
      <w:tr w:rsidR="00682C5C">
        <w:trPr>
          <w:trHeight w:hRule="exact" w:val="310"/>
        </w:trPr>
        <w:tc>
          <w:tcPr>
            <w:tcW w:w="569" w:type="dxa"/>
          </w:tcPr>
          <w:p w:rsidR="00682C5C" w:rsidRDefault="001D140B">
            <w:pPr>
              <w:pStyle w:val="TableParagraph"/>
              <w:spacing w:before="63"/>
              <w:ind w:left="159" w:right="159"/>
              <w:jc w:val="center"/>
              <w:rPr>
                <w:sz w:val="20"/>
              </w:rPr>
            </w:pPr>
            <w:r>
              <w:rPr>
                <w:sz w:val="20"/>
              </w:rPr>
              <w:t>30</w:t>
            </w:r>
          </w:p>
        </w:tc>
        <w:tc>
          <w:tcPr>
            <w:tcW w:w="7797" w:type="dxa"/>
            <w:gridSpan w:val="2"/>
          </w:tcPr>
          <w:p w:rsidR="00682C5C" w:rsidRDefault="001D140B">
            <w:pPr>
              <w:pStyle w:val="TableParagraph"/>
              <w:spacing w:line="223" w:lineRule="exact"/>
              <w:rPr>
                <w:sz w:val="20"/>
              </w:rPr>
            </w:pPr>
            <w:r>
              <w:rPr>
                <w:sz w:val="20"/>
              </w:rPr>
              <w:t>Consumibles: De acuerdo a las necesidades, compatibles con la marca y modelo del equipo.</w:t>
            </w:r>
          </w:p>
        </w:tc>
      </w:tr>
      <w:tr w:rsidR="00682C5C">
        <w:trPr>
          <w:trHeight w:hRule="exact" w:val="240"/>
        </w:trPr>
        <w:tc>
          <w:tcPr>
            <w:tcW w:w="569" w:type="dxa"/>
          </w:tcPr>
          <w:p w:rsidR="00682C5C" w:rsidRDefault="001D140B">
            <w:pPr>
              <w:pStyle w:val="TableParagraph"/>
              <w:spacing w:line="223" w:lineRule="exact"/>
              <w:ind w:left="159" w:right="159"/>
              <w:jc w:val="center"/>
              <w:rPr>
                <w:sz w:val="20"/>
              </w:rPr>
            </w:pPr>
            <w:r>
              <w:rPr>
                <w:sz w:val="20"/>
              </w:rPr>
              <w:t>31</w:t>
            </w:r>
          </w:p>
        </w:tc>
        <w:tc>
          <w:tcPr>
            <w:tcW w:w="7797" w:type="dxa"/>
            <w:gridSpan w:val="2"/>
          </w:tcPr>
          <w:p w:rsidR="00682C5C" w:rsidRDefault="001D140B">
            <w:pPr>
              <w:pStyle w:val="TableParagraph"/>
              <w:spacing w:line="223" w:lineRule="exact"/>
              <w:rPr>
                <w:sz w:val="20"/>
              </w:rPr>
            </w:pPr>
            <w:r>
              <w:rPr>
                <w:sz w:val="20"/>
              </w:rPr>
              <w:t>Instalación: Corriente eléctrica 120V/ 60 Hz.</w:t>
            </w:r>
          </w:p>
        </w:tc>
      </w:tr>
      <w:tr w:rsidR="00682C5C">
        <w:trPr>
          <w:trHeight w:hRule="exact" w:val="241"/>
        </w:trPr>
        <w:tc>
          <w:tcPr>
            <w:tcW w:w="569" w:type="dxa"/>
          </w:tcPr>
          <w:p w:rsidR="00682C5C" w:rsidRDefault="001D140B">
            <w:pPr>
              <w:pStyle w:val="TableParagraph"/>
              <w:spacing w:line="224" w:lineRule="exact"/>
              <w:ind w:left="159" w:right="159"/>
              <w:jc w:val="center"/>
              <w:rPr>
                <w:sz w:val="20"/>
              </w:rPr>
            </w:pPr>
            <w:r>
              <w:rPr>
                <w:sz w:val="20"/>
              </w:rPr>
              <w:t>32</w:t>
            </w:r>
          </w:p>
        </w:tc>
        <w:tc>
          <w:tcPr>
            <w:tcW w:w="7797" w:type="dxa"/>
            <w:gridSpan w:val="2"/>
          </w:tcPr>
          <w:p w:rsidR="00682C5C" w:rsidRDefault="001D140B">
            <w:pPr>
              <w:pStyle w:val="TableParagraph"/>
              <w:spacing w:line="224" w:lineRule="exact"/>
              <w:rPr>
                <w:sz w:val="20"/>
              </w:rPr>
            </w:pPr>
            <w:r>
              <w:rPr>
                <w:sz w:val="20"/>
              </w:rPr>
              <w:t>Operación por personal especializado y de acuerdo al manual de operación.</w:t>
            </w:r>
          </w:p>
        </w:tc>
      </w:tr>
      <w:tr w:rsidR="00682C5C">
        <w:trPr>
          <w:trHeight w:hRule="exact" w:val="240"/>
        </w:trPr>
        <w:tc>
          <w:tcPr>
            <w:tcW w:w="569" w:type="dxa"/>
          </w:tcPr>
          <w:p w:rsidR="00682C5C" w:rsidRDefault="001D140B">
            <w:pPr>
              <w:pStyle w:val="TableParagraph"/>
              <w:spacing w:line="223" w:lineRule="exact"/>
              <w:ind w:left="159" w:right="159"/>
              <w:jc w:val="center"/>
              <w:rPr>
                <w:sz w:val="20"/>
              </w:rPr>
            </w:pPr>
            <w:r>
              <w:rPr>
                <w:sz w:val="20"/>
              </w:rPr>
              <w:t>33</w:t>
            </w:r>
          </w:p>
        </w:tc>
        <w:tc>
          <w:tcPr>
            <w:tcW w:w="7797" w:type="dxa"/>
            <w:gridSpan w:val="2"/>
          </w:tcPr>
          <w:p w:rsidR="00682C5C" w:rsidRDefault="001D140B">
            <w:pPr>
              <w:pStyle w:val="TableParagraph"/>
              <w:spacing w:line="223" w:lineRule="exact"/>
              <w:rPr>
                <w:sz w:val="20"/>
              </w:rPr>
            </w:pPr>
            <w:r>
              <w:rPr>
                <w:sz w:val="20"/>
              </w:rPr>
              <w:t>Mantenimiento preventivo y correctivo por personal capacitado.</w:t>
            </w:r>
          </w:p>
        </w:tc>
      </w:tr>
    </w:tbl>
    <w:p w:rsidR="00682C5C" w:rsidRDefault="00682C5C">
      <w:pPr>
        <w:spacing w:line="223" w:lineRule="exact"/>
        <w:rPr>
          <w:sz w:val="20"/>
        </w:rPr>
        <w:sectPr w:rsidR="00682C5C">
          <w:pgSz w:w="12240" w:h="15840"/>
          <w:pgMar w:top="1240" w:right="1600" w:bottom="280" w:left="1720" w:header="715" w:footer="0" w:gutter="0"/>
          <w:cols w:space="720"/>
        </w:sect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spacing w:before="7"/>
        <w:rPr>
          <w:sz w:val="25"/>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4112"/>
        <w:gridCol w:w="4249"/>
      </w:tblGrid>
      <w:tr w:rsidR="00682C5C">
        <w:trPr>
          <w:trHeight w:hRule="exact" w:val="468"/>
        </w:trPr>
        <w:tc>
          <w:tcPr>
            <w:tcW w:w="4678" w:type="dxa"/>
            <w:gridSpan w:val="2"/>
            <w:shd w:val="clear" w:color="auto" w:fill="92D050"/>
          </w:tcPr>
          <w:p w:rsidR="00682C5C" w:rsidRDefault="001D140B">
            <w:pPr>
              <w:pStyle w:val="TableParagraph"/>
              <w:spacing w:before="113"/>
              <w:ind w:left="67"/>
              <w:rPr>
                <w:b/>
                <w:sz w:val="20"/>
              </w:rPr>
            </w:pPr>
            <w:r>
              <w:rPr>
                <w:b/>
                <w:sz w:val="20"/>
              </w:rPr>
              <w:t>NOMBRE GENERICO:</w:t>
            </w:r>
          </w:p>
        </w:tc>
        <w:tc>
          <w:tcPr>
            <w:tcW w:w="4249" w:type="dxa"/>
            <w:shd w:val="clear" w:color="auto" w:fill="92D050"/>
          </w:tcPr>
          <w:p w:rsidR="00682C5C" w:rsidRDefault="001D140B">
            <w:pPr>
              <w:pStyle w:val="TableParagraph"/>
              <w:spacing w:line="237" w:lineRule="auto"/>
              <w:ind w:left="67"/>
              <w:rPr>
                <w:sz w:val="20"/>
              </w:rPr>
            </w:pPr>
            <w:r>
              <w:rPr>
                <w:sz w:val="20"/>
              </w:rPr>
              <w:t>Sistema automatizado para determinar estudios de química clínica</w:t>
            </w:r>
          </w:p>
        </w:tc>
      </w:tr>
      <w:tr w:rsidR="00682C5C">
        <w:trPr>
          <w:trHeight w:hRule="exact" w:val="470"/>
        </w:trPr>
        <w:tc>
          <w:tcPr>
            <w:tcW w:w="4678" w:type="dxa"/>
            <w:gridSpan w:val="2"/>
          </w:tcPr>
          <w:p w:rsidR="00682C5C" w:rsidRDefault="00682C5C">
            <w:pPr>
              <w:pStyle w:val="TableParagraph"/>
              <w:spacing w:before="10"/>
              <w:ind w:left="0"/>
              <w:rPr>
                <w:sz w:val="19"/>
              </w:rPr>
            </w:pPr>
          </w:p>
          <w:p w:rsidR="00682C5C" w:rsidRDefault="001D140B">
            <w:pPr>
              <w:pStyle w:val="TableParagraph"/>
              <w:ind w:left="67"/>
              <w:rPr>
                <w:b/>
                <w:sz w:val="20"/>
              </w:rPr>
            </w:pPr>
            <w:r>
              <w:rPr>
                <w:b/>
                <w:sz w:val="20"/>
              </w:rPr>
              <w:t>ESPECIALIDAD:</w:t>
            </w:r>
          </w:p>
        </w:tc>
        <w:tc>
          <w:tcPr>
            <w:tcW w:w="4249" w:type="dxa"/>
          </w:tcPr>
          <w:p w:rsidR="00682C5C" w:rsidRDefault="001D140B">
            <w:pPr>
              <w:pStyle w:val="TableParagraph"/>
              <w:ind w:left="67"/>
              <w:rPr>
                <w:sz w:val="20"/>
              </w:rPr>
            </w:pPr>
            <w:r>
              <w:rPr>
                <w:sz w:val="20"/>
              </w:rPr>
              <w:t>Auxiliares de Diagnóstico / Laboratorio de Análisis Clínicos / Bioquímica Clínica</w:t>
            </w:r>
          </w:p>
        </w:tc>
      </w:tr>
      <w:tr w:rsidR="00682C5C">
        <w:trPr>
          <w:trHeight w:hRule="exact" w:val="470"/>
        </w:trPr>
        <w:tc>
          <w:tcPr>
            <w:tcW w:w="8927" w:type="dxa"/>
            <w:gridSpan w:val="3"/>
          </w:tcPr>
          <w:p w:rsidR="00682C5C" w:rsidRDefault="001D140B">
            <w:pPr>
              <w:pStyle w:val="TableParagraph"/>
              <w:ind w:left="67"/>
              <w:rPr>
                <w:sz w:val="20"/>
              </w:rPr>
            </w:pPr>
            <w:r>
              <w:rPr>
                <w:sz w:val="20"/>
              </w:rPr>
              <w:t>Sistema automatizado para determinar estudios de química clínica. Con las siguientes características seleccionables de acuerdo a las necesidades de las unidades médicas:</w:t>
            </w:r>
          </w:p>
        </w:tc>
      </w:tr>
      <w:tr w:rsidR="00682C5C">
        <w:trPr>
          <w:trHeight w:hRule="exact" w:val="240"/>
        </w:trPr>
        <w:tc>
          <w:tcPr>
            <w:tcW w:w="566" w:type="dxa"/>
          </w:tcPr>
          <w:p w:rsidR="00682C5C" w:rsidRDefault="001D140B">
            <w:pPr>
              <w:pStyle w:val="TableParagraph"/>
              <w:spacing w:line="223" w:lineRule="exact"/>
              <w:ind w:left="3"/>
              <w:jc w:val="center"/>
              <w:rPr>
                <w:sz w:val="20"/>
              </w:rPr>
            </w:pPr>
            <w:r>
              <w:rPr>
                <w:w w:val="99"/>
                <w:sz w:val="20"/>
              </w:rPr>
              <w:t>1</w:t>
            </w:r>
          </w:p>
        </w:tc>
        <w:tc>
          <w:tcPr>
            <w:tcW w:w="8361" w:type="dxa"/>
            <w:gridSpan w:val="2"/>
          </w:tcPr>
          <w:p w:rsidR="00682C5C" w:rsidRDefault="001D140B">
            <w:pPr>
              <w:pStyle w:val="TableParagraph"/>
              <w:spacing w:line="223" w:lineRule="exact"/>
              <w:ind w:left="67"/>
              <w:rPr>
                <w:sz w:val="20"/>
              </w:rPr>
            </w:pPr>
            <w:r>
              <w:rPr>
                <w:sz w:val="20"/>
              </w:rPr>
              <w:t>Principio de funcionamiento: colorimétrico, enzimático o turbidimétrico</w:t>
            </w:r>
          </w:p>
        </w:tc>
      </w:tr>
      <w:tr w:rsidR="00682C5C">
        <w:trPr>
          <w:trHeight w:hRule="exact" w:val="240"/>
        </w:trPr>
        <w:tc>
          <w:tcPr>
            <w:tcW w:w="566" w:type="dxa"/>
          </w:tcPr>
          <w:p w:rsidR="00682C5C" w:rsidRDefault="001D140B">
            <w:pPr>
              <w:pStyle w:val="TableParagraph"/>
              <w:spacing w:line="223" w:lineRule="exact"/>
              <w:ind w:left="3"/>
              <w:jc w:val="center"/>
              <w:rPr>
                <w:sz w:val="20"/>
              </w:rPr>
            </w:pPr>
            <w:r>
              <w:rPr>
                <w:w w:val="99"/>
                <w:sz w:val="20"/>
              </w:rPr>
              <w:t>2</w:t>
            </w:r>
          </w:p>
        </w:tc>
        <w:tc>
          <w:tcPr>
            <w:tcW w:w="8361" w:type="dxa"/>
            <w:gridSpan w:val="2"/>
          </w:tcPr>
          <w:p w:rsidR="00682C5C" w:rsidRDefault="001D140B">
            <w:pPr>
              <w:pStyle w:val="TableParagraph"/>
              <w:spacing w:line="223" w:lineRule="exact"/>
              <w:ind w:left="67"/>
              <w:rPr>
                <w:sz w:val="20"/>
              </w:rPr>
            </w:pPr>
            <w:r>
              <w:rPr>
                <w:sz w:val="20"/>
              </w:rPr>
              <w:t>Determinación de electrólitos séricos y urinarios por ISE o equivalente</w:t>
            </w:r>
          </w:p>
        </w:tc>
      </w:tr>
      <w:tr w:rsidR="00682C5C">
        <w:trPr>
          <w:trHeight w:hRule="exact" w:val="312"/>
        </w:trPr>
        <w:tc>
          <w:tcPr>
            <w:tcW w:w="566" w:type="dxa"/>
          </w:tcPr>
          <w:p w:rsidR="00682C5C" w:rsidRDefault="001D140B">
            <w:pPr>
              <w:pStyle w:val="TableParagraph"/>
              <w:spacing w:before="65"/>
              <w:ind w:left="3"/>
              <w:jc w:val="center"/>
              <w:rPr>
                <w:sz w:val="20"/>
              </w:rPr>
            </w:pPr>
            <w:r>
              <w:rPr>
                <w:w w:val="99"/>
                <w:sz w:val="20"/>
              </w:rPr>
              <w:t>3</w:t>
            </w:r>
          </w:p>
        </w:tc>
        <w:tc>
          <w:tcPr>
            <w:tcW w:w="8361" w:type="dxa"/>
            <w:gridSpan w:val="2"/>
          </w:tcPr>
          <w:p w:rsidR="00682C5C" w:rsidRDefault="001D140B">
            <w:pPr>
              <w:pStyle w:val="TableParagraph"/>
              <w:spacing w:line="223" w:lineRule="exact"/>
              <w:ind w:left="67"/>
              <w:rPr>
                <w:sz w:val="20"/>
              </w:rPr>
            </w:pPr>
            <w:r>
              <w:rPr>
                <w:sz w:val="20"/>
              </w:rPr>
              <w:t>Analitos o estudios a determinar por la unidad médica solicitante</w:t>
            </w:r>
          </w:p>
        </w:tc>
      </w:tr>
      <w:tr w:rsidR="00682C5C">
        <w:trPr>
          <w:trHeight w:hRule="exact" w:val="310"/>
        </w:trPr>
        <w:tc>
          <w:tcPr>
            <w:tcW w:w="566" w:type="dxa"/>
          </w:tcPr>
          <w:p w:rsidR="00682C5C" w:rsidRDefault="001D140B">
            <w:pPr>
              <w:pStyle w:val="TableParagraph"/>
              <w:spacing w:before="63"/>
              <w:ind w:left="3"/>
              <w:jc w:val="center"/>
              <w:rPr>
                <w:sz w:val="20"/>
              </w:rPr>
            </w:pPr>
            <w:r>
              <w:rPr>
                <w:w w:val="99"/>
                <w:sz w:val="20"/>
              </w:rPr>
              <w:t>4</w:t>
            </w:r>
          </w:p>
        </w:tc>
        <w:tc>
          <w:tcPr>
            <w:tcW w:w="8361" w:type="dxa"/>
            <w:gridSpan w:val="2"/>
          </w:tcPr>
          <w:p w:rsidR="00682C5C" w:rsidRDefault="001D140B">
            <w:pPr>
              <w:pStyle w:val="TableParagraph"/>
              <w:spacing w:line="223" w:lineRule="exact"/>
              <w:ind w:left="67"/>
              <w:rPr>
                <w:sz w:val="20"/>
              </w:rPr>
            </w:pPr>
            <w:r>
              <w:rPr>
                <w:sz w:val="20"/>
              </w:rPr>
              <w:t>Número de reactivos a bordo: Mínimo los necesarios para cubrir los analitos o estudios solicitados</w:t>
            </w:r>
          </w:p>
        </w:tc>
      </w:tr>
      <w:tr w:rsidR="00682C5C">
        <w:trPr>
          <w:trHeight w:hRule="exact" w:val="240"/>
        </w:trPr>
        <w:tc>
          <w:tcPr>
            <w:tcW w:w="566" w:type="dxa"/>
          </w:tcPr>
          <w:p w:rsidR="00682C5C" w:rsidRDefault="001D140B">
            <w:pPr>
              <w:pStyle w:val="TableParagraph"/>
              <w:spacing w:line="223" w:lineRule="exact"/>
              <w:ind w:left="3"/>
              <w:jc w:val="center"/>
              <w:rPr>
                <w:sz w:val="20"/>
              </w:rPr>
            </w:pPr>
            <w:r>
              <w:rPr>
                <w:w w:val="99"/>
                <w:sz w:val="20"/>
              </w:rPr>
              <w:t>5</w:t>
            </w:r>
          </w:p>
        </w:tc>
        <w:tc>
          <w:tcPr>
            <w:tcW w:w="8361" w:type="dxa"/>
            <w:gridSpan w:val="2"/>
          </w:tcPr>
          <w:p w:rsidR="00682C5C" w:rsidRDefault="001D140B">
            <w:pPr>
              <w:pStyle w:val="TableParagraph"/>
              <w:spacing w:line="223" w:lineRule="exact"/>
              <w:ind w:left="67"/>
              <w:rPr>
                <w:sz w:val="20"/>
              </w:rPr>
            </w:pPr>
            <w:r>
              <w:rPr>
                <w:sz w:val="20"/>
              </w:rPr>
              <w:t>Sistema de refrigeración para reactivos Integrado</w:t>
            </w:r>
          </w:p>
        </w:tc>
      </w:tr>
      <w:tr w:rsidR="00682C5C">
        <w:trPr>
          <w:trHeight w:hRule="exact" w:val="470"/>
        </w:trPr>
        <w:tc>
          <w:tcPr>
            <w:tcW w:w="566" w:type="dxa"/>
          </w:tcPr>
          <w:p w:rsidR="00682C5C" w:rsidRDefault="00682C5C">
            <w:pPr>
              <w:pStyle w:val="TableParagraph"/>
              <w:spacing w:before="5"/>
              <w:ind w:left="0"/>
              <w:rPr>
                <w:sz w:val="19"/>
              </w:rPr>
            </w:pPr>
          </w:p>
          <w:p w:rsidR="00682C5C" w:rsidRDefault="001D140B">
            <w:pPr>
              <w:pStyle w:val="TableParagraph"/>
              <w:ind w:left="3"/>
              <w:jc w:val="center"/>
              <w:rPr>
                <w:sz w:val="20"/>
              </w:rPr>
            </w:pPr>
            <w:r>
              <w:rPr>
                <w:w w:val="99"/>
                <w:sz w:val="20"/>
              </w:rPr>
              <w:t>6</w:t>
            </w:r>
          </w:p>
        </w:tc>
        <w:tc>
          <w:tcPr>
            <w:tcW w:w="8361" w:type="dxa"/>
            <w:gridSpan w:val="2"/>
          </w:tcPr>
          <w:p w:rsidR="00682C5C" w:rsidRDefault="001D140B">
            <w:pPr>
              <w:pStyle w:val="TableParagraph"/>
              <w:ind w:left="67"/>
              <w:rPr>
                <w:sz w:val="20"/>
              </w:rPr>
            </w:pPr>
            <w:r>
              <w:rPr>
                <w:sz w:val="20"/>
              </w:rPr>
              <w:t>Sistema fotométrico con longitudes de onda apropiada, estás longitudes de onda deben ser necesarias para cubrir los analitos o estudios solicitados</w:t>
            </w:r>
          </w:p>
        </w:tc>
      </w:tr>
      <w:tr w:rsidR="00682C5C">
        <w:trPr>
          <w:trHeight w:hRule="exact" w:val="241"/>
        </w:trPr>
        <w:tc>
          <w:tcPr>
            <w:tcW w:w="566" w:type="dxa"/>
          </w:tcPr>
          <w:p w:rsidR="00682C5C" w:rsidRDefault="001D140B">
            <w:pPr>
              <w:pStyle w:val="TableParagraph"/>
              <w:spacing w:line="224" w:lineRule="exact"/>
              <w:ind w:left="3"/>
              <w:jc w:val="center"/>
              <w:rPr>
                <w:sz w:val="20"/>
              </w:rPr>
            </w:pPr>
            <w:r>
              <w:rPr>
                <w:w w:val="99"/>
                <w:sz w:val="20"/>
              </w:rPr>
              <w:t>7</w:t>
            </w:r>
          </w:p>
        </w:tc>
        <w:tc>
          <w:tcPr>
            <w:tcW w:w="8361" w:type="dxa"/>
            <w:gridSpan w:val="2"/>
          </w:tcPr>
          <w:p w:rsidR="00682C5C" w:rsidRDefault="001D140B">
            <w:pPr>
              <w:pStyle w:val="TableParagraph"/>
              <w:spacing w:line="224" w:lineRule="exact"/>
              <w:ind w:left="67"/>
              <w:rPr>
                <w:sz w:val="20"/>
              </w:rPr>
            </w:pPr>
            <w:r>
              <w:rPr>
                <w:sz w:val="20"/>
              </w:rPr>
              <w:t>Capacidad de procesamiento de estudios  por hora: desde 100 estudios por hora.</w:t>
            </w:r>
          </w:p>
        </w:tc>
      </w:tr>
      <w:tr w:rsidR="00682C5C">
        <w:trPr>
          <w:trHeight w:hRule="exact" w:val="240"/>
        </w:trPr>
        <w:tc>
          <w:tcPr>
            <w:tcW w:w="566" w:type="dxa"/>
          </w:tcPr>
          <w:p w:rsidR="00682C5C" w:rsidRDefault="001D140B">
            <w:pPr>
              <w:pStyle w:val="TableParagraph"/>
              <w:spacing w:line="223" w:lineRule="exact"/>
              <w:ind w:left="3"/>
              <w:jc w:val="center"/>
              <w:rPr>
                <w:sz w:val="20"/>
              </w:rPr>
            </w:pPr>
            <w:r>
              <w:rPr>
                <w:w w:val="99"/>
                <w:sz w:val="20"/>
              </w:rPr>
              <w:t>8</w:t>
            </w:r>
          </w:p>
        </w:tc>
        <w:tc>
          <w:tcPr>
            <w:tcW w:w="8361" w:type="dxa"/>
            <w:gridSpan w:val="2"/>
          </w:tcPr>
          <w:p w:rsidR="00682C5C" w:rsidRDefault="001D140B">
            <w:pPr>
              <w:pStyle w:val="TableParagraph"/>
              <w:spacing w:line="223" w:lineRule="exact"/>
              <w:ind w:left="67"/>
              <w:rPr>
                <w:sz w:val="20"/>
              </w:rPr>
            </w:pPr>
            <w:r>
              <w:rPr>
                <w:sz w:val="20"/>
              </w:rPr>
              <w:t>Volumen de muestra, Máximo 100 μl.</w:t>
            </w:r>
          </w:p>
        </w:tc>
      </w:tr>
      <w:tr w:rsidR="00682C5C">
        <w:trPr>
          <w:trHeight w:hRule="exact" w:val="240"/>
        </w:trPr>
        <w:tc>
          <w:tcPr>
            <w:tcW w:w="566" w:type="dxa"/>
          </w:tcPr>
          <w:p w:rsidR="00682C5C" w:rsidRDefault="001D140B">
            <w:pPr>
              <w:pStyle w:val="TableParagraph"/>
              <w:spacing w:line="223" w:lineRule="exact"/>
              <w:ind w:left="3"/>
              <w:jc w:val="center"/>
              <w:rPr>
                <w:sz w:val="20"/>
              </w:rPr>
            </w:pPr>
            <w:r>
              <w:rPr>
                <w:w w:val="99"/>
                <w:sz w:val="20"/>
              </w:rPr>
              <w:t>9</w:t>
            </w:r>
          </w:p>
        </w:tc>
        <w:tc>
          <w:tcPr>
            <w:tcW w:w="8361" w:type="dxa"/>
            <w:gridSpan w:val="2"/>
          </w:tcPr>
          <w:p w:rsidR="00682C5C" w:rsidRDefault="001D140B">
            <w:pPr>
              <w:pStyle w:val="TableParagraph"/>
              <w:spacing w:line="223" w:lineRule="exact"/>
              <w:ind w:left="67"/>
              <w:rPr>
                <w:sz w:val="20"/>
              </w:rPr>
            </w:pPr>
            <w:r>
              <w:rPr>
                <w:sz w:val="20"/>
              </w:rPr>
              <w:t>Capacidad para analizar muestras de suero, plasma, orina y otros líquidos</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10</w:t>
            </w:r>
          </w:p>
        </w:tc>
        <w:tc>
          <w:tcPr>
            <w:tcW w:w="8361" w:type="dxa"/>
            <w:gridSpan w:val="2"/>
          </w:tcPr>
          <w:p w:rsidR="00682C5C" w:rsidRDefault="001D140B">
            <w:pPr>
              <w:pStyle w:val="TableParagraph"/>
              <w:spacing w:line="223" w:lineRule="exact"/>
              <w:ind w:left="67"/>
              <w:rPr>
                <w:sz w:val="20"/>
              </w:rPr>
            </w:pPr>
            <w:r>
              <w:rPr>
                <w:sz w:val="20"/>
              </w:rPr>
              <w:t>Calibración automática y/o manual</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11</w:t>
            </w:r>
          </w:p>
        </w:tc>
        <w:tc>
          <w:tcPr>
            <w:tcW w:w="8361" w:type="dxa"/>
            <w:gridSpan w:val="2"/>
          </w:tcPr>
          <w:p w:rsidR="00682C5C" w:rsidRDefault="001D140B">
            <w:pPr>
              <w:pStyle w:val="TableParagraph"/>
              <w:spacing w:line="223" w:lineRule="exact"/>
              <w:ind w:left="67"/>
              <w:rPr>
                <w:sz w:val="20"/>
              </w:rPr>
            </w:pPr>
            <w:r>
              <w:rPr>
                <w:sz w:val="20"/>
              </w:rPr>
              <w:t>Capacidad de auto-dilución</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12</w:t>
            </w:r>
          </w:p>
        </w:tc>
        <w:tc>
          <w:tcPr>
            <w:tcW w:w="8361" w:type="dxa"/>
            <w:gridSpan w:val="2"/>
          </w:tcPr>
          <w:p w:rsidR="00682C5C" w:rsidRDefault="001D140B">
            <w:pPr>
              <w:pStyle w:val="TableParagraph"/>
              <w:spacing w:line="223" w:lineRule="exact"/>
              <w:ind w:left="67"/>
              <w:rPr>
                <w:sz w:val="20"/>
              </w:rPr>
            </w:pPr>
            <w:r>
              <w:rPr>
                <w:sz w:val="20"/>
              </w:rPr>
              <w:t>Programación de estudios en memoria</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13</w:t>
            </w:r>
          </w:p>
        </w:tc>
        <w:tc>
          <w:tcPr>
            <w:tcW w:w="8361" w:type="dxa"/>
            <w:gridSpan w:val="2"/>
          </w:tcPr>
          <w:p w:rsidR="00682C5C" w:rsidRDefault="001D140B">
            <w:pPr>
              <w:pStyle w:val="TableParagraph"/>
              <w:spacing w:line="223" w:lineRule="exact"/>
              <w:ind w:left="67"/>
              <w:rPr>
                <w:sz w:val="20"/>
              </w:rPr>
            </w:pPr>
            <w:r>
              <w:rPr>
                <w:sz w:val="20"/>
              </w:rPr>
              <w:t>Sistema de incubación con control de temperatura</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14</w:t>
            </w:r>
          </w:p>
        </w:tc>
        <w:tc>
          <w:tcPr>
            <w:tcW w:w="8361" w:type="dxa"/>
            <w:gridSpan w:val="2"/>
          </w:tcPr>
          <w:p w:rsidR="00682C5C" w:rsidRDefault="001D140B">
            <w:pPr>
              <w:pStyle w:val="TableParagraph"/>
              <w:spacing w:line="223" w:lineRule="exact"/>
              <w:ind w:left="67"/>
              <w:rPr>
                <w:sz w:val="20"/>
              </w:rPr>
            </w:pPr>
            <w:r>
              <w:rPr>
                <w:sz w:val="20"/>
              </w:rPr>
              <w:t>Control de calidad integrado</w:t>
            </w:r>
          </w:p>
        </w:tc>
      </w:tr>
      <w:tr w:rsidR="00682C5C">
        <w:trPr>
          <w:trHeight w:hRule="exact" w:val="470"/>
        </w:trPr>
        <w:tc>
          <w:tcPr>
            <w:tcW w:w="566" w:type="dxa"/>
          </w:tcPr>
          <w:p w:rsidR="00682C5C" w:rsidRDefault="00682C5C">
            <w:pPr>
              <w:pStyle w:val="TableParagraph"/>
              <w:spacing w:before="5"/>
              <w:ind w:left="0"/>
              <w:rPr>
                <w:sz w:val="19"/>
              </w:rPr>
            </w:pPr>
          </w:p>
          <w:p w:rsidR="00682C5C" w:rsidRDefault="001D140B">
            <w:pPr>
              <w:pStyle w:val="TableParagraph"/>
              <w:ind w:left="160" w:right="156"/>
              <w:jc w:val="center"/>
              <w:rPr>
                <w:sz w:val="20"/>
              </w:rPr>
            </w:pPr>
            <w:r>
              <w:rPr>
                <w:sz w:val="20"/>
              </w:rPr>
              <w:t>15</w:t>
            </w:r>
          </w:p>
        </w:tc>
        <w:tc>
          <w:tcPr>
            <w:tcW w:w="8361" w:type="dxa"/>
            <w:gridSpan w:val="2"/>
          </w:tcPr>
          <w:p w:rsidR="00682C5C" w:rsidRDefault="001D140B">
            <w:pPr>
              <w:pStyle w:val="TableParagraph"/>
              <w:ind w:left="67"/>
              <w:rPr>
                <w:sz w:val="20"/>
              </w:rPr>
            </w:pPr>
            <w:r>
              <w:rPr>
                <w:sz w:val="20"/>
              </w:rPr>
              <w:t>Carrusel, disco de muestras o gradillas con posición para muestras, incluyendo posiciones para urgencias</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16</w:t>
            </w:r>
          </w:p>
        </w:tc>
        <w:tc>
          <w:tcPr>
            <w:tcW w:w="8361" w:type="dxa"/>
            <w:gridSpan w:val="2"/>
          </w:tcPr>
          <w:p w:rsidR="00682C5C" w:rsidRDefault="001D140B">
            <w:pPr>
              <w:pStyle w:val="TableParagraph"/>
              <w:spacing w:line="223" w:lineRule="exact"/>
              <w:ind w:left="67"/>
              <w:rPr>
                <w:sz w:val="20"/>
              </w:rPr>
            </w:pPr>
            <w:r>
              <w:rPr>
                <w:sz w:val="20"/>
              </w:rPr>
              <w:t>Sensor de nivel de muestras y reactivos</w:t>
            </w:r>
          </w:p>
        </w:tc>
      </w:tr>
      <w:tr w:rsidR="00682C5C">
        <w:trPr>
          <w:trHeight w:hRule="exact" w:val="310"/>
        </w:trPr>
        <w:tc>
          <w:tcPr>
            <w:tcW w:w="566" w:type="dxa"/>
          </w:tcPr>
          <w:p w:rsidR="00682C5C" w:rsidRDefault="001D140B">
            <w:pPr>
              <w:pStyle w:val="TableParagraph"/>
              <w:spacing w:before="63"/>
              <w:ind w:left="160" w:right="156"/>
              <w:jc w:val="center"/>
              <w:rPr>
                <w:sz w:val="20"/>
              </w:rPr>
            </w:pPr>
            <w:r>
              <w:rPr>
                <w:sz w:val="20"/>
              </w:rPr>
              <w:t>17</w:t>
            </w:r>
          </w:p>
        </w:tc>
        <w:tc>
          <w:tcPr>
            <w:tcW w:w="8361" w:type="dxa"/>
            <w:gridSpan w:val="2"/>
          </w:tcPr>
          <w:p w:rsidR="00682C5C" w:rsidRDefault="001D140B">
            <w:pPr>
              <w:pStyle w:val="TableParagraph"/>
              <w:spacing w:line="223" w:lineRule="exact"/>
              <w:ind w:left="67"/>
              <w:rPr>
                <w:sz w:val="20"/>
              </w:rPr>
            </w:pPr>
            <w:r>
              <w:rPr>
                <w:sz w:val="20"/>
              </w:rPr>
              <w:t>Debe utilizar tubo primario de recolección de diferentes dimensiones</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18</w:t>
            </w:r>
          </w:p>
        </w:tc>
        <w:tc>
          <w:tcPr>
            <w:tcW w:w="8361" w:type="dxa"/>
            <w:gridSpan w:val="2"/>
          </w:tcPr>
          <w:p w:rsidR="00682C5C" w:rsidRDefault="001D140B">
            <w:pPr>
              <w:pStyle w:val="TableParagraph"/>
              <w:spacing w:line="223" w:lineRule="exact"/>
              <w:ind w:left="67"/>
              <w:rPr>
                <w:sz w:val="20"/>
              </w:rPr>
            </w:pPr>
            <w:r>
              <w:rPr>
                <w:sz w:val="20"/>
              </w:rPr>
              <w:t>Lector de código de barras</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19</w:t>
            </w:r>
          </w:p>
        </w:tc>
        <w:tc>
          <w:tcPr>
            <w:tcW w:w="8361" w:type="dxa"/>
            <w:gridSpan w:val="2"/>
          </w:tcPr>
          <w:p w:rsidR="00682C5C" w:rsidRDefault="001D140B">
            <w:pPr>
              <w:pStyle w:val="TableParagraph"/>
              <w:spacing w:line="223" w:lineRule="exact"/>
              <w:ind w:left="67"/>
              <w:rPr>
                <w:sz w:val="20"/>
              </w:rPr>
            </w:pPr>
            <w:r>
              <w:rPr>
                <w:sz w:val="20"/>
              </w:rPr>
              <w:t>Software en español</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20</w:t>
            </w:r>
          </w:p>
        </w:tc>
        <w:tc>
          <w:tcPr>
            <w:tcW w:w="8361" w:type="dxa"/>
            <w:gridSpan w:val="2"/>
          </w:tcPr>
          <w:p w:rsidR="00682C5C" w:rsidRDefault="001D140B">
            <w:pPr>
              <w:pStyle w:val="TableParagraph"/>
              <w:spacing w:line="223" w:lineRule="exact"/>
              <w:ind w:left="67"/>
              <w:rPr>
                <w:sz w:val="20"/>
              </w:rPr>
            </w:pPr>
            <w:r>
              <w:rPr>
                <w:sz w:val="20"/>
              </w:rPr>
              <w:t>Puerto de comunicación para interface</w:t>
            </w:r>
          </w:p>
        </w:tc>
      </w:tr>
      <w:tr w:rsidR="00682C5C">
        <w:trPr>
          <w:trHeight w:hRule="exact" w:val="240"/>
        </w:trPr>
        <w:tc>
          <w:tcPr>
            <w:tcW w:w="566" w:type="dxa"/>
          </w:tcPr>
          <w:p w:rsidR="00682C5C" w:rsidRDefault="001D140B">
            <w:pPr>
              <w:pStyle w:val="TableParagraph"/>
              <w:spacing w:line="224" w:lineRule="exact"/>
              <w:ind w:left="160" w:right="156"/>
              <w:jc w:val="center"/>
              <w:rPr>
                <w:sz w:val="20"/>
              </w:rPr>
            </w:pPr>
            <w:r>
              <w:rPr>
                <w:sz w:val="20"/>
              </w:rPr>
              <w:t>21</w:t>
            </w:r>
          </w:p>
        </w:tc>
        <w:tc>
          <w:tcPr>
            <w:tcW w:w="8361" w:type="dxa"/>
            <w:gridSpan w:val="2"/>
          </w:tcPr>
          <w:p w:rsidR="00682C5C" w:rsidRDefault="001D140B">
            <w:pPr>
              <w:pStyle w:val="TableParagraph"/>
              <w:spacing w:line="224" w:lineRule="exact"/>
              <w:ind w:left="67"/>
              <w:rPr>
                <w:sz w:val="20"/>
              </w:rPr>
            </w:pPr>
            <w:r>
              <w:rPr>
                <w:sz w:val="20"/>
              </w:rPr>
              <w:t>Monitor e impresoras integradas o adicionales</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22</w:t>
            </w:r>
          </w:p>
        </w:tc>
        <w:tc>
          <w:tcPr>
            <w:tcW w:w="8361" w:type="dxa"/>
            <w:gridSpan w:val="2"/>
          </w:tcPr>
          <w:p w:rsidR="00682C5C" w:rsidRDefault="001D140B">
            <w:pPr>
              <w:pStyle w:val="TableParagraph"/>
              <w:spacing w:line="223" w:lineRule="exact"/>
              <w:ind w:left="67"/>
              <w:rPr>
                <w:sz w:val="20"/>
              </w:rPr>
            </w:pPr>
            <w:r>
              <w:rPr>
                <w:sz w:val="20"/>
              </w:rPr>
              <w:t>Regulador de voltaje y batería de respaldo</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23</w:t>
            </w:r>
          </w:p>
        </w:tc>
        <w:tc>
          <w:tcPr>
            <w:tcW w:w="8361" w:type="dxa"/>
            <w:gridSpan w:val="2"/>
          </w:tcPr>
          <w:p w:rsidR="00682C5C" w:rsidRDefault="001D140B">
            <w:pPr>
              <w:pStyle w:val="TableParagraph"/>
              <w:spacing w:line="223" w:lineRule="exact"/>
              <w:ind w:left="67"/>
              <w:rPr>
                <w:sz w:val="20"/>
              </w:rPr>
            </w:pPr>
            <w:r>
              <w:rPr>
                <w:sz w:val="20"/>
              </w:rPr>
              <w:t>Pruebas definidas por el usuario</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24</w:t>
            </w:r>
          </w:p>
        </w:tc>
        <w:tc>
          <w:tcPr>
            <w:tcW w:w="8361" w:type="dxa"/>
            <w:gridSpan w:val="2"/>
          </w:tcPr>
          <w:p w:rsidR="00682C5C" w:rsidRDefault="001D140B">
            <w:pPr>
              <w:pStyle w:val="TableParagraph"/>
              <w:spacing w:line="223" w:lineRule="exact"/>
              <w:ind w:left="67"/>
              <w:rPr>
                <w:sz w:val="20"/>
              </w:rPr>
            </w:pPr>
            <w:r>
              <w:rPr>
                <w:sz w:val="20"/>
              </w:rPr>
              <w:t>Muestreo directo</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25</w:t>
            </w:r>
          </w:p>
        </w:tc>
        <w:tc>
          <w:tcPr>
            <w:tcW w:w="8361" w:type="dxa"/>
            <w:gridSpan w:val="2"/>
          </w:tcPr>
          <w:p w:rsidR="00682C5C" w:rsidRDefault="001D140B">
            <w:pPr>
              <w:pStyle w:val="TableParagraph"/>
              <w:spacing w:line="223" w:lineRule="exact"/>
              <w:ind w:left="67"/>
              <w:rPr>
                <w:sz w:val="20"/>
              </w:rPr>
            </w:pPr>
            <w:r>
              <w:rPr>
                <w:sz w:val="20"/>
              </w:rPr>
              <w:t>Auto verificación</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26</w:t>
            </w:r>
          </w:p>
        </w:tc>
        <w:tc>
          <w:tcPr>
            <w:tcW w:w="8361" w:type="dxa"/>
            <w:gridSpan w:val="2"/>
          </w:tcPr>
          <w:p w:rsidR="00682C5C" w:rsidRDefault="001D140B">
            <w:pPr>
              <w:pStyle w:val="TableParagraph"/>
              <w:spacing w:line="223" w:lineRule="exact"/>
              <w:ind w:left="67"/>
              <w:rPr>
                <w:sz w:val="20"/>
              </w:rPr>
            </w:pPr>
            <w:r>
              <w:rPr>
                <w:sz w:val="20"/>
              </w:rPr>
              <w:t>Sistema des ionizador de agua</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27</w:t>
            </w:r>
          </w:p>
        </w:tc>
        <w:tc>
          <w:tcPr>
            <w:tcW w:w="8361" w:type="dxa"/>
            <w:gridSpan w:val="2"/>
          </w:tcPr>
          <w:p w:rsidR="00682C5C" w:rsidRDefault="001D140B">
            <w:pPr>
              <w:pStyle w:val="TableParagraph"/>
              <w:spacing w:line="223" w:lineRule="exact"/>
              <w:ind w:left="67"/>
              <w:rPr>
                <w:sz w:val="20"/>
              </w:rPr>
            </w:pPr>
            <w:r>
              <w:rPr>
                <w:sz w:val="20"/>
              </w:rPr>
              <w:t>En caso de requerir agua des ionizada, debe contar con accesorio integrado o adicional para obtenerla</w:t>
            </w:r>
          </w:p>
        </w:tc>
      </w:tr>
      <w:tr w:rsidR="00682C5C">
        <w:trPr>
          <w:trHeight w:hRule="exact" w:val="312"/>
        </w:trPr>
        <w:tc>
          <w:tcPr>
            <w:tcW w:w="566" w:type="dxa"/>
          </w:tcPr>
          <w:p w:rsidR="00682C5C" w:rsidRDefault="001D140B">
            <w:pPr>
              <w:pStyle w:val="TableParagraph"/>
              <w:spacing w:before="65"/>
              <w:ind w:left="160" w:right="156"/>
              <w:jc w:val="center"/>
              <w:rPr>
                <w:sz w:val="20"/>
              </w:rPr>
            </w:pPr>
            <w:r>
              <w:rPr>
                <w:sz w:val="20"/>
              </w:rPr>
              <w:t>28</w:t>
            </w:r>
          </w:p>
        </w:tc>
        <w:tc>
          <w:tcPr>
            <w:tcW w:w="8361" w:type="dxa"/>
            <w:gridSpan w:val="2"/>
          </w:tcPr>
          <w:p w:rsidR="00682C5C" w:rsidRDefault="001D140B">
            <w:pPr>
              <w:pStyle w:val="TableParagraph"/>
              <w:spacing w:line="223" w:lineRule="exact"/>
              <w:ind w:left="67"/>
              <w:rPr>
                <w:sz w:val="20"/>
              </w:rPr>
            </w:pPr>
            <w:r>
              <w:rPr>
                <w:sz w:val="20"/>
              </w:rPr>
              <w:t>Refacciones: De acuerdo a las necesidades, compatibles con la marca y modelo del equipo.</w:t>
            </w:r>
          </w:p>
        </w:tc>
      </w:tr>
      <w:tr w:rsidR="00682C5C">
        <w:trPr>
          <w:trHeight w:hRule="exact" w:val="310"/>
        </w:trPr>
        <w:tc>
          <w:tcPr>
            <w:tcW w:w="566" w:type="dxa"/>
          </w:tcPr>
          <w:p w:rsidR="00682C5C" w:rsidRDefault="001D140B">
            <w:pPr>
              <w:pStyle w:val="TableParagraph"/>
              <w:spacing w:before="63"/>
              <w:ind w:left="160" w:right="156"/>
              <w:jc w:val="center"/>
              <w:rPr>
                <w:sz w:val="20"/>
              </w:rPr>
            </w:pPr>
            <w:r>
              <w:rPr>
                <w:sz w:val="20"/>
              </w:rPr>
              <w:t>29</w:t>
            </w:r>
          </w:p>
        </w:tc>
        <w:tc>
          <w:tcPr>
            <w:tcW w:w="8361" w:type="dxa"/>
            <w:gridSpan w:val="2"/>
          </w:tcPr>
          <w:p w:rsidR="00682C5C" w:rsidRDefault="001D140B">
            <w:pPr>
              <w:pStyle w:val="TableParagraph"/>
              <w:spacing w:line="223" w:lineRule="exact"/>
              <w:ind w:left="67"/>
              <w:rPr>
                <w:sz w:val="20"/>
              </w:rPr>
            </w:pPr>
            <w:r>
              <w:rPr>
                <w:sz w:val="20"/>
              </w:rPr>
              <w:t>Accesorios: De acuerdo a las necesidades, compatibles con la marca y modelo del equipo.</w:t>
            </w:r>
          </w:p>
        </w:tc>
      </w:tr>
      <w:tr w:rsidR="00682C5C">
        <w:trPr>
          <w:trHeight w:hRule="exact" w:val="312"/>
        </w:trPr>
        <w:tc>
          <w:tcPr>
            <w:tcW w:w="566" w:type="dxa"/>
          </w:tcPr>
          <w:p w:rsidR="00682C5C" w:rsidRDefault="001D140B">
            <w:pPr>
              <w:pStyle w:val="TableParagraph"/>
              <w:spacing w:before="65"/>
              <w:ind w:left="160" w:right="156"/>
              <w:jc w:val="center"/>
              <w:rPr>
                <w:sz w:val="20"/>
              </w:rPr>
            </w:pPr>
            <w:r>
              <w:rPr>
                <w:sz w:val="20"/>
              </w:rPr>
              <w:t>30</w:t>
            </w:r>
          </w:p>
        </w:tc>
        <w:tc>
          <w:tcPr>
            <w:tcW w:w="8361" w:type="dxa"/>
            <w:gridSpan w:val="2"/>
          </w:tcPr>
          <w:p w:rsidR="00682C5C" w:rsidRDefault="001D140B">
            <w:pPr>
              <w:pStyle w:val="TableParagraph"/>
              <w:spacing w:line="223" w:lineRule="exact"/>
              <w:ind w:left="67"/>
              <w:rPr>
                <w:sz w:val="20"/>
              </w:rPr>
            </w:pPr>
            <w:r>
              <w:rPr>
                <w:sz w:val="20"/>
              </w:rPr>
              <w:t>Consumibles: De acuerdo a las necesidades, compatibles con la marca y modelo del equipo.</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31</w:t>
            </w:r>
          </w:p>
        </w:tc>
        <w:tc>
          <w:tcPr>
            <w:tcW w:w="8361" w:type="dxa"/>
            <w:gridSpan w:val="2"/>
          </w:tcPr>
          <w:p w:rsidR="00682C5C" w:rsidRDefault="001D140B">
            <w:pPr>
              <w:pStyle w:val="TableParagraph"/>
              <w:spacing w:line="223" w:lineRule="exact"/>
              <w:ind w:left="67"/>
              <w:rPr>
                <w:sz w:val="20"/>
              </w:rPr>
            </w:pPr>
            <w:r>
              <w:rPr>
                <w:sz w:val="20"/>
              </w:rPr>
              <w:t>Instalación: Corriente eléctrica 120V/ 60 Hz.</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32</w:t>
            </w:r>
          </w:p>
        </w:tc>
        <w:tc>
          <w:tcPr>
            <w:tcW w:w="8361" w:type="dxa"/>
            <w:gridSpan w:val="2"/>
          </w:tcPr>
          <w:p w:rsidR="00682C5C" w:rsidRDefault="001D140B">
            <w:pPr>
              <w:pStyle w:val="TableParagraph"/>
              <w:spacing w:line="223" w:lineRule="exact"/>
              <w:ind w:left="67"/>
              <w:rPr>
                <w:sz w:val="20"/>
              </w:rPr>
            </w:pPr>
            <w:r>
              <w:rPr>
                <w:sz w:val="20"/>
              </w:rPr>
              <w:t>Operación por personal especializado y de acuerdo al manual de operación.</w:t>
            </w:r>
          </w:p>
        </w:tc>
      </w:tr>
      <w:tr w:rsidR="00682C5C">
        <w:trPr>
          <w:trHeight w:hRule="exact" w:val="240"/>
        </w:trPr>
        <w:tc>
          <w:tcPr>
            <w:tcW w:w="566" w:type="dxa"/>
          </w:tcPr>
          <w:p w:rsidR="00682C5C" w:rsidRDefault="001D140B">
            <w:pPr>
              <w:pStyle w:val="TableParagraph"/>
              <w:spacing w:line="223" w:lineRule="exact"/>
              <w:ind w:left="160" w:right="156"/>
              <w:jc w:val="center"/>
              <w:rPr>
                <w:sz w:val="20"/>
              </w:rPr>
            </w:pPr>
            <w:r>
              <w:rPr>
                <w:sz w:val="20"/>
              </w:rPr>
              <w:t>33</w:t>
            </w:r>
          </w:p>
        </w:tc>
        <w:tc>
          <w:tcPr>
            <w:tcW w:w="8361" w:type="dxa"/>
            <w:gridSpan w:val="2"/>
          </w:tcPr>
          <w:p w:rsidR="00682C5C" w:rsidRDefault="001D140B">
            <w:pPr>
              <w:pStyle w:val="TableParagraph"/>
              <w:spacing w:line="223" w:lineRule="exact"/>
              <w:ind w:left="67"/>
              <w:rPr>
                <w:sz w:val="20"/>
              </w:rPr>
            </w:pPr>
            <w:r>
              <w:rPr>
                <w:sz w:val="20"/>
              </w:rPr>
              <w:t>Mantenimiento preventivo y correctivo por personal capacitado.</w:t>
            </w:r>
          </w:p>
        </w:tc>
      </w:tr>
    </w:tbl>
    <w:p w:rsidR="00682C5C" w:rsidRDefault="00682C5C">
      <w:pPr>
        <w:pStyle w:val="Textoindependiente"/>
        <w:rPr>
          <w:sz w:val="20"/>
        </w:rPr>
      </w:pPr>
    </w:p>
    <w:p w:rsidR="00682C5C" w:rsidRDefault="00682C5C">
      <w:pPr>
        <w:pStyle w:val="Textoindependiente"/>
        <w:rPr>
          <w:sz w:val="18"/>
        </w:rPr>
      </w:pP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7"/>
        <w:gridCol w:w="3826"/>
        <w:gridCol w:w="4679"/>
      </w:tblGrid>
      <w:tr w:rsidR="00682C5C">
        <w:trPr>
          <w:trHeight w:hRule="exact" w:val="470"/>
        </w:trPr>
        <w:tc>
          <w:tcPr>
            <w:tcW w:w="4253" w:type="dxa"/>
            <w:gridSpan w:val="2"/>
            <w:shd w:val="clear" w:color="auto" w:fill="92D050"/>
          </w:tcPr>
          <w:p w:rsidR="00682C5C" w:rsidRDefault="001D140B">
            <w:pPr>
              <w:pStyle w:val="TableParagraph"/>
              <w:spacing w:before="113"/>
              <w:rPr>
                <w:b/>
                <w:sz w:val="20"/>
              </w:rPr>
            </w:pPr>
            <w:r>
              <w:rPr>
                <w:b/>
                <w:sz w:val="20"/>
              </w:rPr>
              <w:t>NOMBRE GENÉRICO:</w:t>
            </w:r>
          </w:p>
        </w:tc>
        <w:tc>
          <w:tcPr>
            <w:tcW w:w="4679" w:type="dxa"/>
            <w:shd w:val="clear" w:color="auto" w:fill="92D050"/>
          </w:tcPr>
          <w:p w:rsidR="00682C5C" w:rsidRDefault="001D140B">
            <w:pPr>
              <w:pStyle w:val="TableParagraph"/>
              <w:ind w:right="91"/>
              <w:rPr>
                <w:sz w:val="20"/>
              </w:rPr>
            </w:pPr>
            <w:r>
              <w:rPr>
                <w:sz w:val="20"/>
              </w:rPr>
              <w:t>Sistema Semi-automatizado para determinar estudios de química clínica</w:t>
            </w:r>
          </w:p>
        </w:tc>
      </w:tr>
      <w:tr w:rsidR="00682C5C">
        <w:trPr>
          <w:trHeight w:hRule="exact" w:val="470"/>
        </w:trPr>
        <w:tc>
          <w:tcPr>
            <w:tcW w:w="4253" w:type="dxa"/>
            <w:gridSpan w:val="2"/>
          </w:tcPr>
          <w:p w:rsidR="00682C5C" w:rsidRDefault="00682C5C">
            <w:pPr>
              <w:pStyle w:val="TableParagraph"/>
              <w:spacing w:before="10"/>
              <w:ind w:left="0"/>
              <w:rPr>
                <w:sz w:val="19"/>
              </w:rPr>
            </w:pPr>
          </w:p>
          <w:p w:rsidR="00682C5C" w:rsidRDefault="001D140B">
            <w:pPr>
              <w:pStyle w:val="TableParagraph"/>
              <w:rPr>
                <w:b/>
                <w:sz w:val="20"/>
              </w:rPr>
            </w:pPr>
            <w:r>
              <w:rPr>
                <w:b/>
                <w:sz w:val="20"/>
              </w:rPr>
              <w:t>ESPECIALIDAD:</w:t>
            </w:r>
          </w:p>
        </w:tc>
        <w:tc>
          <w:tcPr>
            <w:tcW w:w="4679" w:type="dxa"/>
          </w:tcPr>
          <w:p w:rsidR="00682C5C" w:rsidRDefault="001D140B">
            <w:pPr>
              <w:pStyle w:val="TableParagraph"/>
              <w:ind w:right="91"/>
              <w:rPr>
                <w:sz w:val="20"/>
              </w:rPr>
            </w:pPr>
            <w:r>
              <w:rPr>
                <w:sz w:val="20"/>
              </w:rPr>
              <w:t>Auxiliares de Diagnóstico / Laboratorio de Análisis Clínicos / Bioquímica Clínica</w:t>
            </w:r>
          </w:p>
        </w:tc>
      </w:tr>
      <w:tr w:rsidR="00682C5C">
        <w:trPr>
          <w:trHeight w:hRule="exact" w:val="470"/>
        </w:trPr>
        <w:tc>
          <w:tcPr>
            <w:tcW w:w="8932" w:type="dxa"/>
            <w:gridSpan w:val="3"/>
          </w:tcPr>
          <w:p w:rsidR="00682C5C" w:rsidRDefault="001D140B">
            <w:pPr>
              <w:pStyle w:val="TableParagraph"/>
              <w:ind w:right="23" w:firstLine="50"/>
              <w:rPr>
                <w:sz w:val="20"/>
              </w:rPr>
            </w:pPr>
            <w:r>
              <w:rPr>
                <w:sz w:val="20"/>
              </w:rPr>
              <w:t>Sistema Semi-automatizado para determinar estudios de química clínica. Con las siguientes características seleccionables de acuerdo a las necesidades de las unidades médicas</w:t>
            </w:r>
            <w:r>
              <w:rPr>
                <w:sz w:val="20"/>
              </w:rPr>
              <w:t>:</w:t>
            </w:r>
          </w:p>
        </w:tc>
      </w:tr>
      <w:tr w:rsidR="00682C5C">
        <w:trPr>
          <w:trHeight w:hRule="exact" w:val="286"/>
        </w:trPr>
        <w:tc>
          <w:tcPr>
            <w:tcW w:w="427" w:type="dxa"/>
          </w:tcPr>
          <w:p w:rsidR="00682C5C" w:rsidRDefault="001D140B">
            <w:pPr>
              <w:pStyle w:val="TableParagraph"/>
              <w:spacing w:before="39"/>
              <w:rPr>
                <w:sz w:val="20"/>
              </w:rPr>
            </w:pPr>
            <w:r>
              <w:rPr>
                <w:w w:val="99"/>
                <w:sz w:val="20"/>
              </w:rPr>
              <w:t>1</w:t>
            </w:r>
          </w:p>
        </w:tc>
        <w:tc>
          <w:tcPr>
            <w:tcW w:w="8505" w:type="dxa"/>
            <w:gridSpan w:val="2"/>
          </w:tcPr>
          <w:p w:rsidR="00682C5C" w:rsidRDefault="001D140B">
            <w:pPr>
              <w:pStyle w:val="TableParagraph"/>
              <w:spacing w:line="223" w:lineRule="exact"/>
              <w:ind w:left="62"/>
              <w:rPr>
                <w:sz w:val="20"/>
              </w:rPr>
            </w:pPr>
            <w:r>
              <w:rPr>
                <w:sz w:val="20"/>
              </w:rPr>
              <w:t>Principio de funcionamiento: colorimétrico, enzimático o turbidimétrico</w:t>
            </w:r>
          </w:p>
        </w:tc>
      </w:tr>
    </w:tbl>
    <w:p w:rsidR="00682C5C" w:rsidRDefault="00682C5C">
      <w:pPr>
        <w:spacing w:line="223" w:lineRule="exact"/>
        <w:rPr>
          <w:sz w:val="20"/>
        </w:rPr>
        <w:sectPr w:rsidR="00682C5C">
          <w:pgSz w:w="12240" w:h="15840"/>
          <w:pgMar w:top="1240" w:right="1480" w:bottom="280" w:left="154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7"/>
        <w:gridCol w:w="8505"/>
      </w:tblGrid>
      <w:tr w:rsidR="00682C5C">
        <w:trPr>
          <w:trHeight w:hRule="exact" w:val="432"/>
        </w:trPr>
        <w:tc>
          <w:tcPr>
            <w:tcW w:w="427" w:type="dxa"/>
          </w:tcPr>
          <w:p w:rsidR="00682C5C" w:rsidRDefault="001D140B">
            <w:pPr>
              <w:pStyle w:val="TableParagraph"/>
              <w:spacing w:before="185"/>
              <w:rPr>
                <w:sz w:val="20"/>
              </w:rPr>
            </w:pPr>
            <w:r>
              <w:rPr>
                <w:w w:val="99"/>
                <w:sz w:val="20"/>
              </w:rPr>
              <w:t>2</w:t>
            </w:r>
          </w:p>
        </w:tc>
        <w:tc>
          <w:tcPr>
            <w:tcW w:w="8505" w:type="dxa"/>
          </w:tcPr>
          <w:p w:rsidR="00682C5C" w:rsidRDefault="001D140B">
            <w:pPr>
              <w:pStyle w:val="TableParagraph"/>
              <w:spacing w:line="224" w:lineRule="exact"/>
              <w:ind w:left="62"/>
              <w:rPr>
                <w:sz w:val="20"/>
              </w:rPr>
            </w:pPr>
            <w:r>
              <w:rPr>
                <w:sz w:val="20"/>
              </w:rPr>
              <w:t>Analitos o estudios a determinar por la unidad médica solicitante</w:t>
            </w:r>
          </w:p>
        </w:tc>
      </w:tr>
      <w:tr w:rsidR="00682C5C">
        <w:trPr>
          <w:trHeight w:hRule="exact" w:val="468"/>
        </w:trPr>
        <w:tc>
          <w:tcPr>
            <w:tcW w:w="427" w:type="dxa"/>
          </w:tcPr>
          <w:p w:rsidR="00682C5C" w:rsidRDefault="00682C5C">
            <w:pPr>
              <w:pStyle w:val="TableParagraph"/>
              <w:spacing w:before="5"/>
              <w:ind w:left="0"/>
              <w:rPr>
                <w:sz w:val="19"/>
              </w:rPr>
            </w:pPr>
          </w:p>
          <w:p w:rsidR="00682C5C" w:rsidRDefault="001D140B">
            <w:pPr>
              <w:pStyle w:val="TableParagraph"/>
              <w:rPr>
                <w:sz w:val="20"/>
              </w:rPr>
            </w:pPr>
            <w:r>
              <w:rPr>
                <w:w w:val="99"/>
                <w:sz w:val="20"/>
              </w:rPr>
              <w:t>3</w:t>
            </w:r>
          </w:p>
        </w:tc>
        <w:tc>
          <w:tcPr>
            <w:tcW w:w="8505" w:type="dxa"/>
          </w:tcPr>
          <w:p w:rsidR="00682C5C" w:rsidRDefault="001D140B">
            <w:pPr>
              <w:pStyle w:val="TableParagraph"/>
              <w:ind w:left="62" w:right="22"/>
              <w:rPr>
                <w:sz w:val="20"/>
              </w:rPr>
            </w:pPr>
            <w:r>
              <w:rPr>
                <w:sz w:val="20"/>
              </w:rPr>
              <w:t>Sistema fotométrico con longitudes de onda apropiada, estás longitudes de onda deben ser necesarias para cubrir los analitos o estudios solicitados</w:t>
            </w:r>
          </w:p>
        </w:tc>
      </w:tr>
      <w:tr w:rsidR="00682C5C">
        <w:trPr>
          <w:trHeight w:hRule="exact" w:val="324"/>
        </w:trPr>
        <w:tc>
          <w:tcPr>
            <w:tcW w:w="427" w:type="dxa"/>
          </w:tcPr>
          <w:p w:rsidR="00682C5C" w:rsidRDefault="001D140B">
            <w:pPr>
              <w:pStyle w:val="TableParagraph"/>
              <w:spacing w:before="77"/>
              <w:rPr>
                <w:sz w:val="20"/>
              </w:rPr>
            </w:pPr>
            <w:r>
              <w:rPr>
                <w:w w:val="99"/>
                <w:sz w:val="20"/>
              </w:rPr>
              <w:t>4</w:t>
            </w:r>
          </w:p>
        </w:tc>
        <w:tc>
          <w:tcPr>
            <w:tcW w:w="8505" w:type="dxa"/>
          </w:tcPr>
          <w:p w:rsidR="00682C5C" w:rsidRDefault="001D140B">
            <w:pPr>
              <w:pStyle w:val="TableParagraph"/>
              <w:spacing w:line="226" w:lineRule="exact"/>
              <w:ind w:left="62"/>
              <w:rPr>
                <w:sz w:val="20"/>
              </w:rPr>
            </w:pPr>
            <w:r>
              <w:rPr>
                <w:sz w:val="20"/>
              </w:rPr>
              <w:t>Capacidad de procesamiento de estudios por hora</w:t>
            </w:r>
          </w:p>
        </w:tc>
      </w:tr>
      <w:tr w:rsidR="00682C5C">
        <w:trPr>
          <w:trHeight w:hRule="exact" w:val="288"/>
        </w:trPr>
        <w:tc>
          <w:tcPr>
            <w:tcW w:w="427" w:type="dxa"/>
          </w:tcPr>
          <w:p w:rsidR="00682C5C" w:rsidRDefault="001D140B">
            <w:pPr>
              <w:pStyle w:val="TableParagraph"/>
              <w:spacing w:before="41"/>
              <w:rPr>
                <w:sz w:val="20"/>
              </w:rPr>
            </w:pPr>
            <w:r>
              <w:rPr>
                <w:w w:val="99"/>
                <w:sz w:val="20"/>
              </w:rPr>
              <w:t>5</w:t>
            </w:r>
          </w:p>
        </w:tc>
        <w:tc>
          <w:tcPr>
            <w:tcW w:w="8505" w:type="dxa"/>
          </w:tcPr>
          <w:p w:rsidR="00682C5C" w:rsidRDefault="001D140B">
            <w:pPr>
              <w:pStyle w:val="TableParagraph"/>
              <w:spacing w:line="223" w:lineRule="exact"/>
              <w:ind w:left="62"/>
              <w:rPr>
                <w:sz w:val="20"/>
              </w:rPr>
            </w:pPr>
            <w:r>
              <w:rPr>
                <w:sz w:val="20"/>
              </w:rPr>
              <w:t>Volumen de muestra, Máximo 100 μl.</w:t>
            </w:r>
          </w:p>
        </w:tc>
      </w:tr>
      <w:tr w:rsidR="00682C5C">
        <w:trPr>
          <w:trHeight w:hRule="exact" w:val="286"/>
        </w:trPr>
        <w:tc>
          <w:tcPr>
            <w:tcW w:w="427" w:type="dxa"/>
          </w:tcPr>
          <w:p w:rsidR="00682C5C" w:rsidRDefault="001D140B">
            <w:pPr>
              <w:pStyle w:val="TableParagraph"/>
              <w:spacing w:before="39"/>
              <w:rPr>
                <w:sz w:val="20"/>
              </w:rPr>
            </w:pPr>
            <w:r>
              <w:rPr>
                <w:w w:val="99"/>
                <w:sz w:val="20"/>
              </w:rPr>
              <w:t>6</w:t>
            </w:r>
          </w:p>
        </w:tc>
        <w:tc>
          <w:tcPr>
            <w:tcW w:w="8505" w:type="dxa"/>
          </w:tcPr>
          <w:p w:rsidR="00682C5C" w:rsidRDefault="001D140B">
            <w:pPr>
              <w:pStyle w:val="TableParagraph"/>
              <w:spacing w:line="223" w:lineRule="exact"/>
              <w:ind w:left="62"/>
              <w:rPr>
                <w:sz w:val="20"/>
              </w:rPr>
            </w:pPr>
            <w:r>
              <w:rPr>
                <w:sz w:val="20"/>
              </w:rPr>
              <w:t>Capacidad para analizar muestras de suero, plasma, orina y otros líquidos</w:t>
            </w:r>
          </w:p>
        </w:tc>
      </w:tr>
      <w:tr w:rsidR="00682C5C">
        <w:trPr>
          <w:trHeight w:hRule="exact" w:val="288"/>
        </w:trPr>
        <w:tc>
          <w:tcPr>
            <w:tcW w:w="427" w:type="dxa"/>
          </w:tcPr>
          <w:p w:rsidR="00682C5C" w:rsidRDefault="001D140B">
            <w:pPr>
              <w:pStyle w:val="TableParagraph"/>
              <w:spacing w:before="41"/>
              <w:rPr>
                <w:sz w:val="20"/>
              </w:rPr>
            </w:pPr>
            <w:r>
              <w:rPr>
                <w:w w:val="99"/>
                <w:sz w:val="20"/>
              </w:rPr>
              <w:t>7</w:t>
            </w:r>
          </w:p>
        </w:tc>
        <w:tc>
          <w:tcPr>
            <w:tcW w:w="8505" w:type="dxa"/>
          </w:tcPr>
          <w:p w:rsidR="00682C5C" w:rsidRDefault="001D140B">
            <w:pPr>
              <w:pStyle w:val="TableParagraph"/>
              <w:spacing w:line="223" w:lineRule="exact"/>
              <w:ind w:left="62"/>
              <w:rPr>
                <w:sz w:val="20"/>
              </w:rPr>
            </w:pPr>
            <w:r>
              <w:rPr>
                <w:sz w:val="20"/>
              </w:rPr>
              <w:t>Calibración automática y/o manual</w:t>
            </w:r>
          </w:p>
        </w:tc>
      </w:tr>
      <w:tr w:rsidR="00682C5C">
        <w:trPr>
          <w:trHeight w:hRule="exact" w:val="286"/>
        </w:trPr>
        <w:tc>
          <w:tcPr>
            <w:tcW w:w="427" w:type="dxa"/>
          </w:tcPr>
          <w:p w:rsidR="00682C5C" w:rsidRDefault="001D140B">
            <w:pPr>
              <w:pStyle w:val="TableParagraph"/>
              <w:spacing w:before="41"/>
              <w:rPr>
                <w:sz w:val="20"/>
              </w:rPr>
            </w:pPr>
            <w:r>
              <w:rPr>
                <w:w w:val="99"/>
                <w:sz w:val="20"/>
              </w:rPr>
              <w:t>8</w:t>
            </w:r>
          </w:p>
        </w:tc>
        <w:tc>
          <w:tcPr>
            <w:tcW w:w="8505" w:type="dxa"/>
          </w:tcPr>
          <w:p w:rsidR="00682C5C" w:rsidRDefault="001D140B">
            <w:pPr>
              <w:pStyle w:val="TableParagraph"/>
              <w:spacing w:line="223" w:lineRule="exact"/>
              <w:ind w:left="62"/>
              <w:rPr>
                <w:sz w:val="20"/>
              </w:rPr>
            </w:pPr>
            <w:r>
              <w:rPr>
                <w:sz w:val="20"/>
              </w:rPr>
              <w:t>Programación de estudios en memoria</w:t>
            </w:r>
          </w:p>
        </w:tc>
      </w:tr>
      <w:tr w:rsidR="00682C5C">
        <w:trPr>
          <w:trHeight w:hRule="exact" w:val="288"/>
        </w:trPr>
        <w:tc>
          <w:tcPr>
            <w:tcW w:w="427" w:type="dxa"/>
          </w:tcPr>
          <w:p w:rsidR="00682C5C" w:rsidRDefault="001D140B">
            <w:pPr>
              <w:pStyle w:val="TableParagraph"/>
              <w:spacing w:before="41"/>
              <w:rPr>
                <w:sz w:val="20"/>
              </w:rPr>
            </w:pPr>
            <w:r>
              <w:rPr>
                <w:w w:val="99"/>
                <w:sz w:val="20"/>
              </w:rPr>
              <w:t>9</w:t>
            </w:r>
          </w:p>
        </w:tc>
        <w:tc>
          <w:tcPr>
            <w:tcW w:w="8505" w:type="dxa"/>
          </w:tcPr>
          <w:p w:rsidR="00682C5C" w:rsidRDefault="001D140B">
            <w:pPr>
              <w:pStyle w:val="TableParagraph"/>
              <w:spacing w:line="226" w:lineRule="exact"/>
              <w:ind w:left="62"/>
              <w:rPr>
                <w:sz w:val="20"/>
              </w:rPr>
            </w:pPr>
            <w:r>
              <w:rPr>
                <w:sz w:val="20"/>
              </w:rPr>
              <w:t>Sistema de incubación con control de temperatura a 37 °C.</w:t>
            </w:r>
          </w:p>
        </w:tc>
      </w:tr>
      <w:tr w:rsidR="00682C5C">
        <w:trPr>
          <w:trHeight w:hRule="exact" w:val="288"/>
        </w:trPr>
        <w:tc>
          <w:tcPr>
            <w:tcW w:w="427" w:type="dxa"/>
          </w:tcPr>
          <w:p w:rsidR="00682C5C" w:rsidRDefault="001D140B">
            <w:pPr>
              <w:pStyle w:val="TableParagraph"/>
              <w:spacing w:before="41"/>
              <w:rPr>
                <w:sz w:val="20"/>
              </w:rPr>
            </w:pPr>
            <w:r>
              <w:rPr>
                <w:sz w:val="20"/>
              </w:rPr>
              <w:t>10</w:t>
            </w:r>
          </w:p>
        </w:tc>
        <w:tc>
          <w:tcPr>
            <w:tcW w:w="8505" w:type="dxa"/>
          </w:tcPr>
          <w:p w:rsidR="00682C5C" w:rsidRDefault="001D140B">
            <w:pPr>
              <w:pStyle w:val="TableParagraph"/>
              <w:spacing w:line="223" w:lineRule="exact"/>
              <w:ind w:left="62"/>
              <w:rPr>
                <w:sz w:val="20"/>
              </w:rPr>
            </w:pPr>
            <w:r>
              <w:rPr>
                <w:sz w:val="20"/>
              </w:rPr>
              <w:t>Control de calidad integrado</w:t>
            </w:r>
          </w:p>
        </w:tc>
      </w:tr>
      <w:tr w:rsidR="00682C5C">
        <w:trPr>
          <w:trHeight w:hRule="exact" w:val="286"/>
        </w:trPr>
        <w:tc>
          <w:tcPr>
            <w:tcW w:w="427" w:type="dxa"/>
          </w:tcPr>
          <w:p w:rsidR="00682C5C" w:rsidRDefault="001D140B">
            <w:pPr>
              <w:pStyle w:val="TableParagraph"/>
              <w:spacing w:before="39"/>
              <w:rPr>
                <w:sz w:val="20"/>
              </w:rPr>
            </w:pPr>
            <w:r>
              <w:rPr>
                <w:sz w:val="20"/>
              </w:rPr>
              <w:t>11</w:t>
            </w:r>
          </w:p>
        </w:tc>
        <w:tc>
          <w:tcPr>
            <w:tcW w:w="8505" w:type="dxa"/>
          </w:tcPr>
          <w:p w:rsidR="00682C5C" w:rsidRDefault="001D140B">
            <w:pPr>
              <w:pStyle w:val="TableParagraph"/>
              <w:spacing w:line="223" w:lineRule="exact"/>
              <w:ind w:left="62"/>
              <w:rPr>
                <w:sz w:val="20"/>
              </w:rPr>
            </w:pPr>
            <w:r>
              <w:rPr>
                <w:sz w:val="20"/>
              </w:rPr>
              <w:t>Sistema des ionizador de agua</w:t>
            </w:r>
          </w:p>
        </w:tc>
      </w:tr>
      <w:tr w:rsidR="00682C5C">
        <w:trPr>
          <w:trHeight w:hRule="exact" w:val="432"/>
        </w:trPr>
        <w:tc>
          <w:tcPr>
            <w:tcW w:w="427" w:type="dxa"/>
          </w:tcPr>
          <w:p w:rsidR="00682C5C" w:rsidRDefault="001D140B">
            <w:pPr>
              <w:pStyle w:val="TableParagraph"/>
              <w:spacing w:before="185"/>
              <w:rPr>
                <w:sz w:val="20"/>
              </w:rPr>
            </w:pPr>
            <w:r>
              <w:rPr>
                <w:sz w:val="20"/>
              </w:rPr>
              <w:t>12</w:t>
            </w:r>
          </w:p>
        </w:tc>
        <w:tc>
          <w:tcPr>
            <w:tcW w:w="8505" w:type="dxa"/>
          </w:tcPr>
          <w:p w:rsidR="00682C5C" w:rsidRDefault="001D140B">
            <w:pPr>
              <w:pStyle w:val="TableParagraph"/>
              <w:spacing w:line="223" w:lineRule="exact"/>
              <w:ind w:left="62"/>
              <w:rPr>
                <w:sz w:val="20"/>
              </w:rPr>
            </w:pPr>
            <w:r>
              <w:rPr>
                <w:sz w:val="20"/>
              </w:rPr>
              <w:t>En caso de requerir agua des ionizada, debe contar con accesorio integrado o adicional para obtenerla</w:t>
            </w:r>
          </w:p>
        </w:tc>
      </w:tr>
      <w:tr w:rsidR="00682C5C">
        <w:trPr>
          <w:trHeight w:hRule="exact" w:val="286"/>
        </w:trPr>
        <w:tc>
          <w:tcPr>
            <w:tcW w:w="427" w:type="dxa"/>
          </w:tcPr>
          <w:p w:rsidR="00682C5C" w:rsidRDefault="001D140B">
            <w:pPr>
              <w:pStyle w:val="TableParagraph"/>
              <w:spacing w:before="42"/>
              <w:rPr>
                <w:sz w:val="20"/>
              </w:rPr>
            </w:pPr>
            <w:r>
              <w:rPr>
                <w:sz w:val="20"/>
              </w:rPr>
              <w:t>13</w:t>
            </w:r>
          </w:p>
        </w:tc>
        <w:tc>
          <w:tcPr>
            <w:tcW w:w="8505" w:type="dxa"/>
          </w:tcPr>
          <w:p w:rsidR="00682C5C" w:rsidRDefault="001D140B">
            <w:pPr>
              <w:pStyle w:val="TableParagraph"/>
              <w:spacing w:line="224" w:lineRule="exact"/>
              <w:ind w:left="62"/>
              <w:rPr>
                <w:sz w:val="20"/>
              </w:rPr>
            </w:pPr>
            <w:r>
              <w:rPr>
                <w:sz w:val="20"/>
              </w:rPr>
              <w:t>Lector de código de barras</w:t>
            </w:r>
          </w:p>
        </w:tc>
      </w:tr>
      <w:tr w:rsidR="00682C5C">
        <w:trPr>
          <w:trHeight w:hRule="exact" w:val="288"/>
        </w:trPr>
        <w:tc>
          <w:tcPr>
            <w:tcW w:w="427" w:type="dxa"/>
          </w:tcPr>
          <w:p w:rsidR="00682C5C" w:rsidRDefault="001D140B">
            <w:pPr>
              <w:pStyle w:val="TableParagraph"/>
              <w:spacing w:before="41"/>
              <w:rPr>
                <w:sz w:val="20"/>
              </w:rPr>
            </w:pPr>
            <w:r>
              <w:rPr>
                <w:sz w:val="20"/>
              </w:rPr>
              <w:t>14</w:t>
            </w:r>
          </w:p>
        </w:tc>
        <w:tc>
          <w:tcPr>
            <w:tcW w:w="8505" w:type="dxa"/>
          </w:tcPr>
          <w:p w:rsidR="00682C5C" w:rsidRDefault="001D140B">
            <w:pPr>
              <w:pStyle w:val="TableParagraph"/>
              <w:spacing w:line="223" w:lineRule="exact"/>
              <w:ind w:left="62"/>
              <w:rPr>
                <w:sz w:val="20"/>
              </w:rPr>
            </w:pPr>
            <w:r>
              <w:rPr>
                <w:sz w:val="20"/>
              </w:rPr>
              <w:t>Software en español</w:t>
            </w:r>
          </w:p>
        </w:tc>
      </w:tr>
      <w:tr w:rsidR="00682C5C">
        <w:trPr>
          <w:trHeight w:hRule="exact" w:val="286"/>
        </w:trPr>
        <w:tc>
          <w:tcPr>
            <w:tcW w:w="427" w:type="dxa"/>
          </w:tcPr>
          <w:p w:rsidR="00682C5C" w:rsidRDefault="001D140B">
            <w:pPr>
              <w:pStyle w:val="TableParagraph"/>
              <w:spacing w:before="41"/>
              <w:rPr>
                <w:sz w:val="20"/>
              </w:rPr>
            </w:pPr>
            <w:r>
              <w:rPr>
                <w:sz w:val="20"/>
              </w:rPr>
              <w:t>15</w:t>
            </w:r>
          </w:p>
        </w:tc>
        <w:tc>
          <w:tcPr>
            <w:tcW w:w="8505" w:type="dxa"/>
          </w:tcPr>
          <w:p w:rsidR="00682C5C" w:rsidRDefault="001D140B">
            <w:pPr>
              <w:pStyle w:val="TableParagraph"/>
              <w:spacing w:line="223" w:lineRule="exact"/>
              <w:ind w:left="62"/>
              <w:rPr>
                <w:sz w:val="20"/>
              </w:rPr>
            </w:pPr>
            <w:r>
              <w:rPr>
                <w:sz w:val="20"/>
              </w:rPr>
              <w:t>Puerto de comunicación para interface</w:t>
            </w:r>
          </w:p>
        </w:tc>
      </w:tr>
      <w:tr w:rsidR="00682C5C">
        <w:trPr>
          <w:trHeight w:hRule="exact" w:val="288"/>
        </w:trPr>
        <w:tc>
          <w:tcPr>
            <w:tcW w:w="427" w:type="dxa"/>
          </w:tcPr>
          <w:p w:rsidR="00682C5C" w:rsidRDefault="001D140B">
            <w:pPr>
              <w:pStyle w:val="TableParagraph"/>
              <w:spacing w:before="41"/>
              <w:rPr>
                <w:sz w:val="20"/>
              </w:rPr>
            </w:pPr>
            <w:r>
              <w:rPr>
                <w:sz w:val="20"/>
              </w:rPr>
              <w:t>16</w:t>
            </w:r>
          </w:p>
        </w:tc>
        <w:tc>
          <w:tcPr>
            <w:tcW w:w="8505" w:type="dxa"/>
          </w:tcPr>
          <w:p w:rsidR="00682C5C" w:rsidRDefault="001D140B">
            <w:pPr>
              <w:pStyle w:val="TableParagraph"/>
              <w:spacing w:line="226" w:lineRule="exact"/>
              <w:ind w:left="62"/>
              <w:rPr>
                <w:sz w:val="20"/>
              </w:rPr>
            </w:pPr>
            <w:r>
              <w:rPr>
                <w:sz w:val="20"/>
              </w:rPr>
              <w:t>Monitor e impresoras integradas o adicionales</w:t>
            </w:r>
          </w:p>
        </w:tc>
      </w:tr>
      <w:tr w:rsidR="00682C5C">
        <w:trPr>
          <w:trHeight w:hRule="exact" w:val="432"/>
        </w:trPr>
        <w:tc>
          <w:tcPr>
            <w:tcW w:w="427" w:type="dxa"/>
          </w:tcPr>
          <w:p w:rsidR="00682C5C" w:rsidRDefault="001D140B">
            <w:pPr>
              <w:pStyle w:val="TableParagraph"/>
              <w:spacing w:before="185"/>
              <w:rPr>
                <w:sz w:val="20"/>
              </w:rPr>
            </w:pPr>
            <w:r>
              <w:rPr>
                <w:sz w:val="20"/>
              </w:rPr>
              <w:t>17</w:t>
            </w:r>
          </w:p>
        </w:tc>
        <w:tc>
          <w:tcPr>
            <w:tcW w:w="8505" w:type="dxa"/>
          </w:tcPr>
          <w:p w:rsidR="00682C5C" w:rsidRDefault="001D140B">
            <w:pPr>
              <w:pStyle w:val="TableParagraph"/>
              <w:spacing w:line="223" w:lineRule="exact"/>
              <w:ind w:left="62"/>
              <w:rPr>
                <w:sz w:val="20"/>
              </w:rPr>
            </w:pPr>
            <w:r>
              <w:rPr>
                <w:sz w:val="20"/>
              </w:rPr>
              <w:t>Refacciones: De acuerdo a las necesidades, compatibles con la marca y modelo del equipo.</w:t>
            </w:r>
          </w:p>
        </w:tc>
      </w:tr>
      <w:tr w:rsidR="00682C5C">
        <w:trPr>
          <w:trHeight w:hRule="exact" w:val="430"/>
        </w:trPr>
        <w:tc>
          <w:tcPr>
            <w:tcW w:w="427" w:type="dxa"/>
          </w:tcPr>
          <w:p w:rsidR="00682C5C" w:rsidRDefault="001D140B">
            <w:pPr>
              <w:pStyle w:val="TableParagraph"/>
              <w:spacing w:before="183"/>
              <w:rPr>
                <w:sz w:val="20"/>
              </w:rPr>
            </w:pPr>
            <w:r>
              <w:rPr>
                <w:sz w:val="20"/>
              </w:rPr>
              <w:t>18</w:t>
            </w:r>
          </w:p>
        </w:tc>
        <w:tc>
          <w:tcPr>
            <w:tcW w:w="8505" w:type="dxa"/>
          </w:tcPr>
          <w:p w:rsidR="00682C5C" w:rsidRDefault="001D140B">
            <w:pPr>
              <w:pStyle w:val="TableParagraph"/>
              <w:spacing w:line="223" w:lineRule="exact"/>
              <w:ind w:left="62"/>
              <w:rPr>
                <w:sz w:val="20"/>
              </w:rPr>
            </w:pPr>
            <w:r>
              <w:rPr>
                <w:sz w:val="20"/>
              </w:rPr>
              <w:t>Accesorios: De acuerdo a las necesidades, compatibles con la marca y modelo del equipo.</w:t>
            </w:r>
          </w:p>
        </w:tc>
      </w:tr>
      <w:tr w:rsidR="00682C5C">
        <w:trPr>
          <w:trHeight w:hRule="exact" w:val="432"/>
        </w:trPr>
        <w:tc>
          <w:tcPr>
            <w:tcW w:w="427" w:type="dxa"/>
          </w:tcPr>
          <w:p w:rsidR="00682C5C" w:rsidRDefault="001D140B">
            <w:pPr>
              <w:pStyle w:val="TableParagraph"/>
              <w:spacing w:before="185"/>
              <w:rPr>
                <w:sz w:val="20"/>
              </w:rPr>
            </w:pPr>
            <w:r>
              <w:rPr>
                <w:sz w:val="20"/>
              </w:rPr>
              <w:t>19</w:t>
            </w:r>
          </w:p>
        </w:tc>
        <w:tc>
          <w:tcPr>
            <w:tcW w:w="8505" w:type="dxa"/>
          </w:tcPr>
          <w:p w:rsidR="00682C5C" w:rsidRDefault="001D140B">
            <w:pPr>
              <w:pStyle w:val="TableParagraph"/>
              <w:spacing w:line="223" w:lineRule="exact"/>
              <w:ind w:left="62"/>
              <w:rPr>
                <w:sz w:val="20"/>
              </w:rPr>
            </w:pPr>
            <w:r>
              <w:rPr>
                <w:sz w:val="20"/>
              </w:rPr>
              <w:t>Consumibles: De acuerdo a las necesidades, compatibles con la marca y modelo del equipo.</w:t>
            </w:r>
          </w:p>
        </w:tc>
      </w:tr>
      <w:tr w:rsidR="00682C5C">
        <w:trPr>
          <w:trHeight w:hRule="exact" w:val="286"/>
        </w:trPr>
        <w:tc>
          <w:tcPr>
            <w:tcW w:w="427" w:type="dxa"/>
          </w:tcPr>
          <w:p w:rsidR="00682C5C" w:rsidRDefault="001D140B">
            <w:pPr>
              <w:pStyle w:val="TableParagraph"/>
              <w:spacing w:before="41"/>
              <w:ind w:left="115"/>
              <w:rPr>
                <w:sz w:val="20"/>
              </w:rPr>
            </w:pPr>
            <w:r>
              <w:rPr>
                <w:sz w:val="20"/>
              </w:rPr>
              <w:t>20</w:t>
            </w:r>
          </w:p>
        </w:tc>
        <w:tc>
          <w:tcPr>
            <w:tcW w:w="8505" w:type="dxa"/>
          </w:tcPr>
          <w:p w:rsidR="00682C5C" w:rsidRDefault="001D140B">
            <w:pPr>
              <w:pStyle w:val="TableParagraph"/>
              <w:spacing w:line="223" w:lineRule="exact"/>
              <w:ind w:left="62"/>
              <w:rPr>
                <w:sz w:val="20"/>
              </w:rPr>
            </w:pPr>
            <w:r>
              <w:rPr>
                <w:sz w:val="20"/>
              </w:rPr>
              <w:t>Instalación: Corriente eléctrica 120V/ 60 Hz.</w:t>
            </w:r>
          </w:p>
        </w:tc>
      </w:tr>
      <w:tr w:rsidR="00682C5C">
        <w:trPr>
          <w:trHeight w:hRule="exact" w:val="288"/>
        </w:trPr>
        <w:tc>
          <w:tcPr>
            <w:tcW w:w="427" w:type="dxa"/>
          </w:tcPr>
          <w:p w:rsidR="00682C5C" w:rsidRDefault="001D140B">
            <w:pPr>
              <w:pStyle w:val="TableParagraph"/>
              <w:spacing w:before="41"/>
              <w:ind w:left="115"/>
              <w:rPr>
                <w:sz w:val="20"/>
              </w:rPr>
            </w:pPr>
            <w:r>
              <w:rPr>
                <w:sz w:val="20"/>
              </w:rPr>
              <w:t>21</w:t>
            </w:r>
          </w:p>
        </w:tc>
        <w:tc>
          <w:tcPr>
            <w:tcW w:w="8505" w:type="dxa"/>
          </w:tcPr>
          <w:p w:rsidR="00682C5C" w:rsidRDefault="001D140B">
            <w:pPr>
              <w:pStyle w:val="TableParagraph"/>
              <w:spacing w:line="226" w:lineRule="exact"/>
              <w:ind w:left="62"/>
              <w:rPr>
                <w:sz w:val="20"/>
              </w:rPr>
            </w:pPr>
            <w:r>
              <w:rPr>
                <w:sz w:val="20"/>
              </w:rPr>
              <w:t>Operación por personal especializado y de acuerdo al manual de operación.</w:t>
            </w:r>
          </w:p>
        </w:tc>
      </w:tr>
      <w:tr w:rsidR="00682C5C">
        <w:trPr>
          <w:trHeight w:hRule="exact" w:val="288"/>
        </w:trPr>
        <w:tc>
          <w:tcPr>
            <w:tcW w:w="427" w:type="dxa"/>
          </w:tcPr>
          <w:p w:rsidR="00682C5C" w:rsidRDefault="001D140B">
            <w:pPr>
              <w:pStyle w:val="TableParagraph"/>
              <w:spacing w:before="41"/>
              <w:ind w:left="115"/>
              <w:rPr>
                <w:sz w:val="20"/>
              </w:rPr>
            </w:pPr>
            <w:r>
              <w:rPr>
                <w:sz w:val="20"/>
              </w:rPr>
              <w:t>22</w:t>
            </w:r>
          </w:p>
        </w:tc>
        <w:tc>
          <w:tcPr>
            <w:tcW w:w="8505" w:type="dxa"/>
          </w:tcPr>
          <w:p w:rsidR="00682C5C" w:rsidRDefault="001D140B">
            <w:pPr>
              <w:pStyle w:val="TableParagraph"/>
              <w:spacing w:line="223" w:lineRule="exact"/>
              <w:ind w:left="62"/>
              <w:rPr>
                <w:sz w:val="20"/>
              </w:rPr>
            </w:pPr>
            <w:r>
              <w:rPr>
                <w:sz w:val="20"/>
              </w:rPr>
              <w:t>Mantenimiento preventivo y correctivo por personal capacitado.</w:t>
            </w:r>
          </w:p>
        </w:tc>
      </w:tr>
    </w:tbl>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spacing w:before="10"/>
        <w:rPr>
          <w:sz w:val="19"/>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7"/>
        <w:gridCol w:w="3783"/>
        <w:gridCol w:w="4722"/>
      </w:tblGrid>
      <w:tr w:rsidR="00682C5C">
        <w:trPr>
          <w:trHeight w:hRule="exact" w:val="701"/>
        </w:trPr>
        <w:tc>
          <w:tcPr>
            <w:tcW w:w="4210" w:type="dxa"/>
            <w:gridSpan w:val="2"/>
            <w:shd w:val="clear" w:color="auto" w:fill="92D050"/>
          </w:tcPr>
          <w:p w:rsidR="00682C5C" w:rsidRDefault="00682C5C">
            <w:pPr>
              <w:pStyle w:val="TableParagraph"/>
              <w:spacing w:before="10"/>
              <w:ind w:left="0"/>
              <w:rPr>
                <w:sz w:val="19"/>
              </w:rPr>
            </w:pPr>
          </w:p>
          <w:p w:rsidR="00682C5C" w:rsidRDefault="001D140B">
            <w:pPr>
              <w:pStyle w:val="TableParagraph"/>
              <w:rPr>
                <w:b/>
                <w:sz w:val="20"/>
              </w:rPr>
            </w:pPr>
            <w:r>
              <w:rPr>
                <w:b/>
                <w:sz w:val="20"/>
              </w:rPr>
              <w:t>NOMBRE GENERICO:</w:t>
            </w:r>
          </w:p>
        </w:tc>
        <w:tc>
          <w:tcPr>
            <w:tcW w:w="4722" w:type="dxa"/>
            <w:shd w:val="clear" w:color="auto" w:fill="92D050"/>
          </w:tcPr>
          <w:p w:rsidR="00682C5C" w:rsidRDefault="001D140B">
            <w:pPr>
              <w:pStyle w:val="TableParagraph"/>
              <w:ind w:firstLine="50"/>
              <w:rPr>
                <w:sz w:val="20"/>
              </w:rPr>
            </w:pPr>
            <w:r>
              <w:rPr>
                <w:sz w:val="20"/>
              </w:rPr>
              <w:t>Equipo para la identificación y cuantificación de electrólitos en sangre total, suero o plasma, líquido de diálisis u orina</w:t>
            </w:r>
          </w:p>
        </w:tc>
      </w:tr>
      <w:tr w:rsidR="00682C5C">
        <w:trPr>
          <w:trHeight w:hRule="exact" w:val="470"/>
        </w:trPr>
        <w:tc>
          <w:tcPr>
            <w:tcW w:w="4210" w:type="dxa"/>
            <w:gridSpan w:val="2"/>
          </w:tcPr>
          <w:p w:rsidR="00682C5C" w:rsidRDefault="00682C5C">
            <w:pPr>
              <w:pStyle w:val="TableParagraph"/>
              <w:spacing w:before="10"/>
              <w:ind w:left="0"/>
              <w:rPr>
                <w:sz w:val="19"/>
              </w:rPr>
            </w:pPr>
          </w:p>
          <w:p w:rsidR="00682C5C" w:rsidRDefault="001D140B">
            <w:pPr>
              <w:pStyle w:val="TableParagraph"/>
              <w:rPr>
                <w:b/>
                <w:sz w:val="20"/>
              </w:rPr>
            </w:pPr>
            <w:r>
              <w:rPr>
                <w:b/>
                <w:sz w:val="20"/>
              </w:rPr>
              <w:t>ESPECIALIDAD:</w:t>
            </w:r>
          </w:p>
        </w:tc>
        <w:tc>
          <w:tcPr>
            <w:tcW w:w="4722" w:type="dxa"/>
          </w:tcPr>
          <w:p w:rsidR="00682C5C" w:rsidRDefault="001D140B">
            <w:pPr>
              <w:pStyle w:val="TableParagraph"/>
              <w:rPr>
                <w:sz w:val="20"/>
              </w:rPr>
            </w:pPr>
            <w:r>
              <w:rPr>
                <w:sz w:val="20"/>
              </w:rPr>
              <w:t>Auxiliares de Diagnóstico / Laboratorio de Análisis Clínicos / Electrolitos</w:t>
            </w:r>
          </w:p>
        </w:tc>
      </w:tr>
      <w:tr w:rsidR="00682C5C">
        <w:trPr>
          <w:trHeight w:hRule="exact" w:val="646"/>
        </w:trPr>
        <w:tc>
          <w:tcPr>
            <w:tcW w:w="8932" w:type="dxa"/>
            <w:gridSpan w:val="3"/>
          </w:tcPr>
          <w:p w:rsidR="00682C5C" w:rsidRDefault="001D140B">
            <w:pPr>
              <w:pStyle w:val="TableParagraph"/>
              <w:spacing w:before="171"/>
              <w:ind w:right="23" w:firstLine="50"/>
              <w:rPr>
                <w:sz w:val="20"/>
              </w:rPr>
            </w:pPr>
            <w:r>
              <w:rPr>
                <w:sz w:val="20"/>
              </w:rPr>
              <w:t>Equipo</w:t>
            </w:r>
            <w:r>
              <w:rPr>
                <w:spacing w:val="-9"/>
                <w:sz w:val="20"/>
              </w:rPr>
              <w:t xml:space="preserve"> </w:t>
            </w:r>
            <w:r>
              <w:rPr>
                <w:sz w:val="20"/>
              </w:rPr>
              <w:t>para</w:t>
            </w:r>
            <w:r>
              <w:rPr>
                <w:spacing w:val="-12"/>
                <w:sz w:val="20"/>
              </w:rPr>
              <w:t xml:space="preserve"> </w:t>
            </w:r>
            <w:r>
              <w:rPr>
                <w:sz w:val="20"/>
              </w:rPr>
              <w:t>la</w:t>
            </w:r>
            <w:r>
              <w:rPr>
                <w:spacing w:val="-10"/>
                <w:sz w:val="20"/>
              </w:rPr>
              <w:t xml:space="preserve"> </w:t>
            </w:r>
            <w:r>
              <w:rPr>
                <w:sz w:val="20"/>
              </w:rPr>
              <w:t>identificación</w:t>
            </w:r>
            <w:r>
              <w:rPr>
                <w:spacing w:val="-9"/>
                <w:sz w:val="20"/>
              </w:rPr>
              <w:t xml:space="preserve"> </w:t>
            </w:r>
            <w:r>
              <w:rPr>
                <w:sz w:val="20"/>
              </w:rPr>
              <w:t>y</w:t>
            </w:r>
            <w:r>
              <w:rPr>
                <w:spacing w:val="-14"/>
                <w:sz w:val="20"/>
              </w:rPr>
              <w:t xml:space="preserve"> </w:t>
            </w:r>
            <w:r>
              <w:rPr>
                <w:sz w:val="20"/>
              </w:rPr>
              <w:t>cuantificación</w:t>
            </w:r>
            <w:r>
              <w:rPr>
                <w:spacing w:val="-11"/>
                <w:sz w:val="20"/>
              </w:rPr>
              <w:t xml:space="preserve"> </w:t>
            </w:r>
            <w:r>
              <w:rPr>
                <w:sz w:val="20"/>
              </w:rPr>
              <w:t>de</w:t>
            </w:r>
            <w:r>
              <w:rPr>
                <w:spacing w:val="-6"/>
                <w:sz w:val="20"/>
              </w:rPr>
              <w:t xml:space="preserve"> </w:t>
            </w:r>
            <w:r>
              <w:rPr>
                <w:sz w:val="20"/>
              </w:rPr>
              <w:t>electrólitos</w:t>
            </w:r>
            <w:r>
              <w:rPr>
                <w:spacing w:val="-9"/>
                <w:sz w:val="20"/>
              </w:rPr>
              <w:t xml:space="preserve"> </w:t>
            </w:r>
            <w:r>
              <w:rPr>
                <w:sz w:val="20"/>
              </w:rPr>
              <w:t>en</w:t>
            </w:r>
            <w:r>
              <w:rPr>
                <w:spacing w:val="-11"/>
                <w:sz w:val="20"/>
              </w:rPr>
              <w:t xml:space="preserve"> </w:t>
            </w:r>
            <w:r>
              <w:rPr>
                <w:sz w:val="20"/>
              </w:rPr>
              <w:t>sangre</w:t>
            </w:r>
            <w:r>
              <w:rPr>
                <w:spacing w:val="-10"/>
                <w:sz w:val="20"/>
              </w:rPr>
              <w:t xml:space="preserve"> </w:t>
            </w:r>
            <w:r>
              <w:rPr>
                <w:sz w:val="20"/>
              </w:rPr>
              <w:t>total,</w:t>
            </w:r>
            <w:r>
              <w:rPr>
                <w:spacing w:val="-10"/>
                <w:sz w:val="20"/>
              </w:rPr>
              <w:t xml:space="preserve"> </w:t>
            </w:r>
            <w:r>
              <w:rPr>
                <w:sz w:val="20"/>
              </w:rPr>
              <w:t>suero</w:t>
            </w:r>
            <w:r>
              <w:rPr>
                <w:spacing w:val="-9"/>
                <w:sz w:val="20"/>
              </w:rPr>
              <w:t xml:space="preserve"> </w:t>
            </w:r>
            <w:r>
              <w:rPr>
                <w:sz w:val="20"/>
              </w:rPr>
              <w:t>o</w:t>
            </w:r>
            <w:r>
              <w:rPr>
                <w:spacing w:val="-9"/>
                <w:sz w:val="20"/>
              </w:rPr>
              <w:t xml:space="preserve"> </w:t>
            </w:r>
            <w:r>
              <w:rPr>
                <w:sz w:val="20"/>
              </w:rPr>
              <w:t>plasma,</w:t>
            </w:r>
            <w:r>
              <w:rPr>
                <w:spacing w:val="-9"/>
                <w:sz w:val="20"/>
              </w:rPr>
              <w:t xml:space="preserve"> </w:t>
            </w:r>
            <w:r>
              <w:rPr>
                <w:sz w:val="20"/>
              </w:rPr>
              <w:t>líquido</w:t>
            </w:r>
            <w:r>
              <w:rPr>
                <w:spacing w:val="-9"/>
                <w:sz w:val="20"/>
              </w:rPr>
              <w:t xml:space="preserve"> </w:t>
            </w:r>
            <w:r>
              <w:rPr>
                <w:sz w:val="20"/>
              </w:rPr>
              <w:t>de</w:t>
            </w:r>
            <w:r>
              <w:rPr>
                <w:spacing w:val="-12"/>
                <w:sz w:val="20"/>
              </w:rPr>
              <w:t xml:space="preserve"> </w:t>
            </w:r>
            <w:r>
              <w:rPr>
                <w:sz w:val="20"/>
              </w:rPr>
              <w:t>diálisis u</w:t>
            </w:r>
            <w:r>
              <w:rPr>
                <w:spacing w:val="-9"/>
                <w:sz w:val="20"/>
              </w:rPr>
              <w:t xml:space="preserve"> </w:t>
            </w:r>
            <w:r>
              <w:rPr>
                <w:sz w:val="20"/>
              </w:rPr>
              <w:t>orina.</w:t>
            </w:r>
            <w:r>
              <w:rPr>
                <w:spacing w:val="-7"/>
                <w:sz w:val="20"/>
              </w:rPr>
              <w:t xml:space="preserve"> </w:t>
            </w:r>
            <w:r>
              <w:rPr>
                <w:sz w:val="20"/>
              </w:rPr>
              <w:t>Con</w:t>
            </w:r>
            <w:r>
              <w:rPr>
                <w:spacing w:val="-9"/>
                <w:sz w:val="20"/>
              </w:rPr>
              <w:t xml:space="preserve"> </w:t>
            </w:r>
            <w:r>
              <w:rPr>
                <w:sz w:val="20"/>
              </w:rPr>
              <w:t>las</w:t>
            </w:r>
            <w:r>
              <w:rPr>
                <w:spacing w:val="-8"/>
                <w:sz w:val="20"/>
              </w:rPr>
              <w:t xml:space="preserve"> </w:t>
            </w:r>
            <w:r>
              <w:rPr>
                <w:sz w:val="20"/>
              </w:rPr>
              <w:t>siguientes</w:t>
            </w:r>
            <w:r>
              <w:rPr>
                <w:spacing w:val="-8"/>
                <w:sz w:val="20"/>
              </w:rPr>
              <w:t xml:space="preserve"> </w:t>
            </w:r>
            <w:r>
              <w:rPr>
                <w:sz w:val="20"/>
              </w:rPr>
              <w:t>características</w:t>
            </w:r>
            <w:r>
              <w:rPr>
                <w:spacing w:val="-8"/>
                <w:sz w:val="20"/>
              </w:rPr>
              <w:t xml:space="preserve"> </w:t>
            </w:r>
            <w:r>
              <w:rPr>
                <w:sz w:val="20"/>
              </w:rPr>
              <w:t>seleccionables</w:t>
            </w:r>
            <w:r>
              <w:rPr>
                <w:spacing w:val="-8"/>
                <w:sz w:val="20"/>
              </w:rPr>
              <w:t xml:space="preserve"> </w:t>
            </w:r>
            <w:r>
              <w:rPr>
                <w:sz w:val="20"/>
              </w:rPr>
              <w:t>de</w:t>
            </w:r>
            <w:r>
              <w:rPr>
                <w:spacing w:val="-7"/>
                <w:sz w:val="20"/>
              </w:rPr>
              <w:t xml:space="preserve"> </w:t>
            </w:r>
            <w:r>
              <w:rPr>
                <w:sz w:val="20"/>
              </w:rPr>
              <w:t>acuerdo</w:t>
            </w:r>
            <w:r>
              <w:rPr>
                <w:spacing w:val="-7"/>
                <w:sz w:val="20"/>
              </w:rPr>
              <w:t xml:space="preserve"> </w:t>
            </w:r>
            <w:r>
              <w:rPr>
                <w:sz w:val="20"/>
              </w:rPr>
              <w:t>a</w:t>
            </w:r>
            <w:r>
              <w:rPr>
                <w:spacing w:val="-7"/>
                <w:sz w:val="20"/>
              </w:rPr>
              <w:t xml:space="preserve"> </w:t>
            </w:r>
            <w:r>
              <w:rPr>
                <w:sz w:val="20"/>
              </w:rPr>
              <w:t>las</w:t>
            </w:r>
            <w:r>
              <w:rPr>
                <w:spacing w:val="-8"/>
                <w:sz w:val="20"/>
              </w:rPr>
              <w:t xml:space="preserve"> </w:t>
            </w:r>
            <w:r>
              <w:rPr>
                <w:sz w:val="20"/>
              </w:rPr>
              <w:t>necesidades</w:t>
            </w:r>
            <w:r>
              <w:rPr>
                <w:spacing w:val="-8"/>
                <w:sz w:val="20"/>
              </w:rPr>
              <w:t xml:space="preserve"> </w:t>
            </w:r>
            <w:r>
              <w:rPr>
                <w:sz w:val="20"/>
              </w:rPr>
              <w:t>de</w:t>
            </w:r>
            <w:r>
              <w:rPr>
                <w:spacing w:val="-7"/>
                <w:sz w:val="20"/>
              </w:rPr>
              <w:t xml:space="preserve"> </w:t>
            </w:r>
            <w:r>
              <w:rPr>
                <w:sz w:val="20"/>
              </w:rPr>
              <w:t>las</w:t>
            </w:r>
            <w:r>
              <w:rPr>
                <w:spacing w:val="-11"/>
                <w:sz w:val="20"/>
              </w:rPr>
              <w:t xml:space="preserve"> </w:t>
            </w:r>
            <w:r>
              <w:rPr>
                <w:sz w:val="20"/>
              </w:rPr>
              <w:t>unidades</w:t>
            </w:r>
            <w:r>
              <w:rPr>
                <w:spacing w:val="-6"/>
                <w:sz w:val="20"/>
              </w:rPr>
              <w:t xml:space="preserve"> </w:t>
            </w:r>
            <w:r>
              <w:rPr>
                <w:sz w:val="20"/>
              </w:rPr>
              <w:t>médicas:</w:t>
            </w:r>
          </w:p>
        </w:tc>
      </w:tr>
      <w:tr w:rsidR="00682C5C">
        <w:trPr>
          <w:trHeight w:hRule="exact" w:val="286"/>
        </w:trPr>
        <w:tc>
          <w:tcPr>
            <w:tcW w:w="427" w:type="dxa"/>
          </w:tcPr>
          <w:p w:rsidR="00682C5C" w:rsidRDefault="001D140B">
            <w:pPr>
              <w:pStyle w:val="TableParagraph"/>
              <w:spacing w:before="41"/>
              <w:rPr>
                <w:sz w:val="20"/>
              </w:rPr>
            </w:pPr>
            <w:r>
              <w:rPr>
                <w:w w:val="99"/>
                <w:sz w:val="20"/>
              </w:rPr>
              <w:t>1</w:t>
            </w:r>
          </w:p>
        </w:tc>
        <w:tc>
          <w:tcPr>
            <w:tcW w:w="8505" w:type="dxa"/>
            <w:gridSpan w:val="2"/>
          </w:tcPr>
          <w:p w:rsidR="00682C5C" w:rsidRDefault="001D140B">
            <w:pPr>
              <w:pStyle w:val="TableParagraph"/>
              <w:spacing w:before="41"/>
              <w:ind w:left="62"/>
              <w:rPr>
                <w:sz w:val="20"/>
              </w:rPr>
            </w:pPr>
            <w:r>
              <w:rPr>
                <w:sz w:val="20"/>
              </w:rPr>
              <w:t>Automático o semiautomático</w:t>
            </w:r>
          </w:p>
        </w:tc>
      </w:tr>
      <w:tr w:rsidR="00682C5C">
        <w:trPr>
          <w:trHeight w:hRule="exact" w:val="288"/>
        </w:trPr>
        <w:tc>
          <w:tcPr>
            <w:tcW w:w="427" w:type="dxa"/>
          </w:tcPr>
          <w:p w:rsidR="00682C5C" w:rsidRDefault="001D140B">
            <w:pPr>
              <w:pStyle w:val="TableParagraph"/>
              <w:spacing w:before="41"/>
              <w:rPr>
                <w:sz w:val="20"/>
              </w:rPr>
            </w:pPr>
            <w:r>
              <w:rPr>
                <w:w w:val="99"/>
                <w:sz w:val="20"/>
              </w:rPr>
              <w:t>2</w:t>
            </w:r>
          </w:p>
        </w:tc>
        <w:tc>
          <w:tcPr>
            <w:tcW w:w="8505" w:type="dxa"/>
            <w:gridSpan w:val="2"/>
          </w:tcPr>
          <w:p w:rsidR="00682C5C" w:rsidRDefault="001D140B">
            <w:pPr>
              <w:pStyle w:val="TableParagraph"/>
              <w:spacing w:before="41"/>
              <w:ind w:left="62"/>
              <w:rPr>
                <w:sz w:val="20"/>
              </w:rPr>
            </w:pPr>
            <w:r>
              <w:rPr>
                <w:sz w:val="20"/>
              </w:rPr>
              <w:t>Analitos o estudios a determinar como Mínimo sodio, potasio y cloro.</w:t>
            </w:r>
          </w:p>
        </w:tc>
      </w:tr>
      <w:tr w:rsidR="00682C5C">
        <w:trPr>
          <w:trHeight w:hRule="exact" w:val="286"/>
        </w:trPr>
        <w:tc>
          <w:tcPr>
            <w:tcW w:w="427" w:type="dxa"/>
          </w:tcPr>
          <w:p w:rsidR="00682C5C" w:rsidRDefault="001D140B">
            <w:pPr>
              <w:pStyle w:val="TableParagraph"/>
              <w:spacing w:before="39"/>
              <w:rPr>
                <w:sz w:val="20"/>
              </w:rPr>
            </w:pPr>
            <w:r>
              <w:rPr>
                <w:w w:val="99"/>
                <w:sz w:val="20"/>
              </w:rPr>
              <w:t>3</w:t>
            </w:r>
          </w:p>
        </w:tc>
        <w:tc>
          <w:tcPr>
            <w:tcW w:w="8505" w:type="dxa"/>
            <w:gridSpan w:val="2"/>
          </w:tcPr>
          <w:p w:rsidR="00682C5C" w:rsidRDefault="001D140B">
            <w:pPr>
              <w:pStyle w:val="TableParagraph"/>
              <w:spacing w:before="39"/>
              <w:ind w:left="62"/>
              <w:rPr>
                <w:sz w:val="20"/>
              </w:rPr>
            </w:pPr>
            <w:r>
              <w:rPr>
                <w:sz w:val="20"/>
              </w:rPr>
              <w:t>Capacidad de procesamiento de muestras</w:t>
            </w:r>
          </w:p>
        </w:tc>
      </w:tr>
      <w:tr w:rsidR="00682C5C">
        <w:trPr>
          <w:trHeight w:hRule="exact" w:val="286"/>
        </w:trPr>
        <w:tc>
          <w:tcPr>
            <w:tcW w:w="427" w:type="dxa"/>
          </w:tcPr>
          <w:p w:rsidR="00682C5C" w:rsidRDefault="001D140B">
            <w:pPr>
              <w:pStyle w:val="TableParagraph"/>
              <w:spacing w:before="39"/>
              <w:rPr>
                <w:sz w:val="20"/>
              </w:rPr>
            </w:pPr>
            <w:r>
              <w:rPr>
                <w:w w:val="99"/>
                <w:sz w:val="20"/>
              </w:rPr>
              <w:t>4</w:t>
            </w:r>
          </w:p>
        </w:tc>
        <w:tc>
          <w:tcPr>
            <w:tcW w:w="8505" w:type="dxa"/>
            <w:gridSpan w:val="2"/>
          </w:tcPr>
          <w:p w:rsidR="00682C5C" w:rsidRDefault="001D140B">
            <w:pPr>
              <w:pStyle w:val="TableParagraph"/>
              <w:spacing w:before="39"/>
              <w:ind w:left="62"/>
              <w:rPr>
                <w:sz w:val="20"/>
              </w:rPr>
            </w:pPr>
            <w:r>
              <w:rPr>
                <w:sz w:val="20"/>
              </w:rPr>
              <w:t>Calibración manual o automática</w:t>
            </w:r>
          </w:p>
        </w:tc>
      </w:tr>
      <w:tr w:rsidR="00682C5C">
        <w:trPr>
          <w:trHeight w:hRule="exact" w:val="286"/>
        </w:trPr>
        <w:tc>
          <w:tcPr>
            <w:tcW w:w="427" w:type="dxa"/>
          </w:tcPr>
          <w:p w:rsidR="00682C5C" w:rsidRDefault="001D140B">
            <w:pPr>
              <w:pStyle w:val="TableParagraph"/>
              <w:spacing w:before="39"/>
              <w:rPr>
                <w:sz w:val="20"/>
              </w:rPr>
            </w:pPr>
            <w:r>
              <w:rPr>
                <w:w w:val="99"/>
                <w:sz w:val="20"/>
              </w:rPr>
              <w:t>5</w:t>
            </w:r>
          </w:p>
        </w:tc>
        <w:tc>
          <w:tcPr>
            <w:tcW w:w="8505" w:type="dxa"/>
            <w:gridSpan w:val="2"/>
          </w:tcPr>
          <w:p w:rsidR="00682C5C" w:rsidRDefault="001D140B">
            <w:pPr>
              <w:pStyle w:val="TableParagraph"/>
              <w:spacing w:before="39"/>
              <w:ind w:left="62"/>
              <w:rPr>
                <w:sz w:val="20"/>
              </w:rPr>
            </w:pPr>
            <w:r>
              <w:rPr>
                <w:sz w:val="20"/>
              </w:rPr>
              <w:t>Volumen de muestra Máximo 400 μl.</w:t>
            </w:r>
          </w:p>
        </w:tc>
      </w:tr>
      <w:tr w:rsidR="00682C5C">
        <w:trPr>
          <w:trHeight w:hRule="exact" w:val="286"/>
        </w:trPr>
        <w:tc>
          <w:tcPr>
            <w:tcW w:w="427" w:type="dxa"/>
          </w:tcPr>
          <w:p w:rsidR="00682C5C" w:rsidRDefault="001D140B">
            <w:pPr>
              <w:pStyle w:val="TableParagraph"/>
              <w:spacing w:before="39"/>
              <w:rPr>
                <w:sz w:val="20"/>
              </w:rPr>
            </w:pPr>
            <w:r>
              <w:rPr>
                <w:w w:val="99"/>
                <w:sz w:val="20"/>
              </w:rPr>
              <w:t>6</w:t>
            </w:r>
          </w:p>
        </w:tc>
        <w:tc>
          <w:tcPr>
            <w:tcW w:w="8505" w:type="dxa"/>
            <w:gridSpan w:val="2"/>
          </w:tcPr>
          <w:p w:rsidR="00682C5C" w:rsidRDefault="001D140B">
            <w:pPr>
              <w:pStyle w:val="TableParagraph"/>
              <w:spacing w:before="39"/>
              <w:ind w:left="62"/>
              <w:rPr>
                <w:sz w:val="20"/>
              </w:rPr>
            </w:pPr>
            <w:r>
              <w:rPr>
                <w:sz w:val="20"/>
              </w:rPr>
              <w:t>Puerto de comunicación para interface</w:t>
            </w:r>
          </w:p>
        </w:tc>
      </w:tr>
      <w:tr w:rsidR="00682C5C">
        <w:trPr>
          <w:trHeight w:hRule="exact" w:val="286"/>
        </w:trPr>
        <w:tc>
          <w:tcPr>
            <w:tcW w:w="427" w:type="dxa"/>
          </w:tcPr>
          <w:p w:rsidR="00682C5C" w:rsidRDefault="001D140B">
            <w:pPr>
              <w:pStyle w:val="TableParagraph"/>
              <w:spacing w:before="41"/>
              <w:rPr>
                <w:sz w:val="20"/>
              </w:rPr>
            </w:pPr>
            <w:r>
              <w:rPr>
                <w:w w:val="99"/>
                <w:sz w:val="20"/>
              </w:rPr>
              <w:t>7</w:t>
            </w:r>
          </w:p>
        </w:tc>
        <w:tc>
          <w:tcPr>
            <w:tcW w:w="8505" w:type="dxa"/>
            <w:gridSpan w:val="2"/>
          </w:tcPr>
          <w:p w:rsidR="00682C5C" w:rsidRDefault="001D140B">
            <w:pPr>
              <w:pStyle w:val="TableParagraph"/>
              <w:spacing w:before="41"/>
              <w:ind w:left="62"/>
              <w:rPr>
                <w:sz w:val="20"/>
              </w:rPr>
            </w:pPr>
            <w:r>
              <w:rPr>
                <w:sz w:val="20"/>
              </w:rPr>
              <w:t>Lector de código de barras</w:t>
            </w:r>
          </w:p>
        </w:tc>
      </w:tr>
      <w:tr w:rsidR="00682C5C">
        <w:trPr>
          <w:trHeight w:hRule="exact" w:val="288"/>
        </w:trPr>
        <w:tc>
          <w:tcPr>
            <w:tcW w:w="427" w:type="dxa"/>
          </w:tcPr>
          <w:p w:rsidR="00682C5C" w:rsidRDefault="001D140B">
            <w:pPr>
              <w:pStyle w:val="TableParagraph"/>
              <w:spacing w:before="41"/>
              <w:ind w:left="0" w:right="159"/>
              <w:jc w:val="right"/>
              <w:rPr>
                <w:sz w:val="20"/>
              </w:rPr>
            </w:pPr>
            <w:r>
              <w:rPr>
                <w:w w:val="99"/>
                <w:sz w:val="20"/>
              </w:rPr>
              <w:t>8</w:t>
            </w:r>
          </w:p>
        </w:tc>
        <w:tc>
          <w:tcPr>
            <w:tcW w:w="8505" w:type="dxa"/>
            <w:gridSpan w:val="2"/>
          </w:tcPr>
          <w:p w:rsidR="00682C5C" w:rsidRDefault="001D140B">
            <w:pPr>
              <w:pStyle w:val="TableParagraph"/>
              <w:spacing w:before="41"/>
              <w:ind w:left="62"/>
              <w:rPr>
                <w:sz w:val="20"/>
              </w:rPr>
            </w:pPr>
            <w:r>
              <w:rPr>
                <w:sz w:val="20"/>
              </w:rPr>
              <w:t>Software en español</w:t>
            </w:r>
          </w:p>
        </w:tc>
      </w:tr>
      <w:tr w:rsidR="00682C5C">
        <w:trPr>
          <w:trHeight w:hRule="exact" w:val="286"/>
        </w:trPr>
        <w:tc>
          <w:tcPr>
            <w:tcW w:w="427" w:type="dxa"/>
          </w:tcPr>
          <w:p w:rsidR="00682C5C" w:rsidRDefault="001D140B">
            <w:pPr>
              <w:pStyle w:val="TableParagraph"/>
              <w:spacing w:before="39"/>
              <w:ind w:left="0" w:right="159"/>
              <w:jc w:val="right"/>
              <w:rPr>
                <w:sz w:val="20"/>
              </w:rPr>
            </w:pPr>
            <w:r>
              <w:rPr>
                <w:w w:val="99"/>
                <w:sz w:val="20"/>
              </w:rPr>
              <w:t>9</w:t>
            </w:r>
          </w:p>
        </w:tc>
        <w:tc>
          <w:tcPr>
            <w:tcW w:w="8505" w:type="dxa"/>
            <w:gridSpan w:val="2"/>
          </w:tcPr>
          <w:p w:rsidR="00682C5C" w:rsidRDefault="001D140B">
            <w:pPr>
              <w:pStyle w:val="TableParagraph"/>
              <w:spacing w:before="39"/>
              <w:ind w:left="62"/>
              <w:rPr>
                <w:sz w:val="20"/>
              </w:rPr>
            </w:pPr>
            <w:r>
              <w:rPr>
                <w:sz w:val="20"/>
              </w:rPr>
              <w:t>Monitor o pantalla e impresora integrados o adicionales</w:t>
            </w:r>
          </w:p>
        </w:tc>
      </w:tr>
      <w:tr w:rsidR="00682C5C">
        <w:trPr>
          <w:trHeight w:hRule="exact" w:val="286"/>
        </w:trPr>
        <w:tc>
          <w:tcPr>
            <w:tcW w:w="427" w:type="dxa"/>
          </w:tcPr>
          <w:p w:rsidR="00682C5C" w:rsidRDefault="001D140B">
            <w:pPr>
              <w:pStyle w:val="TableParagraph"/>
              <w:spacing w:before="39"/>
              <w:ind w:left="107"/>
              <w:rPr>
                <w:sz w:val="20"/>
              </w:rPr>
            </w:pPr>
            <w:r>
              <w:rPr>
                <w:sz w:val="20"/>
              </w:rPr>
              <w:t>10</w:t>
            </w:r>
          </w:p>
        </w:tc>
        <w:tc>
          <w:tcPr>
            <w:tcW w:w="8505" w:type="dxa"/>
            <w:gridSpan w:val="2"/>
          </w:tcPr>
          <w:p w:rsidR="00682C5C" w:rsidRDefault="001D140B">
            <w:pPr>
              <w:pStyle w:val="TableParagraph"/>
              <w:spacing w:before="39"/>
              <w:ind w:left="62"/>
              <w:rPr>
                <w:sz w:val="20"/>
              </w:rPr>
            </w:pPr>
            <w:r>
              <w:rPr>
                <w:sz w:val="20"/>
              </w:rPr>
              <w:t>Regulador de voltaje y batería de respaldo</w:t>
            </w:r>
          </w:p>
        </w:tc>
      </w:tr>
      <w:tr w:rsidR="00682C5C">
        <w:trPr>
          <w:trHeight w:hRule="exact" w:val="286"/>
        </w:trPr>
        <w:tc>
          <w:tcPr>
            <w:tcW w:w="427" w:type="dxa"/>
          </w:tcPr>
          <w:p w:rsidR="00682C5C" w:rsidRDefault="001D140B">
            <w:pPr>
              <w:pStyle w:val="TableParagraph"/>
              <w:spacing w:before="39"/>
              <w:ind w:left="107"/>
              <w:rPr>
                <w:sz w:val="20"/>
              </w:rPr>
            </w:pPr>
            <w:r>
              <w:rPr>
                <w:sz w:val="20"/>
              </w:rPr>
              <w:t>11</w:t>
            </w:r>
          </w:p>
        </w:tc>
        <w:tc>
          <w:tcPr>
            <w:tcW w:w="8505" w:type="dxa"/>
            <w:gridSpan w:val="2"/>
          </w:tcPr>
          <w:p w:rsidR="00682C5C" w:rsidRDefault="001D140B">
            <w:pPr>
              <w:pStyle w:val="TableParagraph"/>
              <w:spacing w:before="39"/>
              <w:ind w:left="62"/>
              <w:rPr>
                <w:sz w:val="20"/>
              </w:rPr>
            </w:pPr>
            <w:r>
              <w:rPr>
                <w:sz w:val="20"/>
              </w:rPr>
              <w:t>Capacidad de almacenamiento de información</w:t>
            </w:r>
          </w:p>
        </w:tc>
      </w:tr>
    </w:tbl>
    <w:p w:rsidR="00682C5C" w:rsidRDefault="00682C5C">
      <w:pPr>
        <w:rPr>
          <w:sz w:val="20"/>
        </w:rPr>
        <w:sectPr w:rsidR="00682C5C">
          <w:pgSz w:w="12240" w:h="15840"/>
          <w:pgMar w:top="1240" w:right="1480" w:bottom="280" w:left="158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7"/>
        <w:gridCol w:w="8505"/>
      </w:tblGrid>
      <w:tr w:rsidR="00682C5C">
        <w:trPr>
          <w:trHeight w:hRule="exact" w:val="286"/>
        </w:trPr>
        <w:tc>
          <w:tcPr>
            <w:tcW w:w="427" w:type="dxa"/>
          </w:tcPr>
          <w:p w:rsidR="00682C5C" w:rsidRDefault="001D140B">
            <w:pPr>
              <w:pStyle w:val="TableParagraph"/>
              <w:spacing w:before="39"/>
              <w:ind w:left="88" w:right="88"/>
              <w:jc w:val="center"/>
              <w:rPr>
                <w:sz w:val="20"/>
              </w:rPr>
            </w:pPr>
            <w:r>
              <w:rPr>
                <w:sz w:val="20"/>
              </w:rPr>
              <w:t>12</w:t>
            </w:r>
          </w:p>
        </w:tc>
        <w:tc>
          <w:tcPr>
            <w:tcW w:w="8505" w:type="dxa"/>
          </w:tcPr>
          <w:p w:rsidR="00682C5C" w:rsidRDefault="001D140B">
            <w:pPr>
              <w:pStyle w:val="TableParagraph"/>
              <w:spacing w:before="39"/>
              <w:ind w:left="62"/>
              <w:rPr>
                <w:sz w:val="20"/>
              </w:rPr>
            </w:pPr>
            <w:r>
              <w:rPr>
                <w:sz w:val="20"/>
              </w:rPr>
              <w:t>Tipo de muestra como mínimo suero</w:t>
            </w:r>
          </w:p>
        </w:tc>
      </w:tr>
      <w:tr w:rsidR="00682C5C">
        <w:trPr>
          <w:trHeight w:hRule="exact" w:val="286"/>
        </w:trPr>
        <w:tc>
          <w:tcPr>
            <w:tcW w:w="427" w:type="dxa"/>
          </w:tcPr>
          <w:p w:rsidR="00682C5C" w:rsidRDefault="001D140B">
            <w:pPr>
              <w:pStyle w:val="TableParagraph"/>
              <w:spacing w:before="41"/>
              <w:ind w:left="88" w:right="88"/>
              <w:jc w:val="center"/>
              <w:rPr>
                <w:sz w:val="20"/>
              </w:rPr>
            </w:pPr>
            <w:r>
              <w:rPr>
                <w:sz w:val="20"/>
              </w:rPr>
              <w:t>13</w:t>
            </w:r>
          </w:p>
        </w:tc>
        <w:tc>
          <w:tcPr>
            <w:tcW w:w="8505" w:type="dxa"/>
          </w:tcPr>
          <w:p w:rsidR="00682C5C" w:rsidRDefault="001D140B">
            <w:pPr>
              <w:pStyle w:val="TableParagraph"/>
              <w:spacing w:before="41"/>
              <w:ind w:left="62"/>
              <w:rPr>
                <w:sz w:val="20"/>
              </w:rPr>
            </w:pPr>
            <w:r>
              <w:rPr>
                <w:sz w:val="20"/>
              </w:rPr>
              <w:t>Lavado automático</w:t>
            </w:r>
          </w:p>
        </w:tc>
      </w:tr>
      <w:tr w:rsidR="00682C5C">
        <w:trPr>
          <w:trHeight w:hRule="exact" w:val="288"/>
        </w:trPr>
        <w:tc>
          <w:tcPr>
            <w:tcW w:w="427" w:type="dxa"/>
          </w:tcPr>
          <w:p w:rsidR="00682C5C" w:rsidRDefault="001D140B">
            <w:pPr>
              <w:pStyle w:val="TableParagraph"/>
              <w:spacing w:before="41"/>
              <w:ind w:left="88" w:right="88"/>
              <w:jc w:val="center"/>
              <w:rPr>
                <w:sz w:val="20"/>
              </w:rPr>
            </w:pPr>
            <w:r>
              <w:rPr>
                <w:sz w:val="20"/>
              </w:rPr>
              <w:t>14</w:t>
            </w:r>
          </w:p>
        </w:tc>
        <w:tc>
          <w:tcPr>
            <w:tcW w:w="8505" w:type="dxa"/>
          </w:tcPr>
          <w:p w:rsidR="00682C5C" w:rsidRDefault="001D140B">
            <w:pPr>
              <w:pStyle w:val="TableParagraph"/>
              <w:spacing w:before="41"/>
              <w:ind w:left="62"/>
              <w:rPr>
                <w:sz w:val="20"/>
              </w:rPr>
            </w:pPr>
            <w:r>
              <w:rPr>
                <w:sz w:val="20"/>
              </w:rPr>
              <w:t>Medición por electrodos</w:t>
            </w:r>
          </w:p>
        </w:tc>
      </w:tr>
      <w:tr w:rsidR="00682C5C">
        <w:trPr>
          <w:trHeight w:hRule="exact" w:val="286"/>
        </w:trPr>
        <w:tc>
          <w:tcPr>
            <w:tcW w:w="427" w:type="dxa"/>
          </w:tcPr>
          <w:p w:rsidR="00682C5C" w:rsidRDefault="001D140B">
            <w:pPr>
              <w:pStyle w:val="TableParagraph"/>
              <w:spacing w:before="39"/>
              <w:ind w:left="88" w:right="88"/>
              <w:jc w:val="center"/>
              <w:rPr>
                <w:sz w:val="20"/>
              </w:rPr>
            </w:pPr>
            <w:r>
              <w:rPr>
                <w:sz w:val="20"/>
              </w:rPr>
              <w:t>15</w:t>
            </w:r>
          </w:p>
        </w:tc>
        <w:tc>
          <w:tcPr>
            <w:tcW w:w="8505" w:type="dxa"/>
          </w:tcPr>
          <w:p w:rsidR="00682C5C" w:rsidRDefault="001D140B">
            <w:pPr>
              <w:pStyle w:val="TableParagraph"/>
              <w:spacing w:before="39"/>
              <w:ind w:left="62"/>
              <w:rPr>
                <w:sz w:val="20"/>
              </w:rPr>
            </w:pPr>
            <w:r>
              <w:rPr>
                <w:sz w:val="20"/>
              </w:rPr>
              <w:t>Muestras en copa, copilla o jeringa, tubo capilar o de recolección</w:t>
            </w:r>
          </w:p>
        </w:tc>
      </w:tr>
      <w:tr w:rsidR="00682C5C">
        <w:trPr>
          <w:trHeight w:hRule="exact" w:val="430"/>
        </w:trPr>
        <w:tc>
          <w:tcPr>
            <w:tcW w:w="427" w:type="dxa"/>
          </w:tcPr>
          <w:p w:rsidR="00682C5C" w:rsidRDefault="001D140B">
            <w:pPr>
              <w:pStyle w:val="TableParagraph"/>
              <w:spacing w:before="185"/>
              <w:ind w:left="88" w:right="88"/>
              <w:jc w:val="center"/>
              <w:rPr>
                <w:sz w:val="20"/>
              </w:rPr>
            </w:pPr>
            <w:r>
              <w:rPr>
                <w:sz w:val="20"/>
              </w:rPr>
              <w:t>16</w:t>
            </w:r>
          </w:p>
        </w:tc>
        <w:tc>
          <w:tcPr>
            <w:tcW w:w="8505" w:type="dxa"/>
          </w:tcPr>
          <w:p w:rsidR="00682C5C" w:rsidRDefault="001D140B">
            <w:pPr>
              <w:pStyle w:val="TableParagraph"/>
              <w:spacing w:line="223" w:lineRule="exact"/>
              <w:ind w:left="62"/>
              <w:rPr>
                <w:sz w:val="20"/>
              </w:rPr>
            </w:pPr>
            <w:r>
              <w:rPr>
                <w:sz w:val="20"/>
              </w:rPr>
              <w:t>Refacciones: De acuerdo a las necesidades, compatibles con la marca y modelo del equipo.</w:t>
            </w:r>
          </w:p>
        </w:tc>
      </w:tr>
      <w:tr w:rsidR="00682C5C">
        <w:trPr>
          <w:trHeight w:hRule="exact" w:val="432"/>
        </w:trPr>
        <w:tc>
          <w:tcPr>
            <w:tcW w:w="427" w:type="dxa"/>
          </w:tcPr>
          <w:p w:rsidR="00682C5C" w:rsidRDefault="001D140B">
            <w:pPr>
              <w:pStyle w:val="TableParagraph"/>
              <w:spacing w:before="185"/>
              <w:ind w:left="88" w:right="88"/>
              <w:jc w:val="center"/>
              <w:rPr>
                <w:sz w:val="20"/>
              </w:rPr>
            </w:pPr>
            <w:r>
              <w:rPr>
                <w:sz w:val="20"/>
              </w:rPr>
              <w:t>17</w:t>
            </w:r>
          </w:p>
        </w:tc>
        <w:tc>
          <w:tcPr>
            <w:tcW w:w="8505" w:type="dxa"/>
          </w:tcPr>
          <w:p w:rsidR="00682C5C" w:rsidRDefault="001D140B">
            <w:pPr>
              <w:pStyle w:val="TableParagraph"/>
              <w:spacing w:line="226" w:lineRule="exact"/>
              <w:ind w:left="62"/>
              <w:rPr>
                <w:sz w:val="20"/>
              </w:rPr>
            </w:pPr>
            <w:r>
              <w:rPr>
                <w:sz w:val="20"/>
              </w:rPr>
              <w:t>Accesorios: De acuerdo a las necesidades, compatibles con la marca y modelo del equipo.</w:t>
            </w:r>
          </w:p>
        </w:tc>
      </w:tr>
      <w:tr w:rsidR="00682C5C">
        <w:trPr>
          <w:trHeight w:hRule="exact" w:val="432"/>
        </w:trPr>
        <w:tc>
          <w:tcPr>
            <w:tcW w:w="427" w:type="dxa"/>
          </w:tcPr>
          <w:p w:rsidR="00682C5C" w:rsidRDefault="001D140B">
            <w:pPr>
              <w:pStyle w:val="TableParagraph"/>
              <w:spacing w:before="185"/>
              <w:ind w:left="88" w:right="88"/>
              <w:jc w:val="center"/>
              <w:rPr>
                <w:sz w:val="20"/>
              </w:rPr>
            </w:pPr>
            <w:r>
              <w:rPr>
                <w:sz w:val="20"/>
              </w:rPr>
              <w:t>18</w:t>
            </w:r>
          </w:p>
        </w:tc>
        <w:tc>
          <w:tcPr>
            <w:tcW w:w="8505" w:type="dxa"/>
          </w:tcPr>
          <w:p w:rsidR="00682C5C" w:rsidRDefault="001D140B">
            <w:pPr>
              <w:pStyle w:val="TableParagraph"/>
              <w:spacing w:line="223" w:lineRule="exact"/>
              <w:ind w:left="62"/>
              <w:rPr>
                <w:sz w:val="20"/>
              </w:rPr>
            </w:pPr>
            <w:r>
              <w:rPr>
                <w:sz w:val="20"/>
              </w:rPr>
              <w:t>Consumibles: De acuerdo a las necesidades, compatibles con la marca y modelo del equipo.</w:t>
            </w:r>
          </w:p>
        </w:tc>
      </w:tr>
      <w:tr w:rsidR="00682C5C">
        <w:trPr>
          <w:trHeight w:hRule="exact" w:val="286"/>
        </w:trPr>
        <w:tc>
          <w:tcPr>
            <w:tcW w:w="427" w:type="dxa"/>
          </w:tcPr>
          <w:p w:rsidR="00682C5C" w:rsidRDefault="001D140B">
            <w:pPr>
              <w:pStyle w:val="TableParagraph"/>
              <w:spacing w:before="39"/>
              <w:ind w:left="88" w:right="88"/>
              <w:jc w:val="center"/>
              <w:rPr>
                <w:sz w:val="20"/>
              </w:rPr>
            </w:pPr>
            <w:r>
              <w:rPr>
                <w:sz w:val="20"/>
              </w:rPr>
              <w:t>19</w:t>
            </w:r>
          </w:p>
        </w:tc>
        <w:tc>
          <w:tcPr>
            <w:tcW w:w="8505" w:type="dxa"/>
          </w:tcPr>
          <w:p w:rsidR="00682C5C" w:rsidRDefault="001D140B">
            <w:pPr>
              <w:pStyle w:val="TableParagraph"/>
              <w:spacing w:line="223" w:lineRule="exact"/>
              <w:ind w:left="62"/>
              <w:rPr>
                <w:sz w:val="20"/>
              </w:rPr>
            </w:pPr>
            <w:r>
              <w:rPr>
                <w:sz w:val="20"/>
              </w:rPr>
              <w:t>Instalación: Corriente eléctrica 120V/ 60 Hz.</w:t>
            </w:r>
          </w:p>
        </w:tc>
      </w:tr>
      <w:tr w:rsidR="00682C5C">
        <w:trPr>
          <w:trHeight w:hRule="exact" w:val="286"/>
        </w:trPr>
        <w:tc>
          <w:tcPr>
            <w:tcW w:w="427" w:type="dxa"/>
          </w:tcPr>
          <w:p w:rsidR="00682C5C" w:rsidRDefault="001D140B">
            <w:pPr>
              <w:pStyle w:val="TableParagraph"/>
              <w:spacing w:before="39"/>
              <w:ind w:left="88" w:right="88"/>
              <w:jc w:val="center"/>
              <w:rPr>
                <w:sz w:val="20"/>
              </w:rPr>
            </w:pPr>
            <w:r>
              <w:rPr>
                <w:sz w:val="20"/>
              </w:rPr>
              <w:t>20</w:t>
            </w:r>
          </w:p>
        </w:tc>
        <w:tc>
          <w:tcPr>
            <w:tcW w:w="8505" w:type="dxa"/>
          </w:tcPr>
          <w:p w:rsidR="00682C5C" w:rsidRDefault="001D140B">
            <w:pPr>
              <w:pStyle w:val="TableParagraph"/>
              <w:spacing w:line="223" w:lineRule="exact"/>
              <w:ind w:left="62"/>
              <w:rPr>
                <w:sz w:val="20"/>
              </w:rPr>
            </w:pPr>
            <w:r>
              <w:rPr>
                <w:sz w:val="20"/>
              </w:rPr>
              <w:t>Operación por personal especializado y de acuerdo al manual de operación.</w:t>
            </w:r>
          </w:p>
        </w:tc>
      </w:tr>
      <w:tr w:rsidR="00682C5C">
        <w:trPr>
          <w:trHeight w:hRule="exact" w:val="286"/>
        </w:trPr>
        <w:tc>
          <w:tcPr>
            <w:tcW w:w="427" w:type="dxa"/>
          </w:tcPr>
          <w:p w:rsidR="00682C5C" w:rsidRDefault="001D140B">
            <w:pPr>
              <w:pStyle w:val="TableParagraph"/>
              <w:spacing w:before="39"/>
              <w:ind w:left="88" w:right="88"/>
              <w:jc w:val="center"/>
              <w:rPr>
                <w:sz w:val="20"/>
              </w:rPr>
            </w:pPr>
            <w:r>
              <w:rPr>
                <w:sz w:val="20"/>
              </w:rPr>
              <w:t>21</w:t>
            </w:r>
          </w:p>
        </w:tc>
        <w:tc>
          <w:tcPr>
            <w:tcW w:w="8505" w:type="dxa"/>
          </w:tcPr>
          <w:p w:rsidR="00682C5C" w:rsidRDefault="001D140B">
            <w:pPr>
              <w:pStyle w:val="TableParagraph"/>
              <w:spacing w:line="223" w:lineRule="exact"/>
              <w:ind w:left="62"/>
              <w:rPr>
                <w:sz w:val="20"/>
              </w:rPr>
            </w:pPr>
            <w:r>
              <w:rPr>
                <w:sz w:val="20"/>
              </w:rPr>
              <w:t>Mantenimiento preventivo y correctivo por personal capacitado.</w:t>
            </w:r>
          </w:p>
        </w:tc>
      </w:tr>
    </w:tbl>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spacing w:before="1" w:after="1"/>
        <w:rPr>
          <w:sz w:val="20"/>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7"/>
        <w:gridCol w:w="3445"/>
        <w:gridCol w:w="5060"/>
      </w:tblGrid>
      <w:tr w:rsidR="00682C5C">
        <w:trPr>
          <w:trHeight w:hRule="exact" w:val="288"/>
        </w:trPr>
        <w:tc>
          <w:tcPr>
            <w:tcW w:w="3872" w:type="dxa"/>
            <w:gridSpan w:val="2"/>
            <w:shd w:val="clear" w:color="auto" w:fill="92D050"/>
          </w:tcPr>
          <w:p w:rsidR="00682C5C" w:rsidRDefault="001D140B">
            <w:pPr>
              <w:pStyle w:val="TableParagraph"/>
              <w:spacing w:before="22"/>
              <w:rPr>
                <w:b/>
                <w:sz w:val="20"/>
              </w:rPr>
            </w:pPr>
            <w:r>
              <w:rPr>
                <w:b/>
                <w:sz w:val="20"/>
              </w:rPr>
              <w:t>NOMBRE GENERICO:</w:t>
            </w:r>
          </w:p>
        </w:tc>
        <w:tc>
          <w:tcPr>
            <w:tcW w:w="5060" w:type="dxa"/>
            <w:shd w:val="clear" w:color="auto" w:fill="92D050"/>
          </w:tcPr>
          <w:p w:rsidR="00682C5C" w:rsidRDefault="001D140B">
            <w:pPr>
              <w:pStyle w:val="TableParagraph"/>
              <w:spacing w:before="17"/>
              <w:ind w:left="115"/>
              <w:rPr>
                <w:sz w:val="20"/>
              </w:rPr>
            </w:pPr>
            <w:r>
              <w:rPr>
                <w:sz w:val="20"/>
              </w:rPr>
              <w:t>Equipo para estudios hematológicos</w:t>
            </w:r>
          </w:p>
        </w:tc>
      </w:tr>
      <w:tr w:rsidR="00682C5C">
        <w:trPr>
          <w:trHeight w:hRule="exact" w:val="468"/>
        </w:trPr>
        <w:tc>
          <w:tcPr>
            <w:tcW w:w="3872" w:type="dxa"/>
            <w:gridSpan w:val="2"/>
          </w:tcPr>
          <w:p w:rsidR="00682C5C" w:rsidRDefault="00682C5C">
            <w:pPr>
              <w:pStyle w:val="TableParagraph"/>
              <w:spacing w:before="10"/>
              <w:ind w:left="0"/>
              <w:rPr>
                <w:sz w:val="19"/>
              </w:rPr>
            </w:pPr>
          </w:p>
          <w:p w:rsidR="00682C5C" w:rsidRDefault="001D140B">
            <w:pPr>
              <w:pStyle w:val="TableParagraph"/>
              <w:rPr>
                <w:b/>
                <w:sz w:val="20"/>
              </w:rPr>
            </w:pPr>
            <w:r>
              <w:rPr>
                <w:b/>
                <w:sz w:val="20"/>
              </w:rPr>
              <w:t>ESPECIALIDAD:</w:t>
            </w:r>
          </w:p>
        </w:tc>
        <w:tc>
          <w:tcPr>
            <w:tcW w:w="5060" w:type="dxa"/>
          </w:tcPr>
          <w:p w:rsidR="00682C5C" w:rsidRDefault="001D140B">
            <w:pPr>
              <w:pStyle w:val="TableParagraph"/>
              <w:ind w:right="12"/>
              <w:rPr>
                <w:sz w:val="20"/>
              </w:rPr>
            </w:pPr>
            <w:r>
              <w:rPr>
                <w:sz w:val="20"/>
              </w:rPr>
              <w:t>Auxiliares de Diagnóstico / Laboratorio de Análisis Clínicos / Hematología</w:t>
            </w:r>
          </w:p>
        </w:tc>
      </w:tr>
      <w:tr w:rsidR="00682C5C">
        <w:trPr>
          <w:trHeight w:hRule="exact" w:val="470"/>
        </w:trPr>
        <w:tc>
          <w:tcPr>
            <w:tcW w:w="8932" w:type="dxa"/>
            <w:gridSpan w:val="3"/>
          </w:tcPr>
          <w:p w:rsidR="00682C5C" w:rsidRDefault="001D140B">
            <w:pPr>
              <w:pStyle w:val="TableParagraph"/>
              <w:spacing w:line="228" w:lineRule="exact"/>
              <w:ind w:right="23" w:firstLine="50"/>
              <w:rPr>
                <w:sz w:val="20"/>
              </w:rPr>
            </w:pPr>
            <w:r>
              <w:rPr>
                <w:sz w:val="20"/>
              </w:rPr>
              <w:t>Equipo para estudios hematológicos. Con las siguientes características seleccionables de acuerdo a las necesidades de las unidades médicas:</w:t>
            </w:r>
          </w:p>
        </w:tc>
      </w:tr>
      <w:tr w:rsidR="00682C5C">
        <w:trPr>
          <w:trHeight w:hRule="exact" w:val="641"/>
        </w:trPr>
        <w:tc>
          <w:tcPr>
            <w:tcW w:w="427" w:type="dxa"/>
          </w:tcPr>
          <w:p w:rsidR="00682C5C" w:rsidRDefault="00682C5C">
            <w:pPr>
              <w:pStyle w:val="TableParagraph"/>
              <w:ind w:left="0"/>
            </w:pPr>
          </w:p>
          <w:p w:rsidR="00682C5C" w:rsidRDefault="001D140B">
            <w:pPr>
              <w:pStyle w:val="TableParagraph"/>
              <w:spacing w:before="141"/>
              <w:rPr>
                <w:sz w:val="20"/>
              </w:rPr>
            </w:pPr>
            <w:r>
              <w:rPr>
                <w:w w:val="99"/>
                <w:sz w:val="20"/>
              </w:rPr>
              <w:t>1</w:t>
            </w:r>
          </w:p>
        </w:tc>
        <w:tc>
          <w:tcPr>
            <w:tcW w:w="8505" w:type="dxa"/>
            <w:gridSpan w:val="2"/>
          </w:tcPr>
          <w:p w:rsidR="00682C5C" w:rsidRDefault="001D140B">
            <w:pPr>
              <w:pStyle w:val="TableParagraph"/>
              <w:ind w:left="62"/>
              <w:rPr>
                <w:sz w:val="20"/>
              </w:rPr>
            </w:pPr>
            <w:r>
              <w:rPr>
                <w:sz w:val="20"/>
              </w:rPr>
              <w:t>Principio de medición: análisis diferencial, rayo láser o radiofrecuencia. Impedancia o pulsos cumulativos, cito</w:t>
            </w:r>
            <w:r>
              <w:rPr>
                <w:sz w:val="20"/>
              </w:rPr>
              <w:t>química o absorción de luz</w:t>
            </w:r>
          </w:p>
        </w:tc>
      </w:tr>
      <w:tr w:rsidR="00682C5C">
        <w:trPr>
          <w:trHeight w:hRule="exact" w:val="470"/>
        </w:trPr>
        <w:tc>
          <w:tcPr>
            <w:tcW w:w="427" w:type="dxa"/>
          </w:tcPr>
          <w:p w:rsidR="00682C5C" w:rsidRDefault="00682C5C">
            <w:pPr>
              <w:pStyle w:val="TableParagraph"/>
              <w:spacing w:before="5"/>
              <w:ind w:left="0"/>
              <w:rPr>
                <w:sz w:val="19"/>
              </w:rPr>
            </w:pPr>
          </w:p>
          <w:p w:rsidR="00682C5C" w:rsidRDefault="001D140B">
            <w:pPr>
              <w:pStyle w:val="TableParagraph"/>
              <w:rPr>
                <w:sz w:val="20"/>
              </w:rPr>
            </w:pPr>
            <w:r>
              <w:rPr>
                <w:w w:val="99"/>
                <w:sz w:val="20"/>
              </w:rPr>
              <w:t>2</w:t>
            </w:r>
          </w:p>
        </w:tc>
        <w:tc>
          <w:tcPr>
            <w:tcW w:w="8505" w:type="dxa"/>
            <w:gridSpan w:val="2"/>
          </w:tcPr>
          <w:p w:rsidR="00682C5C" w:rsidRDefault="001D140B">
            <w:pPr>
              <w:pStyle w:val="TableParagraph"/>
              <w:ind w:left="62"/>
              <w:rPr>
                <w:sz w:val="20"/>
              </w:rPr>
            </w:pPr>
            <w:r>
              <w:rPr>
                <w:sz w:val="20"/>
              </w:rPr>
              <w:t>Analitos</w:t>
            </w:r>
            <w:r>
              <w:rPr>
                <w:spacing w:val="-11"/>
                <w:sz w:val="20"/>
              </w:rPr>
              <w:t xml:space="preserve"> </w:t>
            </w:r>
            <w:r>
              <w:rPr>
                <w:sz w:val="20"/>
              </w:rPr>
              <w:t>o</w:t>
            </w:r>
            <w:r>
              <w:rPr>
                <w:spacing w:val="-12"/>
                <w:sz w:val="20"/>
              </w:rPr>
              <w:t xml:space="preserve"> </w:t>
            </w:r>
            <w:r>
              <w:rPr>
                <w:sz w:val="20"/>
              </w:rPr>
              <w:t>estudios</w:t>
            </w:r>
            <w:r>
              <w:rPr>
                <w:spacing w:val="-13"/>
                <w:sz w:val="20"/>
              </w:rPr>
              <w:t xml:space="preserve"> </w:t>
            </w:r>
            <w:r>
              <w:rPr>
                <w:sz w:val="20"/>
              </w:rPr>
              <w:t>a</w:t>
            </w:r>
            <w:r>
              <w:rPr>
                <w:spacing w:val="-12"/>
                <w:sz w:val="20"/>
              </w:rPr>
              <w:t xml:space="preserve"> </w:t>
            </w:r>
            <w:r>
              <w:rPr>
                <w:sz w:val="20"/>
              </w:rPr>
              <w:t>determinar</w:t>
            </w:r>
            <w:r>
              <w:rPr>
                <w:spacing w:val="-12"/>
                <w:sz w:val="20"/>
              </w:rPr>
              <w:t xml:space="preserve"> </w:t>
            </w:r>
            <w:r>
              <w:rPr>
                <w:sz w:val="20"/>
              </w:rPr>
              <w:t>por</w:t>
            </w:r>
            <w:r>
              <w:rPr>
                <w:spacing w:val="-12"/>
                <w:sz w:val="20"/>
              </w:rPr>
              <w:t xml:space="preserve"> </w:t>
            </w:r>
            <w:r>
              <w:rPr>
                <w:sz w:val="20"/>
              </w:rPr>
              <w:t>la</w:t>
            </w:r>
            <w:r>
              <w:rPr>
                <w:spacing w:val="-12"/>
                <w:sz w:val="20"/>
              </w:rPr>
              <w:t xml:space="preserve"> </w:t>
            </w:r>
            <w:r>
              <w:rPr>
                <w:sz w:val="20"/>
              </w:rPr>
              <w:t>unidad</w:t>
            </w:r>
            <w:r>
              <w:rPr>
                <w:spacing w:val="-9"/>
                <w:sz w:val="20"/>
              </w:rPr>
              <w:t xml:space="preserve"> </w:t>
            </w:r>
            <w:r>
              <w:rPr>
                <w:sz w:val="20"/>
              </w:rPr>
              <w:t>médica</w:t>
            </w:r>
            <w:r>
              <w:rPr>
                <w:spacing w:val="-10"/>
                <w:sz w:val="20"/>
              </w:rPr>
              <w:t xml:space="preserve"> </w:t>
            </w:r>
            <w:r>
              <w:rPr>
                <w:sz w:val="20"/>
              </w:rPr>
              <w:t>solicitante</w:t>
            </w:r>
            <w:r>
              <w:rPr>
                <w:spacing w:val="-12"/>
                <w:sz w:val="20"/>
              </w:rPr>
              <w:t xml:space="preserve"> </w:t>
            </w:r>
            <w:r>
              <w:rPr>
                <w:sz w:val="20"/>
              </w:rPr>
              <w:t>como</w:t>
            </w:r>
            <w:r>
              <w:rPr>
                <w:spacing w:val="-9"/>
                <w:sz w:val="20"/>
              </w:rPr>
              <w:t xml:space="preserve"> </w:t>
            </w:r>
            <w:r>
              <w:rPr>
                <w:sz w:val="20"/>
              </w:rPr>
              <w:t>mínimo</w:t>
            </w:r>
            <w:r>
              <w:rPr>
                <w:spacing w:val="-12"/>
                <w:sz w:val="20"/>
              </w:rPr>
              <w:t xml:space="preserve"> </w:t>
            </w:r>
            <w:r>
              <w:rPr>
                <w:sz w:val="20"/>
              </w:rPr>
              <w:t>18</w:t>
            </w:r>
            <w:r>
              <w:rPr>
                <w:spacing w:val="-12"/>
                <w:sz w:val="20"/>
              </w:rPr>
              <w:t xml:space="preserve"> </w:t>
            </w:r>
            <w:r>
              <w:rPr>
                <w:sz w:val="20"/>
              </w:rPr>
              <w:t>parámetros</w:t>
            </w:r>
            <w:r>
              <w:rPr>
                <w:spacing w:val="-13"/>
                <w:sz w:val="20"/>
              </w:rPr>
              <w:t xml:space="preserve"> </w:t>
            </w:r>
            <w:r>
              <w:rPr>
                <w:sz w:val="20"/>
              </w:rPr>
              <w:t>incluyendo reticulocitos, si existe demanda Con diferencial de 5</w:t>
            </w:r>
            <w:r>
              <w:rPr>
                <w:spacing w:val="-15"/>
                <w:sz w:val="20"/>
              </w:rPr>
              <w:t xml:space="preserve"> </w:t>
            </w:r>
            <w:r>
              <w:rPr>
                <w:sz w:val="20"/>
              </w:rPr>
              <w:t>partes.</w:t>
            </w:r>
          </w:p>
        </w:tc>
      </w:tr>
      <w:tr w:rsidR="00682C5C">
        <w:trPr>
          <w:trHeight w:hRule="exact" w:val="288"/>
        </w:trPr>
        <w:tc>
          <w:tcPr>
            <w:tcW w:w="427" w:type="dxa"/>
          </w:tcPr>
          <w:p w:rsidR="00682C5C" w:rsidRDefault="001D140B">
            <w:pPr>
              <w:pStyle w:val="TableParagraph"/>
              <w:spacing w:before="41"/>
              <w:rPr>
                <w:sz w:val="20"/>
              </w:rPr>
            </w:pPr>
            <w:r>
              <w:rPr>
                <w:w w:val="99"/>
                <w:sz w:val="20"/>
              </w:rPr>
              <w:t>3</w:t>
            </w:r>
          </w:p>
        </w:tc>
        <w:tc>
          <w:tcPr>
            <w:tcW w:w="8505" w:type="dxa"/>
            <w:gridSpan w:val="2"/>
          </w:tcPr>
          <w:p w:rsidR="00682C5C" w:rsidRDefault="001D140B">
            <w:pPr>
              <w:pStyle w:val="TableParagraph"/>
              <w:spacing w:line="223" w:lineRule="exact"/>
              <w:ind w:left="62"/>
              <w:rPr>
                <w:sz w:val="20"/>
              </w:rPr>
            </w:pPr>
            <w:r>
              <w:rPr>
                <w:sz w:val="20"/>
              </w:rPr>
              <w:t>Automático</w:t>
            </w:r>
          </w:p>
        </w:tc>
      </w:tr>
      <w:tr w:rsidR="00682C5C">
        <w:trPr>
          <w:trHeight w:hRule="exact" w:val="300"/>
        </w:trPr>
        <w:tc>
          <w:tcPr>
            <w:tcW w:w="427" w:type="dxa"/>
          </w:tcPr>
          <w:p w:rsidR="00682C5C" w:rsidRDefault="001D140B">
            <w:pPr>
              <w:pStyle w:val="TableParagraph"/>
              <w:spacing w:before="53"/>
              <w:rPr>
                <w:sz w:val="20"/>
              </w:rPr>
            </w:pPr>
            <w:r>
              <w:rPr>
                <w:w w:val="99"/>
                <w:sz w:val="20"/>
              </w:rPr>
              <w:t>4</w:t>
            </w:r>
          </w:p>
        </w:tc>
        <w:tc>
          <w:tcPr>
            <w:tcW w:w="8505" w:type="dxa"/>
            <w:gridSpan w:val="2"/>
          </w:tcPr>
          <w:p w:rsidR="00682C5C" w:rsidRDefault="001D140B">
            <w:pPr>
              <w:pStyle w:val="TableParagraph"/>
              <w:spacing w:line="223" w:lineRule="exact"/>
              <w:ind w:left="62"/>
              <w:rPr>
                <w:sz w:val="20"/>
              </w:rPr>
            </w:pPr>
            <w:r>
              <w:rPr>
                <w:sz w:val="20"/>
              </w:rPr>
              <w:t>Capacidad de procesamiento de muestras por hora</w:t>
            </w:r>
          </w:p>
        </w:tc>
      </w:tr>
      <w:tr w:rsidR="00682C5C">
        <w:trPr>
          <w:trHeight w:hRule="exact" w:val="288"/>
        </w:trPr>
        <w:tc>
          <w:tcPr>
            <w:tcW w:w="427" w:type="dxa"/>
          </w:tcPr>
          <w:p w:rsidR="00682C5C" w:rsidRDefault="001D140B">
            <w:pPr>
              <w:pStyle w:val="TableParagraph"/>
              <w:spacing w:before="41"/>
              <w:rPr>
                <w:sz w:val="20"/>
              </w:rPr>
            </w:pPr>
            <w:r>
              <w:rPr>
                <w:w w:val="99"/>
                <w:sz w:val="20"/>
              </w:rPr>
              <w:t>5</w:t>
            </w:r>
          </w:p>
        </w:tc>
        <w:tc>
          <w:tcPr>
            <w:tcW w:w="8505" w:type="dxa"/>
            <w:gridSpan w:val="2"/>
          </w:tcPr>
          <w:p w:rsidR="00682C5C" w:rsidRDefault="001D140B">
            <w:pPr>
              <w:pStyle w:val="TableParagraph"/>
              <w:spacing w:line="223" w:lineRule="exact"/>
              <w:ind w:left="62"/>
              <w:rPr>
                <w:sz w:val="20"/>
              </w:rPr>
            </w:pPr>
            <w:r>
              <w:rPr>
                <w:sz w:val="20"/>
              </w:rPr>
              <w:t>Volumen de muestra como Máximo 500 μl.</w:t>
            </w:r>
          </w:p>
        </w:tc>
      </w:tr>
      <w:tr w:rsidR="00682C5C">
        <w:trPr>
          <w:trHeight w:hRule="exact" w:val="435"/>
        </w:trPr>
        <w:tc>
          <w:tcPr>
            <w:tcW w:w="427" w:type="dxa"/>
          </w:tcPr>
          <w:p w:rsidR="00682C5C" w:rsidRDefault="001D140B">
            <w:pPr>
              <w:pStyle w:val="TableParagraph"/>
              <w:spacing w:before="188"/>
              <w:rPr>
                <w:sz w:val="20"/>
              </w:rPr>
            </w:pPr>
            <w:r>
              <w:rPr>
                <w:w w:val="99"/>
                <w:sz w:val="20"/>
              </w:rPr>
              <w:t>6</w:t>
            </w:r>
          </w:p>
        </w:tc>
        <w:tc>
          <w:tcPr>
            <w:tcW w:w="8505" w:type="dxa"/>
            <w:gridSpan w:val="2"/>
          </w:tcPr>
          <w:p w:rsidR="00682C5C" w:rsidRDefault="001D140B">
            <w:pPr>
              <w:pStyle w:val="TableParagraph"/>
              <w:spacing w:line="224" w:lineRule="exact"/>
              <w:ind w:left="62"/>
              <w:rPr>
                <w:sz w:val="20"/>
              </w:rPr>
            </w:pPr>
            <w:r>
              <w:rPr>
                <w:sz w:val="20"/>
              </w:rPr>
              <w:t>Reporte de resultados en gráficas, números absolutos o por ciento, tanto en la pantalla como en el papel</w:t>
            </w:r>
          </w:p>
        </w:tc>
      </w:tr>
      <w:tr w:rsidR="00682C5C">
        <w:trPr>
          <w:trHeight w:hRule="exact" w:val="288"/>
        </w:trPr>
        <w:tc>
          <w:tcPr>
            <w:tcW w:w="427" w:type="dxa"/>
          </w:tcPr>
          <w:p w:rsidR="00682C5C" w:rsidRDefault="001D140B">
            <w:pPr>
              <w:pStyle w:val="TableParagraph"/>
              <w:spacing w:before="41"/>
              <w:rPr>
                <w:sz w:val="20"/>
              </w:rPr>
            </w:pPr>
            <w:r>
              <w:rPr>
                <w:w w:val="99"/>
                <w:sz w:val="20"/>
              </w:rPr>
              <w:t>7</w:t>
            </w:r>
          </w:p>
        </w:tc>
        <w:tc>
          <w:tcPr>
            <w:tcW w:w="8505" w:type="dxa"/>
            <w:gridSpan w:val="2"/>
          </w:tcPr>
          <w:p w:rsidR="00682C5C" w:rsidRDefault="001D140B">
            <w:pPr>
              <w:pStyle w:val="TableParagraph"/>
              <w:spacing w:line="223" w:lineRule="exact"/>
              <w:ind w:left="62"/>
              <w:rPr>
                <w:sz w:val="20"/>
              </w:rPr>
            </w:pPr>
            <w:r>
              <w:rPr>
                <w:sz w:val="20"/>
              </w:rPr>
              <w:t>Monitor e Impresora integrados o adicionales</w:t>
            </w:r>
          </w:p>
        </w:tc>
      </w:tr>
      <w:tr w:rsidR="00682C5C">
        <w:trPr>
          <w:trHeight w:hRule="exact" w:val="288"/>
        </w:trPr>
        <w:tc>
          <w:tcPr>
            <w:tcW w:w="427" w:type="dxa"/>
          </w:tcPr>
          <w:p w:rsidR="00682C5C" w:rsidRDefault="001D140B">
            <w:pPr>
              <w:pStyle w:val="TableParagraph"/>
              <w:spacing w:before="41"/>
              <w:rPr>
                <w:sz w:val="20"/>
              </w:rPr>
            </w:pPr>
            <w:r>
              <w:rPr>
                <w:w w:val="99"/>
                <w:sz w:val="20"/>
              </w:rPr>
              <w:t>8</w:t>
            </w:r>
          </w:p>
        </w:tc>
        <w:tc>
          <w:tcPr>
            <w:tcW w:w="8505" w:type="dxa"/>
            <w:gridSpan w:val="2"/>
          </w:tcPr>
          <w:p w:rsidR="00682C5C" w:rsidRDefault="001D140B">
            <w:pPr>
              <w:pStyle w:val="TableParagraph"/>
              <w:spacing w:line="223" w:lineRule="exact"/>
              <w:ind w:left="62"/>
              <w:rPr>
                <w:sz w:val="20"/>
              </w:rPr>
            </w:pPr>
            <w:r>
              <w:rPr>
                <w:sz w:val="20"/>
              </w:rPr>
              <w:t>Control de calidad integrado</w:t>
            </w:r>
          </w:p>
        </w:tc>
      </w:tr>
      <w:tr w:rsidR="00682C5C">
        <w:trPr>
          <w:trHeight w:hRule="exact" w:val="470"/>
        </w:trPr>
        <w:tc>
          <w:tcPr>
            <w:tcW w:w="427" w:type="dxa"/>
          </w:tcPr>
          <w:p w:rsidR="00682C5C" w:rsidRDefault="00682C5C">
            <w:pPr>
              <w:pStyle w:val="TableParagraph"/>
              <w:spacing w:before="5"/>
              <w:ind w:left="0"/>
              <w:rPr>
                <w:sz w:val="19"/>
              </w:rPr>
            </w:pPr>
          </w:p>
          <w:p w:rsidR="00682C5C" w:rsidRDefault="001D140B">
            <w:pPr>
              <w:pStyle w:val="TableParagraph"/>
              <w:rPr>
                <w:sz w:val="20"/>
              </w:rPr>
            </w:pPr>
            <w:r>
              <w:rPr>
                <w:w w:val="99"/>
                <w:sz w:val="20"/>
              </w:rPr>
              <w:t>9</w:t>
            </w:r>
          </w:p>
        </w:tc>
        <w:tc>
          <w:tcPr>
            <w:tcW w:w="8505" w:type="dxa"/>
            <w:gridSpan w:val="2"/>
          </w:tcPr>
          <w:p w:rsidR="00682C5C" w:rsidRDefault="001D140B">
            <w:pPr>
              <w:pStyle w:val="TableParagraph"/>
              <w:ind w:left="62" w:right="22"/>
              <w:rPr>
                <w:sz w:val="20"/>
              </w:rPr>
            </w:pPr>
            <w:r>
              <w:rPr>
                <w:sz w:val="20"/>
              </w:rPr>
              <w:t>Automuestreador y perforador automático del tapón de hule del tubo de recolección de sangre o unidad de muestreo automático con agitador</w:t>
            </w:r>
          </w:p>
        </w:tc>
      </w:tr>
      <w:tr w:rsidR="00682C5C">
        <w:trPr>
          <w:trHeight w:hRule="exact" w:val="298"/>
        </w:trPr>
        <w:tc>
          <w:tcPr>
            <w:tcW w:w="427" w:type="dxa"/>
          </w:tcPr>
          <w:p w:rsidR="00682C5C" w:rsidRDefault="001D140B">
            <w:pPr>
              <w:pStyle w:val="TableParagraph"/>
              <w:spacing w:before="53"/>
              <w:rPr>
                <w:sz w:val="20"/>
              </w:rPr>
            </w:pPr>
            <w:r>
              <w:rPr>
                <w:sz w:val="20"/>
              </w:rPr>
              <w:t>10</w:t>
            </w:r>
          </w:p>
        </w:tc>
        <w:tc>
          <w:tcPr>
            <w:tcW w:w="8505" w:type="dxa"/>
            <w:gridSpan w:val="2"/>
          </w:tcPr>
          <w:p w:rsidR="00682C5C" w:rsidRDefault="001D140B">
            <w:pPr>
              <w:pStyle w:val="TableParagraph"/>
              <w:spacing w:line="223" w:lineRule="exact"/>
              <w:ind w:left="62"/>
              <w:rPr>
                <w:sz w:val="20"/>
              </w:rPr>
            </w:pPr>
            <w:r>
              <w:rPr>
                <w:sz w:val="20"/>
              </w:rPr>
              <w:t>Capacidad del Sistema para programación y almacenamiento de estudios</w:t>
            </w:r>
          </w:p>
        </w:tc>
      </w:tr>
      <w:tr w:rsidR="00682C5C">
        <w:trPr>
          <w:trHeight w:hRule="exact" w:val="288"/>
        </w:trPr>
        <w:tc>
          <w:tcPr>
            <w:tcW w:w="427" w:type="dxa"/>
          </w:tcPr>
          <w:p w:rsidR="00682C5C" w:rsidRDefault="001D140B">
            <w:pPr>
              <w:pStyle w:val="TableParagraph"/>
              <w:spacing w:before="43"/>
              <w:rPr>
                <w:sz w:val="20"/>
              </w:rPr>
            </w:pPr>
            <w:r>
              <w:rPr>
                <w:sz w:val="20"/>
              </w:rPr>
              <w:t>11</w:t>
            </w:r>
          </w:p>
        </w:tc>
        <w:tc>
          <w:tcPr>
            <w:tcW w:w="8505" w:type="dxa"/>
            <w:gridSpan w:val="2"/>
          </w:tcPr>
          <w:p w:rsidR="00682C5C" w:rsidRDefault="001D140B">
            <w:pPr>
              <w:pStyle w:val="TableParagraph"/>
              <w:spacing w:line="226" w:lineRule="exact"/>
              <w:ind w:left="62"/>
              <w:rPr>
                <w:sz w:val="20"/>
              </w:rPr>
            </w:pPr>
            <w:r>
              <w:rPr>
                <w:sz w:val="20"/>
              </w:rPr>
              <w:t>Puerto de comunicación para interface</w:t>
            </w:r>
          </w:p>
        </w:tc>
      </w:tr>
      <w:tr w:rsidR="00682C5C">
        <w:trPr>
          <w:trHeight w:hRule="exact" w:val="288"/>
        </w:trPr>
        <w:tc>
          <w:tcPr>
            <w:tcW w:w="427" w:type="dxa"/>
          </w:tcPr>
          <w:p w:rsidR="00682C5C" w:rsidRDefault="001D140B">
            <w:pPr>
              <w:pStyle w:val="TableParagraph"/>
              <w:spacing w:before="43"/>
              <w:rPr>
                <w:sz w:val="20"/>
              </w:rPr>
            </w:pPr>
            <w:r>
              <w:rPr>
                <w:sz w:val="20"/>
              </w:rPr>
              <w:t>12</w:t>
            </w:r>
          </w:p>
        </w:tc>
        <w:tc>
          <w:tcPr>
            <w:tcW w:w="8505" w:type="dxa"/>
            <w:gridSpan w:val="2"/>
          </w:tcPr>
          <w:p w:rsidR="00682C5C" w:rsidRDefault="001D140B">
            <w:pPr>
              <w:pStyle w:val="TableParagraph"/>
              <w:spacing w:line="226" w:lineRule="exact"/>
              <w:ind w:left="62"/>
              <w:rPr>
                <w:sz w:val="20"/>
              </w:rPr>
            </w:pPr>
            <w:r>
              <w:rPr>
                <w:sz w:val="20"/>
              </w:rPr>
              <w:t>Lector de código de barras</w:t>
            </w:r>
          </w:p>
        </w:tc>
      </w:tr>
      <w:tr w:rsidR="00682C5C">
        <w:trPr>
          <w:trHeight w:hRule="exact" w:val="288"/>
        </w:trPr>
        <w:tc>
          <w:tcPr>
            <w:tcW w:w="427" w:type="dxa"/>
          </w:tcPr>
          <w:p w:rsidR="00682C5C" w:rsidRDefault="001D140B">
            <w:pPr>
              <w:pStyle w:val="TableParagraph"/>
              <w:spacing w:before="43"/>
              <w:rPr>
                <w:sz w:val="20"/>
              </w:rPr>
            </w:pPr>
            <w:r>
              <w:rPr>
                <w:sz w:val="20"/>
              </w:rPr>
              <w:t>13</w:t>
            </w:r>
          </w:p>
        </w:tc>
        <w:tc>
          <w:tcPr>
            <w:tcW w:w="8505" w:type="dxa"/>
            <w:gridSpan w:val="2"/>
          </w:tcPr>
          <w:p w:rsidR="00682C5C" w:rsidRDefault="001D140B">
            <w:pPr>
              <w:pStyle w:val="TableParagraph"/>
              <w:spacing w:line="226" w:lineRule="exact"/>
              <w:ind w:left="62"/>
              <w:rPr>
                <w:sz w:val="20"/>
              </w:rPr>
            </w:pPr>
            <w:r>
              <w:rPr>
                <w:sz w:val="20"/>
              </w:rPr>
              <w:t>Software en español</w:t>
            </w:r>
          </w:p>
        </w:tc>
      </w:tr>
      <w:tr w:rsidR="00682C5C">
        <w:trPr>
          <w:trHeight w:hRule="exact" w:val="288"/>
        </w:trPr>
        <w:tc>
          <w:tcPr>
            <w:tcW w:w="427" w:type="dxa"/>
          </w:tcPr>
          <w:p w:rsidR="00682C5C" w:rsidRDefault="001D140B">
            <w:pPr>
              <w:pStyle w:val="TableParagraph"/>
              <w:spacing w:before="43"/>
              <w:rPr>
                <w:sz w:val="20"/>
              </w:rPr>
            </w:pPr>
            <w:r>
              <w:rPr>
                <w:sz w:val="20"/>
              </w:rPr>
              <w:t>14</w:t>
            </w:r>
          </w:p>
        </w:tc>
        <w:tc>
          <w:tcPr>
            <w:tcW w:w="8505" w:type="dxa"/>
            <w:gridSpan w:val="2"/>
          </w:tcPr>
          <w:p w:rsidR="00682C5C" w:rsidRDefault="001D140B">
            <w:pPr>
              <w:pStyle w:val="TableParagraph"/>
              <w:spacing w:line="226" w:lineRule="exact"/>
              <w:ind w:left="62"/>
              <w:rPr>
                <w:sz w:val="20"/>
              </w:rPr>
            </w:pPr>
            <w:r>
              <w:rPr>
                <w:sz w:val="20"/>
              </w:rPr>
              <w:t>Regulador de voltaje y batería de respaldo</w:t>
            </w:r>
          </w:p>
        </w:tc>
      </w:tr>
      <w:tr w:rsidR="00682C5C">
        <w:trPr>
          <w:trHeight w:hRule="exact" w:val="288"/>
        </w:trPr>
        <w:tc>
          <w:tcPr>
            <w:tcW w:w="427" w:type="dxa"/>
          </w:tcPr>
          <w:p w:rsidR="00682C5C" w:rsidRDefault="001D140B">
            <w:pPr>
              <w:pStyle w:val="TableParagraph"/>
              <w:spacing w:before="43"/>
              <w:rPr>
                <w:sz w:val="20"/>
              </w:rPr>
            </w:pPr>
            <w:r>
              <w:rPr>
                <w:sz w:val="20"/>
              </w:rPr>
              <w:t>15</w:t>
            </w:r>
          </w:p>
        </w:tc>
        <w:tc>
          <w:tcPr>
            <w:tcW w:w="8505" w:type="dxa"/>
            <w:gridSpan w:val="2"/>
          </w:tcPr>
          <w:p w:rsidR="00682C5C" w:rsidRDefault="001D140B">
            <w:pPr>
              <w:pStyle w:val="TableParagraph"/>
              <w:spacing w:line="226" w:lineRule="exact"/>
              <w:ind w:left="62"/>
              <w:rPr>
                <w:sz w:val="20"/>
              </w:rPr>
            </w:pPr>
            <w:r>
              <w:rPr>
                <w:sz w:val="20"/>
              </w:rPr>
              <w:t>Tiempo de análisis: menor a 120 s</w:t>
            </w:r>
          </w:p>
        </w:tc>
      </w:tr>
      <w:tr w:rsidR="00682C5C">
        <w:trPr>
          <w:trHeight w:hRule="exact" w:val="288"/>
        </w:trPr>
        <w:tc>
          <w:tcPr>
            <w:tcW w:w="427" w:type="dxa"/>
          </w:tcPr>
          <w:p w:rsidR="00682C5C" w:rsidRDefault="001D140B">
            <w:pPr>
              <w:pStyle w:val="TableParagraph"/>
              <w:spacing w:before="43"/>
              <w:rPr>
                <w:sz w:val="20"/>
              </w:rPr>
            </w:pPr>
            <w:r>
              <w:rPr>
                <w:sz w:val="20"/>
              </w:rPr>
              <w:t>16</w:t>
            </w:r>
          </w:p>
        </w:tc>
        <w:tc>
          <w:tcPr>
            <w:tcW w:w="8505" w:type="dxa"/>
            <w:gridSpan w:val="2"/>
          </w:tcPr>
          <w:p w:rsidR="00682C5C" w:rsidRDefault="001D140B">
            <w:pPr>
              <w:pStyle w:val="TableParagraph"/>
              <w:spacing w:line="226" w:lineRule="exact"/>
              <w:ind w:left="62"/>
              <w:rPr>
                <w:sz w:val="20"/>
              </w:rPr>
            </w:pPr>
            <w:r>
              <w:rPr>
                <w:sz w:val="20"/>
              </w:rPr>
              <w:t>Calibración: automática</w:t>
            </w:r>
          </w:p>
        </w:tc>
      </w:tr>
      <w:tr w:rsidR="00682C5C">
        <w:trPr>
          <w:trHeight w:hRule="exact" w:val="257"/>
        </w:trPr>
        <w:tc>
          <w:tcPr>
            <w:tcW w:w="427" w:type="dxa"/>
          </w:tcPr>
          <w:p w:rsidR="00682C5C" w:rsidRDefault="001D140B">
            <w:pPr>
              <w:pStyle w:val="TableParagraph"/>
              <w:spacing w:before="13"/>
              <w:rPr>
                <w:sz w:val="20"/>
              </w:rPr>
            </w:pPr>
            <w:r>
              <w:rPr>
                <w:sz w:val="20"/>
              </w:rPr>
              <w:t>17</w:t>
            </w:r>
          </w:p>
        </w:tc>
        <w:tc>
          <w:tcPr>
            <w:tcW w:w="8505" w:type="dxa"/>
            <w:gridSpan w:val="2"/>
          </w:tcPr>
          <w:p w:rsidR="00682C5C" w:rsidRDefault="001D140B">
            <w:pPr>
              <w:pStyle w:val="TableParagraph"/>
              <w:spacing w:line="226" w:lineRule="exact"/>
              <w:ind w:left="62"/>
              <w:rPr>
                <w:sz w:val="20"/>
              </w:rPr>
            </w:pPr>
            <w:r>
              <w:rPr>
                <w:sz w:val="20"/>
              </w:rPr>
              <w:t>Refacciones: De acuerdo a las necesidades, compatibles con la marca y modelo del equipo.</w:t>
            </w:r>
          </w:p>
        </w:tc>
      </w:tr>
      <w:tr w:rsidR="00682C5C">
        <w:trPr>
          <w:trHeight w:hRule="exact" w:val="290"/>
        </w:trPr>
        <w:tc>
          <w:tcPr>
            <w:tcW w:w="427" w:type="dxa"/>
          </w:tcPr>
          <w:p w:rsidR="00682C5C" w:rsidRDefault="001D140B">
            <w:pPr>
              <w:pStyle w:val="TableParagraph"/>
              <w:spacing w:before="43"/>
              <w:rPr>
                <w:sz w:val="20"/>
              </w:rPr>
            </w:pPr>
            <w:r>
              <w:rPr>
                <w:sz w:val="20"/>
              </w:rPr>
              <w:t>18</w:t>
            </w:r>
          </w:p>
        </w:tc>
        <w:tc>
          <w:tcPr>
            <w:tcW w:w="8505" w:type="dxa"/>
            <w:gridSpan w:val="2"/>
          </w:tcPr>
          <w:p w:rsidR="00682C5C" w:rsidRDefault="001D140B">
            <w:pPr>
              <w:pStyle w:val="TableParagraph"/>
              <w:spacing w:line="226" w:lineRule="exact"/>
              <w:ind w:left="62"/>
              <w:rPr>
                <w:sz w:val="20"/>
              </w:rPr>
            </w:pPr>
            <w:r>
              <w:rPr>
                <w:sz w:val="20"/>
              </w:rPr>
              <w:t>Accesorios: De acuerdo a las necesidades, compatibles con la marca y modelo del equipo.</w:t>
            </w:r>
          </w:p>
        </w:tc>
      </w:tr>
      <w:tr w:rsidR="00682C5C">
        <w:trPr>
          <w:trHeight w:hRule="exact" w:val="281"/>
        </w:trPr>
        <w:tc>
          <w:tcPr>
            <w:tcW w:w="427" w:type="dxa"/>
          </w:tcPr>
          <w:p w:rsidR="00682C5C" w:rsidRDefault="001D140B">
            <w:pPr>
              <w:pStyle w:val="TableParagraph"/>
              <w:spacing w:before="34"/>
              <w:rPr>
                <w:sz w:val="20"/>
              </w:rPr>
            </w:pPr>
            <w:r>
              <w:rPr>
                <w:sz w:val="20"/>
              </w:rPr>
              <w:t>19</w:t>
            </w:r>
          </w:p>
        </w:tc>
        <w:tc>
          <w:tcPr>
            <w:tcW w:w="8505" w:type="dxa"/>
            <w:gridSpan w:val="2"/>
          </w:tcPr>
          <w:p w:rsidR="00682C5C" w:rsidRDefault="001D140B">
            <w:pPr>
              <w:pStyle w:val="TableParagraph"/>
              <w:spacing w:line="223" w:lineRule="exact"/>
              <w:ind w:left="62"/>
              <w:rPr>
                <w:sz w:val="20"/>
              </w:rPr>
            </w:pPr>
            <w:r>
              <w:rPr>
                <w:sz w:val="20"/>
              </w:rPr>
              <w:t>Consumibles: De acuerdo a las necesidades, compatibles con la marca y modelo del equipo.</w:t>
            </w:r>
          </w:p>
        </w:tc>
      </w:tr>
      <w:tr w:rsidR="00682C5C">
        <w:trPr>
          <w:trHeight w:hRule="exact" w:val="288"/>
        </w:trPr>
        <w:tc>
          <w:tcPr>
            <w:tcW w:w="427" w:type="dxa"/>
          </w:tcPr>
          <w:p w:rsidR="00682C5C" w:rsidRDefault="001D140B">
            <w:pPr>
              <w:pStyle w:val="TableParagraph"/>
              <w:spacing w:before="41"/>
              <w:rPr>
                <w:sz w:val="20"/>
              </w:rPr>
            </w:pPr>
            <w:r>
              <w:rPr>
                <w:sz w:val="20"/>
              </w:rPr>
              <w:t>20</w:t>
            </w:r>
          </w:p>
        </w:tc>
        <w:tc>
          <w:tcPr>
            <w:tcW w:w="8505" w:type="dxa"/>
            <w:gridSpan w:val="2"/>
          </w:tcPr>
          <w:p w:rsidR="00682C5C" w:rsidRDefault="001D140B">
            <w:pPr>
              <w:pStyle w:val="TableParagraph"/>
              <w:spacing w:line="223" w:lineRule="exact"/>
              <w:ind w:left="62"/>
              <w:rPr>
                <w:sz w:val="20"/>
              </w:rPr>
            </w:pPr>
            <w:r>
              <w:rPr>
                <w:sz w:val="20"/>
              </w:rPr>
              <w:t>Instalación: Corriente eléctrica 120V/ 60 Hz.</w:t>
            </w:r>
          </w:p>
        </w:tc>
      </w:tr>
      <w:tr w:rsidR="00682C5C">
        <w:trPr>
          <w:trHeight w:hRule="exact" w:val="288"/>
        </w:trPr>
        <w:tc>
          <w:tcPr>
            <w:tcW w:w="427" w:type="dxa"/>
          </w:tcPr>
          <w:p w:rsidR="00682C5C" w:rsidRDefault="001D140B">
            <w:pPr>
              <w:pStyle w:val="TableParagraph"/>
              <w:spacing w:before="41"/>
              <w:rPr>
                <w:sz w:val="20"/>
              </w:rPr>
            </w:pPr>
            <w:r>
              <w:rPr>
                <w:sz w:val="20"/>
              </w:rPr>
              <w:t>21</w:t>
            </w:r>
          </w:p>
        </w:tc>
        <w:tc>
          <w:tcPr>
            <w:tcW w:w="8505" w:type="dxa"/>
            <w:gridSpan w:val="2"/>
          </w:tcPr>
          <w:p w:rsidR="00682C5C" w:rsidRDefault="001D140B">
            <w:pPr>
              <w:pStyle w:val="TableParagraph"/>
              <w:spacing w:line="223" w:lineRule="exact"/>
              <w:ind w:left="62"/>
              <w:rPr>
                <w:sz w:val="20"/>
              </w:rPr>
            </w:pPr>
            <w:r>
              <w:rPr>
                <w:sz w:val="20"/>
              </w:rPr>
              <w:t>Operación por personal especializado y de acuerdo al manual de operación.</w:t>
            </w:r>
          </w:p>
        </w:tc>
      </w:tr>
      <w:tr w:rsidR="00682C5C">
        <w:trPr>
          <w:trHeight w:hRule="exact" w:val="288"/>
        </w:trPr>
        <w:tc>
          <w:tcPr>
            <w:tcW w:w="427" w:type="dxa"/>
          </w:tcPr>
          <w:p w:rsidR="00682C5C" w:rsidRDefault="001D140B">
            <w:pPr>
              <w:pStyle w:val="TableParagraph"/>
              <w:spacing w:before="41"/>
              <w:rPr>
                <w:sz w:val="20"/>
              </w:rPr>
            </w:pPr>
            <w:r>
              <w:rPr>
                <w:sz w:val="20"/>
              </w:rPr>
              <w:t>22</w:t>
            </w:r>
          </w:p>
        </w:tc>
        <w:tc>
          <w:tcPr>
            <w:tcW w:w="8505" w:type="dxa"/>
            <w:gridSpan w:val="2"/>
          </w:tcPr>
          <w:p w:rsidR="00682C5C" w:rsidRDefault="001D140B">
            <w:pPr>
              <w:pStyle w:val="TableParagraph"/>
              <w:spacing w:line="223" w:lineRule="exact"/>
              <w:ind w:left="62"/>
              <w:rPr>
                <w:sz w:val="20"/>
              </w:rPr>
            </w:pPr>
            <w:r>
              <w:rPr>
                <w:sz w:val="20"/>
              </w:rPr>
              <w:t>Mantenimiento preventivo y correctivo por personal capacitado.</w:t>
            </w:r>
          </w:p>
        </w:tc>
      </w:tr>
    </w:tbl>
    <w:p w:rsidR="00682C5C" w:rsidRDefault="00682C5C">
      <w:pPr>
        <w:spacing w:line="223" w:lineRule="exact"/>
        <w:rPr>
          <w:sz w:val="20"/>
        </w:rPr>
        <w:sectPr w:rsidR="00682C5C">
          <w:pgSz w:w="12240" w:h="15840"/>
          <w:pgMar w:top="1240" w:right="1480" w:bottom="280" w:left="1580" w:header="715" w:footer="0" w:gutter="0"/>
          <w:cols w:space="720"/>
        </w:sect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spacing w:before="4"/>
        <w:rPr>
          <w:sz w:val="13"/>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7"/>
        <w:gridCol w:w="3992"/>
        <w:gridCol w:w="4513"/>
      </w:tblGrid>
      <w:tr w:rsidR="00682C5C">
        <w:trPr>
          <w:trHeight w:hRule="exact" w:val="293"/>
        </w:trPr>
        <w:tc>
          <w:tcPr>
            <w:tcW w:w="4419" w:type="dxa"/>
            <w:gridSpan w:val="2"/>
            <w:shd w:val="clear" w:color="auto" w:fill="92D050"/>
          </w:tcPr>
          <w:p w:rsidR="00682C5C" w:rsidRDefault="001D140B">
            <w:pPr>
              <w:pStyle w:val="TableParagraph"/>
              <w:spacing w:before="24"/>
              <w:rPr>
                <w:b/>
                <w:sz w:val="20"/>
              </w:rPr>
            </w:pPr>
            <w:r>
              <w:rPr>
                <w:b/>
                <w:sz w:val="20"/>
              </w:rPr>
              <w:t>NOMBRE GENERICO:</w:t>
            </w:r>
          </w:p>
        </w:tc>
        <w:tc>
          <w:tcPr>
            <w:tcW w:w="4513" w:type="dxa"/>
            <w:shd w:val="clear" w:color="auto" w:fill="92D050"/>
          </w:tcPr>
          <w:p w:rsidR="00682C5C" w:rsidRDefault="001D140B">
            <w:pPr>
              <w:pStyle w:val="TableParagraph"/>
              <w:spacing w:before="19"/>
              <w:ind w:left="115"/>
              <w:rPr>
                <w:sz w:val="20"/>
              </w:rPr>
            </w:pPr>
            <w:r>
              <w:rPr>
                <w:sz w:val="20"/>
              </w:rPr>
              <w:t>Equipo para estudios hematológicos</w:t>
            </w:r>
          </w:p>
        </w:tc>
      </w:tr>
      <w:tr w:rsidR="00682C5C">
        <w:trPr>
          <w:trHeight w:hRule="exact" w:val="470"/>
        </w:trPr>
        <w:tc>
          <w:tcPr>
            <w:tcW w:w="4419" w:type="dxa"/>
            <w:gridSpan w:val="2"/>
          </w:tcPr>
          <w:p w:rsidR="00682C5C" w:rsidRDefault="00682C5C">
            <w:pPr>
              <w:pStyle w:val="TableParagraph"/>
              <w:spacing w:before="10"/>
              <w:ind w:left="0"/>
              <w:rPr>
                <w:sz w:val="19"/>
              </w:rPr>
            </w:pPr>
          </w:p>
          <w:p w:rsidR="00682C5C" w:rsidRDefault="001D140B">
            <w:pPr>
              <w:pStyle w:val="TableParagraph"/>
              <w:rPr>
                <w:b/>
                <w:sz w:val="20"/>
              </w:rPr>
            </w:pPr>
            <w:r>
              <w:rPr>
                <w:b/>
                <w:sz w:val="20"/>
              </w:rPr>
              <w:t>ESPECIALIDAD:</w:t>
            </w:r>
          </w:p>
        </w:tc>
        <w:tc>
          <w:tcPr>
            <w:tcW w:w="4513" w:type="dxa"/>
          </w:tcPr>
          <w:p w:rsidR="00682C5C" w:rsidRDefault="001D140B">
            <w:pPr>
              <w:pStyle w:val="TableParagraph"/>
              <w:rPr>
                <w:sz w:val="20"/>
              </w:rPr>
            </w:pPr>
            <w:r>
              <w:rPr>
                <w:sz w:val="20"/>
              </w:rPr>
              <w:t>Auxiliares de Diagnóstico / Laboratorio de Análisis Clínicos / Hematología</w:t>
            </w:r>
          </w:p>
        </w:tc>
      </w:tr>
      <w:tr w:rsidR="00682C5C">
        <w:trPr>
          <w:trHeight w:hRule="exact" w:val="468"/>
        </w:trPr>
        <w:tc>
          <w:tcPr>
            <w:tcW w:w="8932" w:type="dxa"/>
            <w:gridSpan w:val="3"/>
          </w:tcPr>
          <w:p w:rsidR="00682C5C" w:rsidRDefault="001D140B">
            <w:pPr>
              <w:pStyle w:val="TableParagraph"/>
              <w:ind w:right="23" w:firstLine="50"/>
              <w:rPr>
                <w:sz w:val="20"/>
              </w:rPr>
            </w:pPr>
            <w:r>
              <w:rPr>
                <w:sz w:val="20"/>
              </w:rPr>
              <w:t>Equipo para estudios hematológicos. Con las siguientes características seleccionables de acuerdo a las necesidades de las unidades médicas:</w:t>
            </w:r>
          </w:p>
        </w:tc>
      </w:tr>
      <w:tr w:rsidR="00682C5C">
        <w:trPr>
          <w:trHeight w:hRule="exact" w:val="478"/>
        </w:trPr>
        <w:tc>
          <w:tcPr>
            <w:tcW w:w="427" w:type="dxa"/>
          </w:tcPr>
          <w:p w:rsidR="00682C5C" w:rsidRDefault="00682C5C">
            <w:pPr>
              <w:pStyle w:val="TableParagraph"/>
              <w:ind w:left="0"/>
              <w:rPr>
                <w:sz w:val="20"/>
              </w:rPr>
            </w:pPr>
          </w:p>
          <w:p w:rsidR="00682C5C" w:rsidRDefault="001D140B">
            <w:pPr>
              <w:pStyle w:val="TableParagraph"/>
              <w:spacing w:before="1"/>
              <w:ind w:left="0" w:right="3"/>
              <w:jc w:val="center"/>
              <w:rPr>
                <w:sz w:val="20"/>
              </w:rPr>
            </w:pPr>
            <w:r>
              <w:rPr>
                <w:w w:val="99"/>
                <w:sz w:val="20"/>
              </w:rPr>
              <w:t>1</w:t>
            </w:r>
          </w:p>
        </w:tc>
        <w:tc>
          <w:tcPr>
            <w:tcW w:w="8505" w:type="dxa"/>
            <w:gridSpan w:val="2"/>
          </w:tcPr>
          <w:p w:rsidR="00682C5C" w:rsidRDefault="001D140B">
            <w:pPr>
              <w:pStyle w:val="TableParagraph"/>
              <w:spacing w:line="228" w:lineRule="exact"/>
              <w:ind w:left="62"/>
              <w:rPr>
                <w:sz w:val="20"/>
              </w:rPr>
            </w:pPr>
            <w:r>
              <w:rPr>
                <w:sz w:val="20"/>
              </w:rPr>
              <w:t>Principio de medición: análisis diferencial, rayo láser o radiofrecuencia. Impedancia o pulsos cumulativos, cito</w:t>
            </w:r>
            <w:r>
              <w:rPr>
                <w:sz w:val="20"/>
              </w:rPr>
              <w:t>química o absorción de luz. Mínimo un principio de medición.</w:t>
            </w:r>
          </w:p>
        </w:tc>
      </w:tr>
      <w:tr w:rsidR="00682C5C">
        <w:trPr>
          <w:trHeight w:hRule="exact" w:val="470"/>
        </w:trPr>
        <w:tc>
          <w:tcPr>
            <w:tcW w:w="427" w:type="dxa"/>
          </w:tcPr>
          <w:p w:rsidR="00682C5C" w:rsidRDefault="00682C5C">
            <w:pPr>
              <w:pStyle w:val="TableParagraph"/>
              <w:spacing w:before="5"/>
              <w:ind w:left="0"/>
              <w:rPr>
                <w:sz w:val="19"/>
              </w:rPr>
            </w:pPr>
          </w:p>
          <w:p w:rsidR="00682C5C" w:rsidRDefault="001D140B">
            <w:pPr>
              <w:pStyle w:val="TableParagraph"/>
              <w:ind w:left="0" w:right="3"/>
              <w:jc w:val="center"/>
              <w:rPr>
                <w:sz w:val="20"/>
              </w:rPr>
            </w:pPr>
            <w:r>
              <w:rPr>
                <w:w w:val="99"/>
                <w:sz w:val="20"/>
              </w:rPr>
              <w:t>2</w:t>
            </w:r>
          </w:p>
        </w:tc>
        <w:tc>
          <w:tcPr>
            <w:tcW w:w="8505" w:type="dxa"/>
            <w:gridSpan w:val="2"/>
          </w:tcPr>
          <w:p w:rsidR="00682C5C" w:rsidRDefault="001D140B">
            <w:pPr>
              <w:pStyle w:val="TableParagraph"/>
              <w:ind w:left="62"/>
              <w:rPr>
                <w:sz w:val="20"/>
              </w:rPr>
            </w:pPr>
            <w:r>
              <w:rPr>
                <w:sz w:val="20"/>
              </w:rPr>
              <w:t>Analitos</w:t>
            </w:r>
            <w:r>
              <w:rPr>
                <w:spacing w:val="-11"/>
                <w:sz w:val="20"/>
              </w:rPr>
              <w:t xml:space="preserve"> </w:t>
            </w:r>
            <w:r>
              <w:rPr>
                <w:sz w:val="20"/>
              </w:rPr>
              <w:t>o</w:t>
            </w:r>
            <w:r>
              <w:rPr>
                <w:spacing w:val="-9"/>
                <w:sz w:val="20"/>
              </w:rPr>
              <w:t xml:space="preserve"> </w:t>
            </w:r>
            <w:r>
              <w:rPr>
                <w:sz w:val="20"/>
              </w:rPr>
              <w:t>estudios</w:t>
            </w:r>
            <w:r>
              <w:rPr>
                <w:spacing w:val="-11"/>
                <w:sz w:val="20"/>
              </w:rPr>
              <w:t xml:space="preserve"> </w:t>
            </w:r>
            <w:r>
              <w:rPr>
                <w:sz w:val="20"/>
              </w:rPr>
              <w:t>a</w:t>
            </w:r>
            <w:r>
              <w:rPr>
                <w:spacing w:val="-10"/>
                <w:sz w:val="20"/>
              </w:rPr>
              <w:t xml:space="preserve"> </w:t>
            </w:r>
            <w:r>
              <w:rPr>
                <w:sz w:val="20"/>
              </w:rPr>
              <w:t>determinar</w:t>
            </w:r>
            <w:r>
              <w:rPr>
                <w:spacing w:val="-9"/>
                <w:sz w:val="20"/>
              </w:rPr>
              <w:t xml:space="preserve"> </w:t>
            </w:r>
            <w:r>
              <w:rPr>
                <w:sz w:val="20"/>
              </w:rPr>
              <w:t>por</w:t>
            </w:r>
            <w:r>
              <w:rPr>
                <w:spacing w:val="-12"/>
                <w:sz w:val="20"/>
              </w:rPr>
              <w:t xml:space="preserve"> </w:t>
            </w:r>
            <w:r>
              <w:rPr>
                <w:sz w:val="20"/>
              </w:rPr>
              <w:t>la</w:t>
            </w:r>
            <w:r>
              <w:rPr>
                <w:spacing w:val="-10"/>
                <w:sz w:val="20"/>
              </w:rPr>
              <w:t xml:space="preserve"> </w:t>
            </w:r>
            <w:r>
              <w:rPr>
                <w:sz w:val="20"/>
              </w:rPr>
              <w:t>unidad</w:t>
            </w:r>
            <w:r>
              <w:rPr>
                <w:spacing w:val="-9"/>
                <w:sz w:val="20"/>
              </w:rPr>
              <w:t xml:space="preserve"> </w:t>
            </w:r>
            <w:r>
              <w:rPr>
                <w:sz w:val="20"/>
              </w:rPr>
              <w:t>médica</w:t>
            </w:r>
            <w:r>
              <w:rPr>
                <w:spacing w:val="-10"/>
                <w:sz w:val="20"/>
              </w:rPr>
              <w:t xml:space="preserve"> </w:t>
            </w:r>
            <w:r>
              <w:rPr>
                <w:sz w:val="20"/>
              </w:rPr>
              <w:t>solicitante:</w:t>
            </w:r>
            <w:r>
              <w:rPr>
                <w:spacing w:val="-10"/>
                <w:sz w:val="20"/>
              </w:rPr>
              <w:t xml:space="preserve"> </w:t>
            </w:r>
            <w:r>
              <w:rPr>
                <w:sz w:val="20"/>
              </w:rPr>
              <w:t>Mínimo</w:t>
            </w:r>
            <w:r>
              <w:rPr>
                <w:spacing w:val="-9"/>
                <w:sz w:val="20"/>
              </w:rPr>
              <w:t xml:space="preserve"> </w:t>
            </w:r>
            <w:r>
              <w:rPr>
                <w:sz w:val="20"/>
              </w:rPr>
              <w:t>18</w:t>
            </w:r>
            <w:r>
              <w:rPr>
                <w:spacing w:val="-9"/>
                <w:sz w:val="20"/>
              </w:rPr>
              <w:t xml:space="preserve"> </w:t>
            </w:r>
            <w:r>
              <w:rPr>
                <w:sz w:val="20"/>
              </w:rPr>
              <w:t>parámetros.</w:t>
            </w:r>
            <w:r>
              <w:rPr>
                <w:spacing w:val="-2"/>
                <w:sz w:val="20"/>
              </w:rPr>
              <w:t xml:space="preserve"> </w:t>
            </w:r>
            <w:r>
              <w:rPr>
                <w:sz w:val="20"/>
              </w:rPr>
              <w:t>Con</w:t>
            </w:r>
            <w:r>
              <w:rPr>
                <w:spacing w:val="-11"/>
                <w:sz w:val="20"/>
              </w:rPr>
              <w:t xml:space="preserve"> </w:t>
            </w:r>
            <w:r>
              <w:rPr>
                <w:sz w:val="20"/>
              </w:rPr>
              <w:t>diferencial de 3</w:t>
            </w:r>
            <w:r>
              <w:rPr>
                <w:spacing w:val="-3"/>
                <w:sz w:val="20"/>
              </w:rPr>
              <w:t xml:space="preserve"> </w:t>
            </w:r>
            <w:r>
              <w:rPr>
                <w:sz w:val="20"/>
              </w:rPr>
              <w:t>partes.</w:t>
            </w:r>
          </w:p>
        </w:tc>
      </w:tr>
      <w:tr w:rsidR="00682C5C">
        <w:trPr>
          <w:trHeight w:hRule="exact" w:val="293"/>
        </w:trPr>
        <w:tc>
          <w:tcPr>
            <w:tcW w:w="427" w:type="dxa"/>
          </w:tcPr>
          <w:p w:rsidR="00682C5C" w:rsidRDefault="001D140B">
            <w:pPr>
              <w:pStyle w:val="TableParagraph"/>
              <w:spacing w:before="46"/>
              <w:ind w:left="0" w:right="3"/>
              <w:jc w:val="center"/>
              <w:rPr>
                <w:sz w:val="20"/>
              </w:rPr>
            </w:pPr>
            <w:r>
              <w:rPr>
                <w:w w:val="99"/>
                <w:sz w:val="20"/>
              </w:rPr>
              <w:t>3</w:t>
            </w:r>
          </w:p>
        </w:tc>
        <w:tc>
          <w:tcPr>
            <w:tcW w:w="8505" w:type="dxa"/>
            <w:gridSpan w:val="2"/>
          </w:tcPr>
          <w:p w:rsidR="00682C5C" w:rsidRDefault="001D140B">
            <w:pPr>
              <w:pStyle w:val="TableParagraph"/>
              <w:spacing w:line="223" w:lineRule="exact"/>
              <w:ind w:left="62"/>
              <w:rPr>
                <w:sz w:val="20"/>
              </w:rPr>
            </w:pPr>
            <w:r>
              <w:rPr>
                <w:sz w:val="20"/>
              </w:rPr>
              <w:t>Semiautomático.</w:t>
            </w:r>
          </w:p>
        </w:tc>
      </w:tr>
      <w:tr w:rsidR="00682C5C">
        <w:trPr>
          <w:trHeight w:hRule="exact" w:val="293"/>
        </w:trPr>
        <w:tc>
          <w:tcPr>
            <w:tcW w:w="427" w:type="dxa"/>
          </w:tcPr>
          <w:p w:rsidR="00682C5C" w:rsidRDefault="001D140B">
            <w:pPr>
              <w:pStyle w:val="TableParagraph"/>
              <w:spacing w:before="46"/>
              <w:ind w:left="0" w:right="3"/>
              <w:jc w:val="center"/>
              <w:rPr>
                <w:sz w:val="20"/>
              </w:rPr>
            </w:pPr>
            <w:r>
              <w:rPr>
                <w:w w:val="99"/>
                <w:sz w:val="20"/>
              </w:rPr>
              <w:t>4</w:t>
            </w:r>
          </w:p>
        </w:tc>
        <w:tc>
          <w:tcPr>
            <w:tcW w:w="8505" w:type="dxa"/>
            <w:gridSpan w:val="2"/>
          </w:tcPr>
          <w:p w:rsidR="00682C5C" w:rsidRDefault="001D140B">
            <w:pPr>
              <w:pStyle w:val="TableParagraph"/>
              <w:spacing w:line="223" w:lineRule="exact"/>
              <w:ind w:left="62"/>
              <w:rPr>
                <w:sz w:val="20"/>
              </w:rPr>
            </w:pPr>
            <w:r>
              <w:rPr>
                <w:sz w:val="20"/>
              </w:rPr>
              <w:t>Capacidad de procesamiento de muestras por hora: Mínimo 25 estudios / hora.</w:t>
            </w:r>
          </w:p>
        </w:tc>
      </w:tr>
      <w:tr w:rsidR="00682C5C">
        <w:trPr>
          <w:trHeight w:hRule="exact" w:val="293"/>
        </w:trPr>
        <w:tc>
          <w:tcPr>
            <w:tcW w:w="427" w:type="dxa"/>
          </w:tcPr>
          <w:p w:rsidR="00682C5C" w:rsidRDefault="001D140B">
            <w:pPr>
              <w:pStyle w:val="TableParagraph"/>
              <w:spacing w:before="46"/>
              <w:ind w:left="0" w:right="3"/>
              <w:jc w:val="center"/>
              <w:rPr>
                <w:sz w:val="20"/>
              </w:rPr>
            </w:pPr>
            <w:r>
              <w:rPr>
                <w:w w:val="99"/>
                <w:sz w:val="20"/>
              </w:rPr>
              <w:t>5</w:t>
            </w:r>
          </w:p>
        </w:tc>
        <w:tc>
          <w:tcPr>
            <w:tcW w:w="8505" w:type="dxa"/>
            <w:gridSpan w:val="2"/>
          </w:tcPr>
          <w:p w:rsidR="00682C5C" w:rsidRDefault="001D140B">
            <w:pPr>
              <w:pStyle w:val="TableParagraph"/>
              <w:spacing w:line="223" w:lineRule="exact"/>
              <w:ind w:left="62"/>
              <w:rPr>
                <w:sz w:val="20"/>
              </w:rPr>
            </w:pPr>
            <w:r>
              <w:rPr>
                <w:sz w:val="20"/>
              </w:rPr>
              <w:t>Volumen de muestra: Máximo 250 μl</w:t>
            </w:r>
          </w:p>
        </w:tc>
      </w:tr>
      <w:tr w:rsidR="00682C5C">
        <w:trPr>
          <w:trHeight w:hRule="exact" w:val="281"/>
        </w:trPr>
        <w:tc>
          <w:tcPr>
            <w:tcW w:w="427" w:type="dxa"/>
          </w:tcPr>
          <w:p w:rsidR="00682C5C" w:rsidRDefault="001D140B">
            <w:pPr>
              <w:pStyle w:val="TableParagraph"/>
              <w:spacing w:before="37"/>
              <w:ind w:left="0" w:right="3"/>
              <w:jc w:val="center"/>
              <w:rPr>
                <w:sz w:val="20"/>
              </w:rPr>
            </w:pPr>
            <w:r>
              <w:rPr>
                <w:w w:val="99"/>
                <w:sz w:val="20"/>
              </w:rPr>
              <w:t>6</w:t>
            </w:r>
          </w:p>
        </w:tc>
        <w:tc>
          <w:tcPr>
            <w:tcW w:w="8505" w:type="dxa"/>
            <w:gridSpan w:val="2"/>
          </w:tcPr>
          <w:p w:rsidR="00682C5C" w:rsidRDefault="001D140B">
            <w:pPr>
              <w:pStyle w:val="TableParagraph"/>
              <w:spacing w:line="224" w:lineRule="exact"/>
              <w:ind w:left="62"/>
              <w:rPr>
                <w:sz w:val="20"/>
              </w:rPr>
            </w:pPr>
            <w:r>
              <w:rPr>
                <w:sz w:val="20"/>
              </w:rPr>
              <w:t>Reporte de resultados en gráficas, números absolutos o por ciento, tanto en la pantalla como en el papel</w:t>
            </w:r>
          </w:p>
        </w:tc>
      </w:tr>
      <w:tr w:rsidR="00682C5C">
        <w:trPr>
          <w:trHeight w:hRule="exact" w:val="293"/>
        </w:trPr>
        <w:tc>
          <w:tcPr>
            <w:tcW w:w="427" w:type="dxa"/>
          </w:tcPr>
          <w:p w:rsidR="00682C5C" w:rsidRDefault="001D140B">
            <w:pPr>
              <w:pStyle w:val="TableParagraph"/>
              <w:spacing w:before="48"/>
              <w:ind w:left="0" w:right="3"/>
              <w:jc w:val="center"/>
              <w:rPr>
                <w:sz w:val="20"/>
              </w:rPr>
            </w:pPr>
            <w:r>
              <w:rPr>
                <w:w w:val="99"/>
                <w:sz w:val="20"/>
              </w:rPr>
              <w:t>7</w:t>
            </w:r>
          </w:p>
        </w:tc>
        <w:tc>
          <w:tcPr>
            <w:tcW w:w="8505" w:type="dxa"/>
            <w:gridSpan w:val="2"/>
          </w:tcPr>
          <w:p w:rsidR="00682C5C" w:rsidRDefault="001D140B">
            <w:pPr>
              <w:pStyle w:val="TableParagraph"/>
              <w:spacing w:line="226" w:lineRule="exact"/>
              <w:ind w:left="62"/>
              <w:rPr>
                <w:sz w:val="20"/>
              </w:rPr>
            </w:pPr>
            <w:r>
              <w:rPr>
                <w:sz w:val="20"/>
              </w:rPr>
              <w:t>Monitor e Impresora integrados o adicionales</w:t>
            </w:r>
          </w:p>
        </w:tc>
      </w:tr>
      <w:tr w:rsidR="00682C5C">
        <w:trPr>
          <w:trHeight w:hRule="exact" w:val="295"/>
        </w:trPr>
        <w:tc>
          <w:tcPr>
            <w:tcW w:w="427" w:type="dxa"/>
          </w:tcPr>
          <w:p w:rsidR="00682C5C" w:rsidRDefault="001D140B">
            <w:pPr>
              <w:pStyle w:val="TableParagraph"/>
              <w:spacing w:before="48"/>
              <w:ind w:left="0" w:right="3"/>
              <w:jc w:val="center"/>
              <w:rPr>
                <w:sz w:val="20"/>
              </w:rPr>
            </w:pPr>
            <w:r>
              <w:rPr>
                <w:w w:val="99"/>
                <w:sz w:val="20"/>
              </w:rPr>
              <w:t>8</w:t>
            </w:r>
          </w:p>
        </w:tc>
        <w:tc>
          <w:tcPr>
            <w:tcW w:w="8505" w:type="dxa"/>
            <w:gridSpan w:val="2"/>
          </w:tcPr>
          <w:p w:rsidR="00682C5C" w:rsidRDefault="001D140B">
            <w:pPr>
              <w:pStyle w:val="TableParagraph"/>
              <w:spacing w:line="226" w:lineRule="exact"/>
              <w:ind w:left="62"/>
              <w:rPr>
                <w:sz w:val="20"/>
              </w:rPr>
            </w:pPr>
            <w:r>
              <w:rPr>
                <w:sz w:val="20"/>
              </w:rPr>
              <w:t>Control de calidad integrado</w:t>
            </w:r>
          </w:p>
        </w:tc>
      </w:tr>
      <w:tr w:rsidR="00682C5C">
        <w:trPr>
          <w:trHeight w:hRule="exact" w:val="475"/>
        </w:trPr>
        <w:tc>
          <w:tcPr>
            <w:tcW w:w="427" w:type="dxa"/>
          </w:tcPr>
          <w:p w:rsidR="00682C5C" w:rsidRDefault="00682C5C">
            <w:pPr>
              <w:pStyle w:val="TableParagraph"/>
              <w:spacing w:before="10"/>
              <w:ind w:left="0"/>
              <w:rPr>
                <w:sz w:val="19"/>
              </w:rPr>
            </w:pPr>
          </w:p>
          <w:p w:rsidR="00682C5C" w:rsidRDefault="001D140B">
            <w:pPr>
              <w:pStyle w:val="TableParagraph"/>
              <w:ind w:left="0" w:right="3"/>
              <w:jc w:val="center"/>
              <w:rPr>
                <w:sz w:val="20"/>
              </w:rPr>
            </w:pPr>
            <w:r>
              <w:rPr>
                <w:w w:val="99"/>
                <w:sz w:val="20"/>
              </w:rPr>
              <w:t>9</w:t>
            </w:r>
          </w:p>
        </w:tc>
        <w:tc>
          <w:tcPr>
            <w:tcW w:w="8505" w:type="dxa"/>
            <w:gridSpan w:val="2"/>
          </w:tcPr>
          <w:p w:rsidR="00682C5C" w:rsidRDefault="001D140B">
            <w:pPr>
              <w:pStyle w:val="TableParagraph"/>
              <w:ind w:left="62" w:right="22"/>
              <w:rPr>
                <w:sz w:val="20"/>
              </w:rPr>
            </w:pPr>
            <w:r>
              <w:rPr>
                <w:sz w:val="20"/>
              </w:rPr>
              <w:t>Automuestreador y perforador automático del tapón de hule del tubo de recolección de sangre o unidad de muestreo automático con agitador</w:t>
            </w:r>
          </w:p>
        </w:tc>
      </w:tr>
      <w:tr w:rsidR="00682C5C">
        <w:trPr>
          <w:trHeight w:hRule="exact" w:val="293"/>
        </w:trPr>
        <w:tc>
          <w:tcPr>
            <w:tcW w:w="427" w:type="dxa"/>
          </w:tcPr>
          <w:p w:rsidR="00682C5C" w:rsidRDefault="001D140B">
            <w:pPr>
              <w:pStyle w:val="TableParagraph"/>
              <w:spacing w:before="48"/>
              <w:ind w:left="88" w:right="88"/>
              <w:jc w:val="center"/>
              <w:rPr>
                <w:sz w:val="20"/>
              </w:rPr>
            </w:pPr>
            <w:r>
              <w:rPr>
                <w:sz w:val="20"/>
              </w:rPr>
              <w:t>10</w:t>
            </w:r>
          </w:p>
        </w:tc>
        <w:tc>
          <w:tcPr>
            <w:tcW w:w="8505" w:type="dxa"/>
            <w:gridSpan w:val="2"/>
          </w:tcPr>
          <w:p w:rsidR="00682C5C" w:rsidRDefault="001D140B">
            <w:pPr>
              <w:pStyle w:val="TableParagraph"/>
              <w:spacing w:line="223" w:lineRule="exact"/>
              <w:ind w:left="62"/>
              <w:rPr>
                <w:sz w:val="20"/>
              </w:rPr>
            </w:pPr>
            <w:r>
              <w:rPr>
                <w:sz w:val="20"/>
              </w:rPr>
              <w:t>Capacidad del Sistema para programación y almacenamiento de estudios</w:t>
            </w:r>
          </w:p>
        </w:tc>
      </w:tr>
      <w:tr w:rsidR="00682C5C">
        <w:trPr>
          <w:trHeight w:hRule="exact" w:val="293"/>
        </w:trPr>
        <w:tc>
          <w:tcPr>
            <w:tcW w:w="427" w:type="dxa"/>
          </w:tcPr>
          <w:p w:rsidR="00682C5C" w:rsidRDefault="001D140B">
            <w:pPr>
              <w:pStyle w:val="TableParagraph"/>
              <w:spacing w:before="48"/>
              <w:ind w:left="88" w:right="88"/>
              <w:jc w:val="center"/>
              <w:rPr>
                <w:sz w:val="20"/>
              </w:rPr>
            </w:pPr>
            <w:r>
              <w:rPr>
                <w:sz w:val="20"/>
              </w:rPr>
              <w:t>11</w:t>
            </w:r>
          </w:p>
        </w:tc>
        <w:tc>
          <w:tcPr>
            <w:tcW w:w="8505" w:type="dxa"/>
            <w:gridSpan w:val="2"/>
          </w:tcPr>
          <w:p w:rsidR="00682C5C" w:rsidRDefault="001D140B">
            <w:pPr>
              <w:pStyle w:val="TableParagraph"/>
              <w:spacing w:line="226" w:lineRule="exact"/>
              <w:ind w:left="62"/>
              <w:rPr>
                <w:sz w:val="20"/>
              </w:rPr>
            </w:pPr>
            <w:r>
              <w:rPr>
                <w:sz w:val="20"/>
              </w:rPr>
              <w:t>Puerto de comunicación para interface</w:t>
            </w:r>
          </w:p>
        </w:tc>
      </w:tr>
      <w:tr w:rsidR="00682C5C">
        <w:trPr>
          <w:trHeight w:hRule="exact" w:val="295"/>
        </w:trPr>
        <w:tc>
          <w:tcPr>
            <w:tcW w:w="427" w:type="dxa"/>
          </w:tcPr>
          <w:p w:rsidR="00682C5C" w:rsidRDefault="001D140B">
            <w:pPr>
              <w:pStyle w:val="TableParagraph"/>
              <w:spacing w:before="48"/>
              <w:ind w:left="88" w:right="88"/>
              <w:jc w:val="center"/>
              <w:rPr>
                <w:sz w:val="20"/>
              </w:rPr>
            </w:pPr>
            <w:r>
              <w:rPr>
                <w:sz w:val="20"/>
              </w:rPr>
              <w:t>12</w:t>
            </w:r>
          </w:p>
        </w:tc>
        <w:tc>
          <w:tcPr>
            <w:tcW w:w="8505" w:type="dxa"/>
            <w:gridSpan w:val="2"/>
          </w:tcPr>
          <w:p w:rsidR="00682C5C" w:rsidRDefault="001D140B">
            <w:pPr>
              <w:pStyle w:val="TableParagraph"/>
              <w:spacing w:line="226" w:lineRule="exact"/>
              <w:ind w:left="62"/>
              <w:rPr>
                <w:sz w:val="20"/>
              </w:rPr>
            </w:pPr>
            <w:r>
              <w:rPr>
                <w:sz w:val="20"/>
              </w:rPr>
              <w:t>Lector de código de barras</w:t>
            </w:r>
          </w:p>
        </w:tc>
      </w:tr>
      <w:tr w:rsidR="00682C5C">
        <w:trPr>
          <w:trHeight w:hRule="exact" w:val="293"/>
        </w:trPr>
        <w:tc>
          <w:tcPr>
            <w:tcW w:w="427" w:type="dxa"/>
          </w:tcPr>
          <w:p w:rsidR="00682C5C" w:rsidRDefault="001D140B">
            <w:pPr>
              <w:pStyle w:val="TableParagraph"/>
              <w:spacing w:before="46"/>
              <w:ind w:left="88" w:right="88"/>
              <w:jc w:val="center"/>
              <w:rPr>
                <w:sz w:val="20"/>
              </w:rPr>
            </w:pPr>
            <w:r>
              <w:rPr>
                <w:sz w:val="20"/>
              </w:rPr>
              <w:t>13</w:t>
            </w:r>
          </w:p>
        </w:tc>
        <w:tc>
          <w:tcPr>
            <w:tcW w:w="8505" w:type="dxa"/>
            <w:gridSpan w:val="2"/>
          </w:tcPr>
          <w:p w:rsidR="00682C5C" w:rsidRDefault="001D140B">
            <w:pPr>
              <w:pStyle w:val="TableParagraph"/>
              <w:spacing w:line="223" w:lineRule="exact"/>
              <w:ind w:left="62"/>
              <w:rPr>
                <w:sz w:val="20"/>
              </w:rPr>
            </w:pPr>
            <w:r>
              <w:rPr>
                <w:sz w:val="20"/>
              </w:rPr>
              <w:t>Software en español</w:t>
            </w:r>
          </w:p>
        </w:tc>
      </w:tr>
      <w:tr w:rsidR="00682C5C">
        <w:trPr>
          <w:trHeight w:hRule="exact" w:val="293"/>
        </w:trPr>
        <w:tc>
          <w:tcPr>
            <w:tcW w:w="427" w:type="dxa"/>
          </w:tcPr>
          <w:p w:rsidR="00682C5C" w:rsidRDefault="001D140B">
            <w:pPr>
              <w:pStyle w:val="TableParagraph"/>
              <w:spacing w:before="46"/>
              <w:ind w:left="88" w:right="88"/>
              <w:jc w:val="center"/>
              <w:rPr>
                <w:sz w:val="20"/>
              </w:rPr>
            </w:pPr>
            <w:r>
              <w:rPr>
                <w:sz w:val="20"/>
              </w:rPr>
              <w:t>14</w:t>
            </w:r>
          </w:p>
        </w:tc>
        <w:tc>
          <w:tcPr>
            <w:tcW w:w="8505" w:type="dxa"/>
            <w:gridSpan w:val="2"/>
          </w:tcPr>
          <w:p w:rsidR="00682C5C" w:rsidRDefault="001D140B">
            <w:pPr>
              <w:pStyle w:val="TableParagraph"/>
              <w:spacing w:line="223" w:lineRule="exact"/>
              <w:ind w:left="62"/>
              <w:rPr>
                <w:sz w:val="20"/>
              </w:rPr>
            </w:pPr>
            <w:r>
              <w:rPr>
                <w:sz w:val="20"/>
              </w:rPr>
              <w:t>Regulador de voltaje y batería de respaldo</w:t>
            </w:r>
          </w:p>
        </w:tc>
      </w:tr>
      <w:tr w:rsidR="00682C5C">
        <w:trPr>
          <w:trHeight w:hRule="exact" w:val="293"/>
        </w:trPr>
        <w:tc>
          <w:tcPr>
            <w:tcW w:w="427" w:type="dxa"/>
          </w:tcPr>
          <w:p w:rsidR="00682C5C" w:rsidRDefault="001D140B">
            <w:pPr>
              <w:pStyle w:val="TableParagraph"/>
              <w:spacing w:before="46"/>
              <w:ind w:left="88" w:right="88"/>
              <w:jc w:val="center"/>
              <w:rPr>
                <w:sz w:val="20"/>
              </w:rPr>
            </w:pPr>
            <w:r>
              <w:rPr>
                <w:sz w:val="20"/>
              </w:rPr>
              <w:t>15</w:t>
            </w:r>
          </w:p>
        </w:tc>
        <w:tc>
          <w:tcPr>
            <w:tcW w:w="8505" w:type="dxa"/>
            <w:gridSpan w:val="2"/>
          </w:tcPr>
          <w:p w:rsidR="00682C5C" w:rsidRDefault="001D140B">
            <w:pPr>
              <w:pStyle w:val="TableParagraph"/>
              <w:spacing w:line="223" w:lineRule="exact"/>
              <w:ind w:left="62"/>
              <w:rPr>
                <w:sz w:val="20"/>
              </w:rPr>
            </w:pPr>
            <w:r>
              <w:rPr>
                <w:sz w:val="20"/>
              </w:rPr>
              <w:t>Tipo de muestra: Sangre</w:t>
            </w:r>
          </w:p>
        </w:tc>
      </w:tr>
      <w:tr w:rsidR="00682C5C">
        <w:trPr>
          <w:trHeight w:hRule="exact" w:val="293"/>
        </w:trPr>
        <w:tc>
          <w:tcPr>
            <w:tcW w:w="427" w:type="dxa"/>
          </w:tcPr>
          <w:p w:rsidR="00682C5C" w:rsidRDefault="001D140B">
            <w:pPr>
              <w:pStyle w:val="TableParagraph"/>
              <w:spacing w:before="46"/>
              <w:ind w:left="88" w:right="88"/>
              <w:jc w:val="center"/>
              <w:rPr>
                <w:sz w:val="20"/>
              </w:rPr>
            </w:pPr>
            <w:r>
              <w:rPr>
                <w:sz w:val="20"/>
              </w:rPr>
              <w:t>16</w:t>
            </w:r>
          </w:p>
        </w:tc>
        <w:tc>
          <w:tcPr>
            <w:tcW w:w="8505" w:type="dxa"/>
            <w:gridSpan w:val="2"/>
          </w:tcPr>
          <w:p w:rsidR="00682C5C" w:rsidRDefault="001D140B">
            <w:pPr>
              <w:pStyle w:val="TableParagraph"/>
              <w:spacing w:line="223" w:lineRule="exact"/>
              <w:ind w:left="62"/>
              <w:rPr>
                <w:sz w:val="20"/>
              </w:rPr>
            </w:pPr>
            <w:r>
              <w:rPr>
                <w:sz w:val="20"/>
              </w:rPr>
              <w:t>Tiempo de análisis: máximo 120 s</w:t>
            </w:r>
          </w:p>
        </w:tc>
      </w:tr>
      <w:tr w:rsidR="00682C5C">
        <w:trPr>
          <w:trHeight w:hRule="exact" w:val="293"/>
        </w:trPr>
        <w:tc>
          <w:tcPr>
            <w:tcW w:w="427" w:type="dxa"/>
          </w:tcPr>
          <w:p w:rsidR="00682C5C" w:rsidRDefault="001D140B">
            <w:pPr>
              <w:pStyle w:val="TableParagraph"/>
              <w:spacing w:before="46"/>
              <w:ind w:left="88" w:right="88"/>
              <w:jc w:val="center"/>
              <w:rPr>
                <w:sz w:val="20"/>
              </w:rPr>
            </w:pPr>
            <w:r>
              <w:rPr>
                <w:sz w:val="20"/>
              </w:rPr>
              <w:t>17</w:t>
            </w:r>
          </w:p>
        </w:tc>
        <w:tc>
          <w:tcPr>
            <w:tcW w:w="8505" w:type="dxa"/>
            <w:gridSpan w:val="2"/>
          </w:tcPr>
          <w:p w:rsidR="00682C5C" w:rsidRDefault="001D140B">
            <w:pPr>
              <w:pStyle w:val="TableParagraph"/>
              <w:spacing w:line="223" w:lineRule="exact"/>
              <w:ind w:left="62"/>
              <w:rPr>
                <w:sz w:val="20"/>
              </w:rPr>
            </w:pPr>
            <w:r>
              <w:rPr>
                <w:sz w:val="20"/>
              </w:rPr>
              <w:t>Calibración: automática</w:t>
            </w:r>
          </w:p>
        </w:tc>
      </w:tr>
      <w:tr w:rsidR="00682C5C">
        <w:trPr>
          <w:trHeight w:hRule="exact" w:val="293"/>
        </w:trPr>
        <w:tc>
          <w:tcPr>
            <w:tcW w:w="427" w:type="dxa"/>
          </w:tcPr>
          <w:p w:rsidR="00682C5C" w:rsidRDefault="001D140B">
            <w:pPr>
              <w:pStyle w:val="TableParagraph"/>
              <w:spacing w:before="46"/>
              <w:ind w:left="88" w:right="88"/>
              <w:jc w:val="center"/>
              <w:rPr>
                <w:sz w:val="20"/>
              </w:rPr>
            </w:pPr>
            <w:r>
              <w:rPr>
                <w:sz w:val="20"/>
              </w:rPr>
              <w:t>18</w:t>
            </w:r>
          </w:p>
        </w:tc>
        <w:tc>
          <w:tcPr>
            <w:tcW w:w="8505" w:type="dxa"/>
            <w:gridSpan w:val="2"/>
          </w:tcPr>
          <w:p w:rsidR="00682C5C" w:rsidRDefault="001D140B">
            <w:pPr>
              <w:pStyle w:val="TableParagraph"/>
              <w:spacing w:line="224" w:lineRule="exact"/>
              <w:ind w:left="62"/>
              <w:rPr>
                <w:sz w:val="20"/>
              </w:rPr>
            </w:pPr>
            <w:r>
              <w:rPr>
                <w:sz w:val="20"/>
              </w:rPr>
              <w:t>Refacciones: De acuerdo a las necesidades, compatibles con la marca y modelo del equipo.</w:t>
            </w:r>
          </w:p>
        </w:tc>
      </w:tr>
      <w:tr w:rsidR="00682C5C">
        <w:trPr>
          <w:trHeight w:hRule="exact" w:val="281"/>
        </w:trPr>
        <w:tc>
          <w:tcPr>
            <w:tcW w:w="427" w:type="dxa"/>
          </w:tcPr>
          <w:p w:rsidR="00682C5C" w:rsidRDefault="001D140B">
            <w:pPr>
              <w:pStyle w:val="TableParagraph"/>
              <w:spacing w:before="34"/>
              <w:ind w:left="88" w:right="88"/>
              <w:jc w:val="center"/>
              <w:rPr>
                <w:sz w:val="20"/>
              </w:rPr>
            </w:pPr>
            <w:r>
              <w:rPr>
                <w:sz w:val="20"/>
              </w:rPr>
              <w:t>19</w:t>
            </w:r>
          </w:p>
        </w:tc>
        <w:tc>
          <w:tcPr>
            <w:tcW w:w="8505" w:type="dxa"/>
            <w:gridSpan w:val="2"/>
          </w:tcPr>
          <w:p w:rsidR="00682C5C" w:rsidRDefault="001D140B">
            <w:pPr>
              <w:pStyle w:val="TableParagraph"/>
              <w:spacing w:line="223" w:lineRule="exact"/>
              <w:ind w:left="62"/>
              <w:rPr>
                <w:sz w:val="20"/>
              </w:rPr>
            </w:pPr>
            <w:r>
              <w:rPr>
                <w:sz w:val="20"/>
              </w:rPr>
              <w:t>Accesorios: De acuerdo a las necesidades, compatibles con la marca y modelo del equipo.</w:t>
            </w:r>
          </w:p>
        </w:tc>
      </w:tr>
      <w:tr w:rsidR="00682C5C">
        <w:trPr>
          <w:trHeight w:hRule="exact" w:val="286"/>
        </w:trPr>
        <w:tc>
          <w:tcPr>
            <w:tcW w:w="427" w:type="dxa"/>
          </w:tcPr>
          <w:p w:rsidR="00682C5C" w:rsidRDefault="001D140B">
            <w:pPr>
              <w:pStyle w:val="TableParagraph"/>
              <w:spacing w:before="39"/>
              <w:ind w:left="88" w:right="88"/>
              <w:jc w:val="center"/>
              <w:rPr>
                <w:sz w:val="20"/>
              </w:rPr>
            </w:pPr>
            <w:r>
              <w:rPr>
                <w:sz w:val="20"/>
              </w:rPr>
              <w:t>20</w:t>
            </w:r>
          </w:p>
        </w:tc>
        <w:tc>
          <w:tcPr>
            <w:tcW w:w="8505" w:type="dxa"/>
            <w:gridSpan w:val="2"/>
          </w:tcPr>
          <w:p w:rsidR="00682C5C" w:rsidRDefault="001D140B">
            <w:pPr>
              <w:pStyle w:val="TableParagraph"/>
              <w:spacing w:line="223" w:lineRule="exact"/>
              <w:ind w:left="62"/>
              <w:rPr>
                <w:sz w:val="20"/>
              </w:rPr>
            </w:pPr>
            <w:r>
              <w:rPr>
                <w:sz w:val="20"/>
              </w:rPr>
              <w:t>Consumibles: De acuerdo a las necesidades, compatibles con la marca y modelo del equipo.</w:t>
            </w:r>
          </w:p>
        </w:tc>
      </w:tr>
      <w:tr w:rsidR="00682C5C">
        <w:trPr>
          <w:trHeight w:hRule="exact" w:val="293"/>
        </w:trPr>
        <w:tc>
          <w:tcPr>
            <w:tcW w:w="427" w:type="dxa"/>
          </w:tcPr>
          <w:p w:rsidR="00682C5C" w:rsidRDefault="001D140B">
            <w:pPr>
              <w:pStyle w:val="TableParagraph"/>
              <w:spacing w:before="46"/>
              <w:ind w:left="88" w:right="88"/>
              <w:jc w:val="center"/>
              <w:rPr>
                <w:sz w:val="20"/>
              </w:rPr>
            </w:pPr>
            <w:r>
              <w:rPr>
                <w:sz w:val="20"/>
              </w:rPr>
              <w:t>21</w:t>
            </w:r>
          </w:p>
        </w:tc>
        <w:tc>
          <w:tcPr>
            <w:tcW w:w="8505" w:type="dxa"/>
            <w:gridSpan w:val="2"/>
          </w:tcPr>
          <w:p w:rsidR="00682C5C" w:rsidRDefault="001D140B">
            <w:pPr>
              <w:pStyle w:val="TableParagraph"/>
              <w:spacing w:line="223" w:lineRule="exact"/>
              <w:ind w:left="62"/>
              <w:rPr>
                <w:sz w:val="20"/>
              </w:rPr>
            </w:pPr>
            <w:r>
              <w:rPr>
                <w:sz w:val="20"/>
              </w:rPr>
              <w:t>Instalación: Corriente eléctrica 120V/ 60 Hz.</w:t>
            </w:r>
          </w:p>
        </w:tc>
      </w:tr>
      <w:tr w:rsidR="00682C5C">
        <w:trPr>
          <w:trHeight w:hRule="exact" w:val="293"/>
        </w:trPr>
        <w:tc>
          <w:tcPr>
            <w:tcW w:w="427" w:type="dxa"/>
          </w:tcPr>
          <w:p w:rsidR="00682C5C" w:rsidRDefault="001D140B">
            <w:pPr>
              <w:pStyle w:val="TableParagraph"/>
              <w:spacing w:before="46"/>
              <w:ind w:left="88" w:right="88"/>
              <w:jc w:val="center"/>
              <w:rPr>
                <w:sz w:val="20"/>
              </w:rPr>
            </w:pPr>
            <w:r>
              <w:rPr>
                <w:sz w:val="20"/>
              </w:rPr>
              <w:t>22</w:t>
            </w:r>
          </w:p>
        </w:tc>
        <w:tc>
          <w:tcPr>
            <w:tcW w:w="8505" w:type="dxa"/>
            <w:gridSpan w:val="2"/>
          </w:tcPr>
          <w:p w:rsidR="00682C5C" w:rsidRDefault="001D140B">
            <w:pPr>
              <w:pStyle w:val="TableParagraph"/>
              <w:spacing w:line="223" w:lineRule="exact"/>
              <w:ind w:left="62"/>
              <w:rPr>
                <w:sz w:val="20"/>
              </w:rPr>
            </w:pPr>
            <w:r>
              <w:rPr>
                <w:sz w:val="20"/>
              </w:rPr>
              <w:t>Operación por personal especializado y de acuerdo al manual de operación.</w:t>
            </w:r>
          </w:p>
        </w:tc>
      </w:tr>
      <w:tr w:rsidR="00682C5C">
        <w:trPr>
          <w:trHeight w:hRule="exact" w:val="293"/>
        </w:trPr>
        <w:tc>
          <w:tcPr>
            <w:tcW w:w="427" w:type="dxa"/>
          </w:tcPr>
          <w:p w:rsidR="00682C5C" w:rsidRDefault="001D140B">
            <w:pPr>
              <w:pStyle w:val="TableParagraph"/>
              <w:spacing w:before="46"/>
              <w:ind w:left="88" w:right="88"/>
              <w:jc w:val="center"/>
              <w:rPr>
                <w:sz w:val="20"/>
              </w:rPr>
            </w:pPr>
            <w:r>
              <w:rPr>
                <w:sz w:val="20"/>
              </w:rPr>
              <w:t>23</w:t>
            </w:r>
          </w:p>
        </w:tc>
        <w:tc>
          <w:tcPr>
            <w:tcW w:w="8505" w:type="dxa"/>
            <w:gridSpan w:val="2"/>
          </w:tcPr>
          <w:p w:rsidR="00682C5C" w:rsidRDefault="001D140B">
            <w:pPr>
              <w:pStyle w:val="TableParagraph"/>
              <w:spacing w:line="223" w:lineRule="exact"/>
              <w:ind w:left="62"/>
              <w:rPr>
                <w:sz w:val="20"/>
              </w:rPr>
            </w:pPr>
            <w:r>
              <w:rPr>
                <w:sz w:val="20"/>
              </w:rPr>
              <w:t>Mantenimiento preventivo y correctivo por personal capacitado.</w:t>
            </w:r>
          </w:p>
        </w:tc>
      </w:tr>
    </w:tbl>
    <w:p w:rsidR="00682C5C" w:rsidRDefault="00682C5C">
      <w:pPr>
        <w:pStyle w:val="Textoindependiente"/>
        <w:rPr>
          <w:sz w:val="20"/>
        </w:rPr>
      </w:pPr>
    </w:p>
    <w:p w:rsidR="00682C5C" w:rsidRDefault="00682C5C">
      <w:pPr>
        <w:pStyle w:val="Textoindependiente"/>
        <w:spacing w:after="1"/>
        <w:rPr>
          <w:sz w:val="20"/>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7"/>
        <w:gridCol w:w="3840"/>
        <w:gridCol w:w="4665"/>
      </w:tblGrid>
      <w:tr w:rsidR="00682C5C">
        <w:trPr>
          <w:trHeight w:hRule="exact" w:val="470"/>
        </w:trPr>
        <w:tc>
          <w:tcPr>
            <w:tcW w:w="4267" w:type="dxa"/>
            <w:gridSpan w:val="2"/>
            <w:shd w:val="clear" w:color="auto" w:fill="92D050"/>
          </w:tcPr>
          <w:p w:rsidR="00682C5C" w:rsidRDefault="001D140B">
            <w:pPr>
              <w:pStyle w:val="TableParagraph"/>
              <w:spacing w:before="113"/>
              <w:rPr>
                <w:b/>
                <w:sz w:val="20"/>
              </w:rPr>
            </w:pPr>
            <w:r>
              <w:rPr>
                <w:b/>
                <w:sz w:val="20"/>
              </w:rPr>
              <w:t>NOMBRE GENERICO:</w:t>
            </w:r>
          </w:p>
        </w:tc>
        <w:tc>
          <w:tcPr>
            <w:tcW w:w="4665" w:type="dxa"/>
            <w:shd w:val="clear" w:color="auto" w:fill="92D050"/>
          </w:tcPr>
          <w:p w:rsidR="00682C5C" w:rsidRDefault="001D140B">
            <w:pPr>
              <w:pStyle w:val="TableParagraph"/>
              <w:ind w:left="51" w:right="164" w:firstLine="100"/>
              <w:rPr>
                <w:sz w:val="20"/>
              </w:rPr>
            </w:pPr>
            <w:r>
              <w:rPr>
                <w:sz w:val="20"/>
              </w:rPr>
              <w:t>Equipo automatizado controlado por microprocesador para el análisis del tiempo de coagulación sanguínea</w:t>
            </w:r>
          </w:p>
        </w:tc>
      </w:tr>
      <w:tr w:rsidR="00682C5C">
        <w:trPr>
          <w:trHeight w:hRule="exact" w:val="470"/>
        </w:trPr>
        <w:tc>
          <w:tcPr>
            <w:tcW w:w="4267" w:type="dxa"/>
            <w:gridSpan w:val="2"/>
          </w:tcPr>
          <w:p w:rsidR="00682C5C" w:rsidRDefault="00682C5C">
            <w:pPr>
              <w:pStyle w:val="TableParagraph"/>
              <w:spacing w:before="10"/>
              <w:ind w:left="0"/>
              <w:rPr>
                <w:sz w:val="19"/>
              </w:rPr>
            </w:pPr>
          </w:p>
          <w:p w:rsidR="00682C5C" w:rsidRDefault="001D140B">
            <w:pPr>
              <w:pStyle w:val="TableParagraph"/>
              <w:rPr>
                <w:b/>
                <w:sz w:val="20"/>
              </w:rPr>
            </w:pPr>
            <w:r>
              <w:rPr>
                <w:b/>
                <w:sz w:val="20"/>
              </w:rPr>
              <w:t>ESPECIALIDAD:</w:t>
            </w:r>
          </w:p>
        </w:tc>
        <w:tc>
          <w:tcPr>
            <w:tcW w:w="4665" w:type="dxa"/>
          </w:tcPr>
          <w:p w:rsidR="00682C5C" w:rsidRDefault="001D140B">
            <w:pPr>
              <w:pStyle w:val="TableParagraph"/>
              <w:ind w:left="77" w:right="164"/>
              <w:rPr>
                <w:sz w:val="20"/>
              </w:rPr>
            </w:pPr>
            <w:r>
              <w:rPr>
                <w:sz w:val="20"/>
              </w:rPr>
              <w:t>Auxiliares de Diagnóstico / Laboratorio de Análisis Clínicos / Coagulación</w:t>
            </w:r>
          </w:p>
        </w:tc>
      </w:tr>
      <w:tr w:rsidR="00682C5C">
        <w:trPr>
          <w:trHeight w:hRule="exact" w:val="651"/>
        </w:trPr>
        <w:tc>
          <w:tcPr>
            <w:tcW w:w="8932" w:type="dxa"/>
            <w:gridSpan w:val="3"/>
          </w:tcPr>
          <w:p w:rsidR="00682C5C" w:rsidRDefault="001D140B">
            <w:pPr>
              <w:pStyle w:val="TableParagraph"/>
              <w:spacing w:before="175"/>
              <w:ind w:right="23" w:firstLine="50"/>
              <w:rPr>
                <w:sz w:val="20"/>
              </w:rPr>
            </w:pPr>
            <w:r>
              <w:rPr>
                <w:sz w:val="20"/>
              </w:rPr>
              <w:t>Equipo automatizado controlado por microprocesador para el análisis del tiempo de coagulación sanguínea. Con las siguientes características seleccionables de acuerdo a las necesidades de las unidades médicas:</w:t>
            </w:r>
          </w:p>
        </w:tc>
      </w:tr>
      <w:tr w:rsidR="00682C5C">
        <w:trPr>
          <w:trHeight w:hRule="exact" w:val="470"/>
        </w:trPr>
        <w:tc>
          <w:tcPr>
            <w:tcW w:w="427" w:type="dxa"/>
          </w:tcPr>
          <w:p w:rsidR="00682C5C" w:rsidRDefault="00682C5C">
            <w:pPr>
              <w:pStyle w:val="TableParagraph"/>
              <w:spacing w:before="5"/>
              <w:ind w:left="0"/>
              <w:rPr>
                <w:sz w:val="19"/>
              </w:rPr>
            </w:pPr>
          </w:p>
          <w:p w:rsidR="00682C5C" w:rsidRDefault="001D140B">
            <w:pPr>
              <w:pStyle w:val="TableParagraph"/>
              <w:ind w:left="0" w:right="3"/>
              <w:jc w:val="center"/>
              <w:rPr>
                <w:sz w:val="20"/>
              </w:rPr>
            </w:pPr>
            <w:r>
              <w:rPr>
                <w:w w:val="99"/>
                <w:sz w:val="20"/>
              </w:rPr>
              <w:t>1</w:t>
            </w:r>
          </w:p>
        </w:tc>
        <w:tc>
          <w:tcPr>
            <w:tcW w:w="8505" w:type="dxa"/>
            <w:gridSpan w:val="2"/>
          </w:tcPr>
          <w:p w:rsidR="00682C5C" w:rsidRDefault="001D140B">
            <w:pPr>
              <w:pStyle w:val="TableParagraph"/>
              <w:ind w:left="62"/>
              <w:rPr>
                <w:sz w:val="20"/>
              </w:rPr>
            </w:pPr>
            <w:r>
              <w:rPr>
                <w:sz w:val="20"/>
              </w:rPr>
              <w:t>Capacidad de procesamiento de muestras para</w:t>
            </w:r>
            <w:r>
              <w:rPr>
                <w:sz w:val="20"/>
              </w:rPr>
              <w:t xml:space="preserve"> tiempo de protrombina, parcial de tromboplastina, de trombina, de fibrinógeno, factores de coagulación y estudios especiales.</w:t>
            </w:r>
          </w:p>
        </w:tc>
      </w:tr>
      <w:tr w:rsidR="00682C5C">
        <w:trPr>
          <w:trHeight w:hRule="exact" w:val="470"/>
        </w:trPr>
        <w:tc>
          <w:tcPr>
            <w:tcW w:w="427" w:type="dxa"/>
          </w:tcPr>
          <w:p w:rsidR="00682C5C" w:rsidRDefault="00682C5C">
            <w:pPr>
              <w:pStyle w:val="TableParagraph"/>
              <w:spacing w:before="5"/>
              <w:ind w:left="0"/>
              <w:rPr>
                <w:sz w:val="19"/>
              </w:rPr>
            </w:pPr>
          </w:p>
          <w:p w:rsidR="00682C5C" w:rsidRDefault="001D140B">
            <w:pPr>
              <w:pStyle w:val="TableParagraph"/>
              <w:ind w:left="0" w:right="3"/>
              <w:jc w:val="center"/>
              <w:rPr>
                <w:sz w:val="20"/>
              </w:rPr>
            </w:pPr>
            <w:r>
              <w:rPr>
                <w:w w:val="99"/>
                <w:sz w:val="20"/>
              </w:rPr>
              <w:t>2</w:t>
            </w:r>
          </w:p>
        </w:tc>
        <w:tc>
          <w:tcPr>
            <w:tcW w:w="8505" w:type="dxa"/>
            <w:gridSpan w:val="2"/>
          </w:tcPr>
          <w:p w:rsidR="00682C5C" w:rsidRDefault="001D140B">
            <w:pPr>
              <w:pStyle w:val="TableParagraph"/>
              <w:ind w:left="62"/>
              <w:rPr>
                <w:sz w:val="20"/>
              </w:rPr>
            </w:pPr>
            <w:r>
              <w:rPr>
                <w:sz w:val="20"/>
              </w:rPr>
              <w:t>Detección del coágulo por al menos una de las siguientes metodologías: foto óptica, electromagnética, nefelométrica, fotomecánica o dispersión de luz</w:t>
            </w:r>
          </w:p>
        </w:tc>
      </w:tr>
      <w:tr w:rsidR="00682C5C">
        <w:trPr>
          <w:trHeight w:hRule="exact" w:val="293"/>
        </w:trPr>
        <w:tc>
          <w:tcPr>
            <w:tcW w:w="427" w:type="dxa"/>
          </w:tcPr>
          <w:p w:rsidR="00682C5C" w:rsidRDefault="001D140B">
            <w:pPr>
              <w:pStyle w:val="TableParagraph"/>
              <w:spacing w:before="48"/>
              <w:ind w:left="0" w:right="3"/>
              <w:jc w:val="center"/>
              <w:rPr>
                <w:sz w:val="20"/>
              </w:rPr>
            </w:pPr>
            <w:r>
              <w:rPr>
                <w:w w:val="99"/>
                <w:sz w:val="20"/>
              </w:rPr>
              <w:t>3</w:t>
            </w:r>
          </w:p>
        </w:tc>
        <w:tc>
          <w:tcPr>
            <w:tcW w:w="8505" w:type="dxa"/>
            <w:gridSpan w:val="2"/>
          </w:tcPr>
          <w:p w:rsidR="00682C5C" w:rsidRDefault="001D140B">
            <w:pPr>
              <w:pStyle w:val="TableParagraph"/>
              <w:spacing w:line="223" w:lineRule="exact"/>
              <w:ind w:left="62"/>
              <w:rPr>
                <w:sz w:val="20"/>
              </w:rPr>
            </w:pPr>
            <w:r>
              <w:rPr>
                <w:sz w:val="20"/>
              </w:rPr>
              <w:t>Canales de medición independientes</w:t>
            </w:r>
          </w:p>
        </w:tc>
      </w:tr>
      <w:tr w:rsidR="00682C5C">
        <w:trPr>
          <w:trHeight w:hRule="exact" w:val="295"/>
        </w:trPr>
        <w:tc>
          <w:tcPr>
            <w:tcW w:w="427" w:type="dxa"/>
          </w:tcPr>
          <w:p w:rsidR="00682C5C" w:rsidRDefault="001D140B">
            <w:pPr>
              <w:pStyle w:val="TableParagraph"/>
              <w:spacing w:before="48"/>
              <w:ind w:left="0" w:right="3"/>
              <w:jc w:val="center"/>
              <w:rPr>
                <w:sz w:val="20"/>
              </w:rPr>
            </w:pPr>
            <w:r>
              <w:rPr>
                <w:w w:val="99"/>
                <w:sz w:val="20"/>
              </w:rPr>
              <w:t>4</w:t>
            </w:r>
          </w:p>
        </w:tc>
        <w:tc>
          <w:tcPr>
            <w:tcW w:w="8505" w:type="dxa"/>
            <w:gridSpan w:val="2"/>
          </w:tcPr>
          <w:p w:rsidR="00682C5C" w:rsidRDefault="001D140B">
            <w:pPr>
              <w:pStyle w:val="TableParagraph"/>
              <w:spacing w:line="226" w:lineRule="exact"/>
              <w:ind w:left="62"/>
              <w:rPr>
                <w:sz w:val="20"/>
              </w:rPr>
            </w:pPr>
            <w:r>
              <w:rPr>
                <w:sz w:val="20"/>
              </w:rPr>
              <w:t>Sistema de incubación para muestras y reactivos</w:t>
            </w:r>
          </w:p>
        </w:tc>
      </w:tr>
    </w:tbl>
    <w:p w:rsidR="00682C5C" w:rsidRDefault="00682C5C">
      <w:pPr>
        <w:spacing w:line="226" w:lineRule="exact"/>
        <w:rPr>
          <w:sz w:val="20"/>
        </w:rPr>
        <w:sectPr w:rsidR="00682C5C">
          <w:pgSz w:w="12240" w:h="15840"/>
          <w:pgMar w:top="1240" w:right="1480" w:bottom="280" w:left="158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7"/>
        <w:gridCol w:w="8505"/>
      </w:tblGrid>
      <w:tr w:rsidR="00682C5C">
        <w:trPr>
          <w:trHeight w:hRule="exact" w:val="344"/>
        </w:trPr>
        <w:tc>
          <w:tcPr>
            <w:tcW w:w="427" w:type="dxa"/>
          </w:tcPr>
          <w:p w:rsidR="00682C5C" w:rsidRDefault="001D140B">
            <w:pPr>
              <w:pStyle w:val="TableParagraph"/>
              <w:spacing w:before="97"/>
              <w:ind w:left="0" w:right="3"/>
              <w:jc w:val="center"/>
              <w:rPr>
                <w:sz w:val="20"/>
              </w:rPr>
            </w:pPr>
            <w:r>
              <w:rPr>
                <w:w w:val="99"/>
                <w:sz w:val="20"/>
              </w:rPr>
              <w:t>5</w:t>
            </w:r>
          </w:p>
        </w:tc>
        <w:tc>
          <w:tcPr>
            <w:tcW w:w="8505" w:type="dxa"/>
          </w:tcPr>
          <w:p w:rsidR="00682C5C" w:rsidRDefault="001D140B">
            <w:pPr>
              <w:pStyle w:val="TableParagraph"/>
              <w:spacing w:line="224" w:lineRule="exact"/>
              <w:ind w:left="62"/>
              <w:rPr>
                <w:sz w:val="20"/>
              </w:rPr>
            </w:pPr>
            <w:r>
              <w:rPr>
                <w:sz w:val="20"/>
              </w:rPr>
              <w:t>Pipeteador integrado para reactivos y muestras en tubo primario y/o copa o copilla</w:t>
            </w:r>
          </w:p>
        </w:tc>
      </w:tr>
      <w:tr w:rsidR="00682C5C">
        <w:trPr>
          <w:trHeight w:hRule="exact" w:val="293"/>
        </w:trPr>
        <w:tc>
          <w:tcPr>
            <w:tcW w:w="427" w:type="dxa"/>
          </w:tcPr>
          <w:p w:rsidR="00682C5C" w:rsidRDefault="001D140B">
            <w:pPr>
              <w:pStyle w:val="TableParagraph"/>
              <w:spacing w:before="46"/>
              <w:ind w:left="0" w:right="3"/>
              <w:jc w:val="center"/>
              <w:rPr>
                <w:sz w:val="20"/>
              </w:rPr>
            </w:pPr>
            <w:r>
              <w:rPr>
                <w:w w:val="99"/>
                <w:sz w:val="20"/>
              </w:rPr>
              <w:t>6</w:t>
            </w:r>
          </w:p>
        </w:tc>
        <w:tc>
          <w:tcPr>
            <w:tcW w:w="8505" w:type="dxa"/>
          </w:tcPr>
          <w:p w:rsidR="00682C5C" w:rsidRDefault="001D140B">
            <w:pPr>
              <w:pStyle w:val="TableParagraph"/>
              <w:spacing w:line="223" w:lineRule="exact"/>
              <w:ind w:left="62"/>
              <w:rPr>
                <w:sz w:val="20"/>
              </w:rPr>
            </w:pPr>
            <w:r>
              <w:rPr>
                <w:sz w:val="20"/>
              </w:rPr>
              <w:t>Volumen de muestra: Máximo 100 μl.</w:t>
            </w:r>
          </w:p>
        </w:tc>
      </w:tr>
      <w:tr w:rsidR="00682C5C">
        <w:trPr>
          <w:trHeight w:hRule="exact" w:val="295"/>
        </w:trPr>
        <w:tc>
          <w:tcPr>
            <w:tcW w:w="427" w:type="dxa"/>
          </w:tcPr>
          <w:p w:rsidR="00682C5C" w:rsidRDefault="001D140B">
            <w:pPr>
              <w:pStyle w:val="TableParagraph"/>
              <w:spacing w:before="48"/>
              <w:ind w:left="0" w:right="3"/>
              <w:jc w:val="center"/>
              <w:rPr>
                <w:sz w:val="20"/>
              </w:rPr>
            </w:pPr>
            <w:r>
              <w:rPr>
                <w:w w:val="99"/>
                <w:sz w:val="20"/>
              </w:rPr>
              <w:t>7</w:t>
            </w:r>
          </w:p>
        </w:tc>
        <w:tc>
          <w:tcPr>
            <w:tcW w:w="8505" w:type="dxa"/>
          </w:tcPr>
          <w:p w:rsidR="00682C5C" w:rsidRDefault="001D140B">
            <w:pPr>
              <w:pStyle w:val="TableParagraph"/>
              <w:spacing w:line="223" w:lineRule="exact"/>
              <w:ind w:left="62"/>
              <w:rPr>
                <w:sz w:val="20"/>
              </w:rPr>
            </w:pPr>
            <w:r>
              <w:rPr>
                <w:sz w:val="20"/>
              </w:rPr>
              <w:t>Programa de control de calidad integrado o externo</w:t>
            </w:r>
          </w:p>
        </w:tc>
      </w:tr>
      <w:tr w:rsidR="00682C5C">
        <w:trPr>
          <w:trHeight w:hRule="exact" w:val="293"/>
        </w:trPr>
        <w:tc>
          <w:tcPr>
            <w:tcW w:w="427" w:type="dxa"/>
          </w:tcPr>
          <w:p w:rsidR="00682C5C" w:rsidRDefault="001D140B">
            <w:pPr>
              <w:pStyle w:val="TableParagraph"/>
              <w:spacing w:before="46"/>
              <w:ind w:left="0" w:right="3"/>
              <w:jc w:val="center"/>
              <w:rPr>
                <w:sz w:val="20"/>
              </w:rPr>
            </w:pPr>
            <w:r>
              <w:rPr>
                <w:w w:val="99"/>
                <w:sz w:val="20"/>
              </w:rPr>
              <w:t>8</w:t>
            </w:r>
          </w:p>
        </w:tc>
        <w:tc>
          <w:tcPr>
            <w:tcW w:w="8505" w:type="dxa"/>
          </w:tcPr>
          <w:p w:rsidR="00682C5C" w:rsidRDefault="001D140B">
            <w:pPr>
              <w:pStyle w:val="TableParagraph"/>
              <w:spacing w:line="223" w:lineRule="exact"/>
              <w:ind w:left="62"/>
              <w:rPr>
                <w:sz w:val="20"/>
              </w:rPr>
            </w:pPr>
            <w:r>
              <w:rPr>
                <w:sz w:val="20"/>
              </w:rPr>
              <w:t>Capacidad para programar muestras urgentes</w:t>
            </w:r>
          </w:p>
        </w:tc>
      </w:tr>
      <w:tr w:rsidR="00682C5C">
        <w:trPr>
          <w:trHeight w:hRule="exact" w:val="295"/>
        </w:trPr>
        <w:tc>
          <w:tcPr>
            <w:tcW w:w="427" w:type="dxa"/>
          </w:tcPr>
          <w:p w:rsidR="00682C5C" w:rsidRDefault="001D140B">
            <w:pPr>
              <w:pStyle w:val="TableParagraph"/>
              <w:spacing w:before="48"/>
              <w:ind w:left="0" w:right="3"/>
              <w:jc w:val="center"/>
              <w:rPr>
                <w:sz w:val="20"/>
              </w:rPr>
            </w:pPr>
            <w:r>
              <w:rPr>
                <w:w w:val="99"/>
                <w:sz w:val="20"/>
              </w:rPr>
              <w:t>9</w:t>
            </w:r>
          </w:p>
        </w:tc>
        <w:tc>
          <w:tcPr>
            <w:tcW w:w="8505" w:type="dxa"/>
          </w:tcPr>
          <w:p w:rsidR="00682C5C" w:rsidRDefault="001D140B">
            <w:pPr>
              <w:pStyle w:val="TableParagraph"/>
              <w:spacing w:line="223" w:lineRule="exact"/>
              <w:ind w:left="62"/>
              <w:rPr>
                <w:sz w:val="20"/>
              </w:rPr>
            </w:pPr>
            <w:r>
              <w:rPr>
                <w:sz w:val="20"/>
              </w:rPr>
              <w:t>Lector de código de barras</w:t>
            </w:r>
          </w:p>
        </w:tc>
      </w:tr>
      <w:tr w:rsidR="00682C5C">
        <w:trPr>
          <w:trHeight w:hRule="exact" w:val="293"/>
        </w:trPr>
        <w:tc>
          <w:tcPr>
            <w:tcW w:w="427" w:type="dxa"/>
          </w:tcPr>
          <w:p w:rsidR="00682C5C" w:rsidRDefault="001D140B">
            <w:pPr>
              <w:pStyle w:val="TableParagraph"/>
              <w:spacing w:before="46"/>
              <w:ind w:left="88" w:right="88"/>
              <w:jc w:val="center"/>
              <w:rPr>
                <w:sz w:val="20"/>
              </w:rPr>
            </w:pPr>
            <w:r>
              <w:rPr>
                <w:sz w:val="20"/>
              </w:rPr>
              <w:t>10</w:t>
            </w:r>
          </w:p>
        </w:tc>
        <w:tc>
          <w:tcPr>
            <w:tcW w:w="8505" w:type="dxa"/>
          </w:tcPr>
          <w:p w:rsidR="00682C5C" w:rsidRDefault="001D140B">
            <w:pPr>
              <w:pStyle w:val="TableParagraph"/>
              <w:spacing w:line="223" w:lineRule="exact"/>
              <w:ind w:left="62"/>
              <w:rPr>
                <w:sz w:val="20"/>
              </w:rPr>
            </w:pPr>
            <w:r>
              <w:rPr>
                <w:sz w:val="20"/>
              </w:rPr>
              <w:t>Monitor e impresoras integradas o adicionales</w:t>
            </w:r>
          </w:p>
        </w:tc>
      </w:tr>
      <w:tr w:rsidR="00682C5C">
        <w:trPr>
          <w:trHeight w:hRule="exact" w:val="295"/>
        </w:trPr>
        <w:tc>
          <w:tcPr>
            <w:tcW w:w="427" w:type="dxa"/>
          </w:tcPr>
          <w:p w:rsidR="00682C5C" w:rsidRDefault="001D140B">
            <w:pPr>
              <w:pStyle w:val="TableParagraph"/>
              <w:spacing w:before="48"/>
              <w:ind w:left="88" w:right="88"/>
              <w:jc w:val="center"/>
              <w:rPr>
                <w:sz w:val="20"/>
              </w:rPr>
            </w:pPr>
            <w:r>
              <w:rPr>
                <w:sz w:val="20"/>
              </w:rPr>
              <w:t>11</w:t>
            </w:r>
          </w:p>
        </w:tc>
        <w:tc>
          <w:tcPr>
            <w:tcW w:w="8505" w:type="dxa"/>
          </w:tcPr>
          <w:p w:rsidR="00682C5C" w:rsidRDefault="001D140B">
            <w:pPr>
              <w:pStyle w:val="TableParagraph"/>
              <w:spacing w:line="223" w:lineRule="exact"/>
              <w:ind w:left="62"/>
              <w:rPr>
                <w:sz w:val="20"/>
              </w:rPr>
            </w:pPr>
            <w:r>
              <w:rPr>
                <w:sz w:val="20"/>
              </w:rPr>
              <w:t>Calibración: automática</w:t>
            </w:r>
          </w:p>
        </w:tc>
      </w:tr>
      <w:tr w:rsidR="00682C5C">
        <w:trPr>
          <w:trHeight w:hRule="exact" w:val="293"/>
        </w:trPr>
        <w:tc>
          <w:tcPr>
            <w:tcW w:w="427" w:type="dxa"/>
          </w:tcPr>
          <w:p w:rsidR="00682C5C" w:rsidRDefault="001D140B">
            <w:pPr>
              <w:pStyle w:val="TableParagraph"/>
              <w:spacing w:before="46"/>
              <w:ind w:left="88" w:right="88"/>
              <w:jc w:val="center"/>
              <w:rPr>
                <w:sz w:val="20"/>
              </w:rPr>
            </w:pPr>
            <w:r>
              <w:rPr>
                <w:sz w:val="20"/>
              </w:rPr>
              <w:t>12</w:t>
            </w:r>
          </w:p>
        </w:tc>
        <w:tc>
          <w:tcPr>
            <w:tcW w:w="8505" w:type="dxa"/>
          </w:tcPr>
          <w:p w:rsidR="00682C5C" w:rsidRDefault="001D140B">
            <w:pPr>
              <w:pStyle w:val="TableParagraph"/>
              <w:spacing w:line="223" w:lineRule="exact"/>
              <w:ind w:left="62"/>
              <w:rPr>
                <w:sz w:val="20"/>
              </w:rPr>
            </w:pPr>
            <w:r>
              <w:rPr>
                <w:sz w:val="20"/>
              </w:rPr>
              <w:t>Interfase LIS</w:t>
            </w:r>
          </w:p>
        </w:tc>
      </w:tr>
      <w:tr w:rsidR="00682C5C">
        <w:trPr>
          <w:trHeight w:hRule="exact" w:val="444"/>
        </w:trPr>
        <w:tc>
          <w:tcPr>
            <w:tcW w:w="427" w:type="dxa"/>
          </w:tcPr>
          <w:p w:rsidR="00682C5C" w:rsidRDefault="001D140B">
            <w:pPr>
              <w:pStyle w:val="TableParagraph"/>
              <w:spacing w:before="197"/>
              <w:ind w:left="88" w:right="88"/>
              <w:jc w:val="center"/>
              <w:rPr>
                <w:sz w:val="20"/>
              </w:rPr>
            </w:pPr>
            <w:r>
              <w:rPr>
                <w:sz w:val="20"/>
              </w:rPr>
              <w:t>13</w:t>
            </w:r>
          </w:p>
        </w:tc>
        <w:tc>
          <w:tcPr>
            <w:tcW w:w="8505" w:type="dxa"/>
          </w:tcPr>
          <w:p w:rsidR="00682C5C" w:rsidRDefault="001D140B">
            <w:pPr>
              <w:pStyle w:val="TableParagraph"/>
              <w:spacing w:line="223" w:lineRule="exact"/>
              <w:ind w:left="62"/>
              <w:rPr>
                <w:sz w:val="20"/>
              </w:rPr>
            </w:pPr>
            <w:r>
              <w:rPr>
                <w:sz w:val="20"/>
              </w:rPr>
              <w:t>Refacciones: De acuerdo a las necesidades, compatibles con la marca y modelo del equipo.</w:t>
            </w:r>
          </w:p>
        </w:tc>
      </w:tr>
      <w:tr w:rsidR="00682C5C">
        <w:trPr>
          <w:trHeight w:hRule="exact" w:val="442"/>
        </w:trPr>
        <w:tc>
          <w:tcPr>
            <w:tcW w:w="427" w:type="dxa"/>
          </w:tcPr>
          <w:p w:rsidR="00682C5C" w:rsidRDefault="001D140B">
            <w:pPr>
              <w:pStyle w:val="TableParagraph"/>
              <w:spacing w:before="195"/>
              <w:ind w:left="88" w:right="88"/>
              <w:jc w:val="center"/>
              <w:rPr>
                <w:sz w:val="20"/>
              </w:rPr>
            </w:pPr>
            <w:r>
              <w:rPr>
                <w:sz w:val="20"/>
              </w:rPr>
              <w:t>14</w:t>
            </w:r>
          </w:p>
        </w:tc>
        <w:tc>
          <w:tcPr>
            <w:tcW w:w="8505" w:type="dxa"/>
          </w:tcPr>
          <w:p w:rsidR="00682C5C" w:rsidRDefault="001D140B">
            <w:pPr>
              <w:pStyle w:val="TableParagraph"/>
              <w:spacing w:line="223" w:lineRule="exact"/>
              <w:ind w:left="62"/>
              <w:rPr>
                <w:sz w:val="20"/>
              </w:rPr>
            </w:pPr>
            <w:r>
              <w:rPr>
                <w:sz w:val="20"/>
              </w:rPr>
              <w:t>Accesorios: De acuerdo a las necesidades, compatibles con la marca y modelo del equipo.</w:t>
            </w:r>
          </w:p>
        </w:tc>
      </w:tr>
      <w:tr w:rsidR="00682C5C">
        <w:trPr>
          <w:trHeight w:hRule="exact" w:val="445"/>
        </w:trPr>
        <w:tc>
          <w:tcPr>
            <w:tcW w:w="427" w:type="dxa"/>
          </w:tcPr>
          <w:p w:rsidR="00682C5C" w:rsidRDefault="001D140B">
            <w:pPr>
              <w:pStyle w:val="TableParagraph"/>
              <w:spacing w:before="197"/>
              <w:ind w:left="88" w:right="88"/>
              <w:jc w:val="center"/>
              <w:rPr>
                <w:sz w:val="20"/>
              </w:rPr>
            </w:pPr>
            <w:r>
              <w:rPr>
                <w:sz w:val="20"/>
              </w:rPr>
              <w:t>15</w:t>
            </w:r>
          </w:p>
        </w:tc>
        <w:tc>
          <w:tcPr>
            <w:tcW w:w="8505" w:type="dxa"/>
          </w:tcPr>
          <w:p w:rsidR="00682C5C" w:rsidRDefault="001D140B">
            <w:pPr>
              <w:pStyle w:val="TableParagraph"/>
              <w:spacing w:line="223" w:lineRule="exact"/>
              <w:ind w:left="62"/>
              <w:rPr>
                <w:sz w:val="20"/>
              </w:rPr>
            </w:pPr>
            <w:r>
              <w:rPr>
                <w:sz w:val="20"/>
              </w:rPr>
              <w:t>Consumibles: De acuerdo a las necesidades, compatibles con la marca y modelo del equipo.</w:t>
            </w:r>
          </w:p>
        </w:tc>
      </w:tr>
      <w:tr w:rsidR="00682C5C">
        <w:trPr>
          <w:trHeight w:hRule="exact" w:val="293"/>
        </w:trPr>
        <w:tc>
          <w:tcPr>
            <w:tcW w:w="427" w:type="dxa"/>
          </w:tcPr>
          <w:p w:rsidR="00682C5C" w:rsidRDefault="001D140B">
            <w:pPr>
              <w:pStyle w:val="TableParagraph"/>
              <w:spacing w:before="48"/>
              <w:ind w:left="88" w:right="88"/>
              <w:jc w:val="center"/>
              <w:rPr>
                <w:sz w:val="20"/>
              </w:rPr>
            </w:pPr>
            <w:r>
              <w:rPr>
                <w:sz w:val="20"/>
              </w:rPr>
              <w:t>16</w:t>
            </w:r>
          </w:p>
        </w:tc>
        <w:tc>
          <w:tcPr>
            <w:tcW w:w="8505" w:type="dxa"/>
          </w:tcPr>
          <w:p w:rsidR="00682C5C" w:rsidRDefault="001D140B">
            <w:pPr>
              <w:pStyle w:val="TableParagraph"/>
              <w:spacing w:line="223" w:lineRule="exact"/>
              <w:ind w:left="62"/>
              <w:rPr>
                <w:sz w:val="20"/>
              </w:rPr>
            </w:pPr>
            <w:r>
              <w:rPr>
                <w:sz w:val="20"/>
              </w:rPr>
              <w:t>Instalación: Corriente eléctrica 120V/ 60 Hz.</w:t>
            </w:r>
          </w:p>
        </w:tc>
      </w:tr>
      <w:tr w:rsidR="00682C5C">
        <w:trPr>
          <w:trHeight w:hRule="exact" w:val="295"/>
        </w:trPr>
        <w:tc>
          <w:tcPr>
            <w:tcW w:w="427" w:type="dxa"/>
          </w:tcPr>
          <w:p w:rsidR="00682C5C" w:rsidRDefault="001D140B">
            <w:pPr>
              <w:pStyle w:val="TableParagraph"/>
              <w:spacing w:before="48"/>
              <w:ind w:left="88" w:right="88"/>
              <w:jc w:val="center"/>
              <w:rPr>
                <w:sz w:val="20"/>
              </w:rPr>
            </w:pPr>
            <w:r>
              <w:rPr>
                <w:sz w:val="20"/>
              </w:rPr>
              <w:t>17</w:t>
            </w:r>
          </w:p>
        </w:tc>
        <w:tc>
          <w:tcPr>
            <w:tcW w:w="8505" w:type="dxa"/>
          </w:tcPr>
          <w:p w:rsidR="00682C5C" w:rsidRDefault="001D140B">
            <w:pPr>
              <w:pStyle w:val="TableParagraph"/>
              <w:spacing w:line="226" w:lineRule="exact"/>
              <w:ind w:left="62"/>
              <w:rPr>
                <w:sz w:val="20"/>
              </w:rPr>
            </w:pPr>
            <w:r>
              <w:rPr>
                <w:sz w:val="20"/>
              </w:rPr>
              <w:t>Operación por personal especializado y de acuerdo al manual de operación.</w:t>
            </w:r>
          </w:p>
        </w:tc>
      </w:tr>
      <w:tr w:rsidR="00682C5C">
        <w:trPr>
          <w:trHeight w:hRule="exact" w:val="295"/>
        </w:trPr>
        <w:tc>
          <w:tcPr>
            <w:tcW w:w="427" w:type="dxa"/>
          </w:tcPr>
          <w:p w:rsidR="00682C5C" w:rsidRDefault="001D140B">
            <w:pPr>
              <w:pStyle w:val="TableParagraph"/>
              <w:spacing w:before="48"/>
              <w:ind w:left="88" w:right="88"/>
              <w:jc w:val="center"/>
              <w:rPr>
                <w:sz w:val="20"/>
              </w:rPr>
            </w:pPr>
            <w:r>
              <w:rPr>
                <w:sz w:val="20"/>
              </w:rPr>
              <w:t>18</w:t>
            </w:r>
          </w:p>
        </w:tc>
        <w:tc>
          <w:tcPr>
            <w:tcW w:w="8505" w:type="dxa"/>
          </w:tcPr>
          <w:p w:rsidR="00682C5C" w:rsidRDefault="001D140B">
            <w:pPr>
              <w:pStyle w:val="TableParagraph"/>
              <w:spacing w:line="223" w:lineRule="exact"/>
              <w:ind w:left="62"/>
              <w:rPr>
                <w:sz w:val="20"/>
              </w:rPr>
            </w:pPr>
            <w:r>
              <w:rPr>
                <w:sz w:val="20"/>
              </w:rPr>
              <w:t>Mantenimiento preventivo y correctivo por personal capacitado.</w:t>
            </w:r>
          </w:p>
        </w:tc>
      </w:tr>
    </w:tbl>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spacing w:before="10"/>
        <w:rPr>
          <w:sz w:val="19"/>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6"/>
        <w:gridCol w:w="3761"/>
        <w:gridCol w:w="4665"/>
      </w:tblGrid>
      <w:tr w:rsidR="00682C5C">
        <w:trPr>
          <w:trHeight w:hRule="exact" w:val="698"/>
        </w:trPr>
        <w:tc>
          <w:tcPr>
            <w:tcW w:w="4267" w:type="dxa"/>
            <w:gridSpan w:val="2"/>
            <w:shd w:val="clear" w:color="auto" w:fill="92D050"/>
          </w:tcPr>
          <w:p w:rsidR="00682C5C" w:rsidRDefault="00682C5C">
            <w:pPr>
              <w:pStyle w:val="TableParagraph"/>
              <w:spacing w:before="10"/>
              <w:ind w:left="0"/>
              <w:rPr>
                <w:sz w:val="19"/>
              </w:rPr>
            </w:pPr>
          </w:p>
          <w:p w:rsidR="00682C5C" w:rsidRDefault="001D140B">
            <w:pPr>
              <w:pStyle w:val="TableParagraph"/>
              <w:rPr>
                <w:b/>
                <w:sz w:val="20"/>
              </w:rPr>
            </w:pPr>
            <w:r>
              <w:rPr>
                <w:b/>
                <w:sz w:val="20"/>
              </w:rPr>
              <w:t>NOMBRE GENERICO:</w:t>
            </w:r>
          </w:p>
        </w:tc>
        <w:tc>
          <w:tcPr>
            <w:tcW w:w="4665" w:type="dxa"/>
            <w:shd w:val="clear" w:color="auto" w:fill="92D050"/>
          </w:tcPr>
          <w:p w:rsidR="00682C5C" w:rsidRDefault="001D140B">
            <w:pPr>
              <w:pStyle w:val="TableParagraph"/>
              <w:ind w:left="51" w:right="66" w:firstLine="100"/>
              <w:jc w:val="both"/>
              <w:rPr>
                <w:sz w:val="20"/>
              </w:rPr>
            </w:pPr>
            <w:r>
              <w:rPr>
                <w:sz w:val="20"/>
              </w:rPr>
              <w:t>Equipo semiautomatizado controlado por microprocesador para el análisis del tiempo de coagulación sanguínea.</w:t>
            </w:r>
          </w:p>
        </w:tc>
      </w:tr>
      <w:tr w:rsidR="00682C5C">
        <w:trPr>
          <w:trHeight w:hRule="exact" w:val="470"/>
        </w:trPr>
        <w:tc>
          <w:tcPr>
            <w:tcW w:w="4267" w:type="dxa"/>
            <w:gridSpan w:val="2"/>
          </w:tcPr>
          <w:p w:rsidR="00682C5C" w:rsidRDefault="00682C5C">
            <w:pPr>
              <w:pStyle w:val="TableParagraph"/>
              <w:spacing w:before="10"/>
              <w:ind w:left="0"/>
              <w:rPr>
                <w:sz w:val="19"/>
              </w:rPr>
            </w:pPr>
          </w:p>
          <w:p w:rsidR="00682C5C" w:rsidRDefault="001D140B">
            <w:pPr>
              <w:pStyle w:val="TableParagraph"/>
              <w:rPr>
                <w:b/>
                <w:sz w:val="20"/>
              </w:rPr>
            </w:pPr>
            <w:r>
              <w:rPr>
                <w:b/>
                <w:sz w:val="20"/>
              </w:rPr>
              <w:t>ESPECIALIDAD:</w:t>
            </w:r>
          </w:p>
        </w:tc>
        <w:tc>
          <w:tcPr>
            <w:tcW w:w="4665" w:type="dxa"/>
          </w:tcPr>
          <w:p w:rsidR="00682C5C" w:rsidRDefault="001D140B">
            <w:pPr>
              <w:pStyle w:val="TableParagraph"/>
              <w:spacing w:line="228" w:lineRule="exact"/>
              <w:ind w:left="77" w:right="164"/>
              <w:rPr>
                <w:sz w:val="20"/>
              </w:rPr>
            </w:pPr>
            <w:r>
              <w:rPr>
                <w:sz w:val="20"/>
              </w:rPr>
              <w:t>Auxiliares de Diagnóstico / Laboratorio de Análisis Clínicos / Coagulación</w:t>
            </w:r>
          </w:p>
        </w:tc>
      </w:tr>
      <w:tr w:rsidR="00682C5C">
        <w:trPr>
          <w:trHeight w:hRule="exact" w:val="701"/>
        </w:trPr>
        <w:tc>
          <w:tcPr>
            <w:tcW w:w="8932" w:type="dxa"/>
            <w:gridSpan w:val="3"/>
          </w:tcPr>
          <w:p w:rsidR="00682C5C" w:rsidRDefault="001D140B">
            <w:pPr>
              <w:pStyle w:val="TableParagraph"/>
              <w:ind w:right="67" w:firstLine="50"/>
              <w:jc w:val="both"/>
              <w:rPr>
                <w:sz w:val="20"/>
              </w:rPr>
            </w:pPr>
            <w:r>
              <w:rPr>
                <w:sz w:val="20"/>
              </w:rPr>
              <w:t>Equipo semiautomatizado controlado por microprocesador para el análisis del tiempo de coagulación sanguínea. Con las siguientes características seleccionables de acuerdo a las necesidades de las unidades médicas:</w:t>
            </w:r>
          </w:p>
        </w:tc>
      </w:tr>
      <w:tr w:rsidR="00682C5C">
        <w:trPr>
          <w:trHeight w:hRule="exact" w:val="470"/>
        </w:trPr>
        <w:tc>
          <w:tcPr>
            <w:tcW w:w="506" w:type="dxa"/>
          </w:tcPr>
          <w:p w:rsidR="00682C5C" w:rsidRDefault="00682C5C">
            <w:pPr>
              <w:pStyle w:val="TableParagraph"/>
              <w:spacing w:before="5"/>
              <w:ind w:left="0"/>
              <w:rPr>
                <w:sz w:val="19"/>
              </w:rPr>
            </w:pPr>
          </w:p>
          <w:p w:rsidR="00682C5C" w:rsidRDefault="001D140B">
            <w:pPr>
              <w:pStyle w:val="TableParagraph"/>
              <w:ind w:left="196"/>
              <w:rPr>
                <w:sz w:val="20"/>
              </w:rPr>
            </w:pPr>
            <w:r>
              <w:rPr>
                <w:w w:val="99"/>
                <w:sz w:val="20"/>
              </w:rPr>
              <w:t>1</w:t>
            </w:r>
          </w:p>
        </w:tc>
        <w:tc>
          <w:tcPr>
            <w:tcW w:w="8426" w:type="dxa"/>
            <w:gridSpan w:val="2"/>
          </w:tcPr>
          <w:p w:rsidR="00682C5C" w:rsidRDefault="001D140B">
            <w:pPr>
              <w:pStyle w:val="TableParagraph"/>
              <w:rPr>
                <w:sz w:val="20"/>
              </w:rPr>
            </w:pPr>
            <w:r>
              <w:rPr>
                <w:sz w:val="20"/>
              </w:rPr>
              <w:t>Capacidad de procesamiento de muestras para tiempo de protrombina, parcial de tromboplastina, de trombina, de fibrinógeno, factores de coagulación y estudios especiales.</w:t>
            </w:r>
          </w:p>
        </w:tc>
      </w:tr>
      <w:tr w:rsidR="00682C5C">
        <w:trPr>
          <w:trHeight w:hRule="exact" w:val="470"/>
        </w:trPr>
        <w:tc>
          <w:tcPr>
            <w:tcW w:w="506" w:type="dxa"/>
          </w:tcPr>
          <w:p w:rsidR="00682C5C" w:rsidRDefault="00682C5C">
            <w:pPr>
              <w:pStyle w:val="TableParagraph"/>
              <w:spacing w:before="5"/>
              <w:ind w:left="0"/>
              <w:rPr>
                <w:sz w:val="19"/>
              </w:rPr>
            </w:pPr>
          </w:p>
          <w:p w:rsidR="00682C5C" w:rsidRDefault="001D140B">
            <w:pPr>
              <w:pStyle w:val="TableParagraph"/>
              <w:ind w:left="196"/>
              <w:rPr>
                <w:sz w:val="20"/>
              </w:rPr>
            </w:pPr>
            <w:r>
              <w:rPr>
                <w:w w:val="99"/>
                <w:sz w:val="20"/>
              </w:rPr>
              <w:t>2</w:t>
            </w:r>
          </w:p>
        </w:tc>
        <w:tc>
          <w:tcPr>
            <w:tcW w:w="8426" w:type="dxa"/>
            <w:gridSpan w:val="2"/>
          </w:tcPr>
          <w:p w:rsidR="00682C5C" w:rsidRDefault="001D140B">
            <w:pPr>
              <w:pStyle w:val="TableParagraph"/>
              <w:rPr>
                <w:sz w:val="20"/>
              </w:rPr>
            </w:pPr>
            <w:r>
              <w:rPr>
                <w:sz w:val="20"/>
              </w:rPr>
              <w:t>Detección del coágulo por al menos una de las siguientes metodologías: foto óptica, electromagnética, nefelométrica, fotomecánica o dispersión de luz</w:t>
            </w:r>
          </w:p>
        </w:tc>
      </w:tr>
      <w:tr w:rsidR="00682C5C">
        <w:trPr>
          <w:trHeight w:hRule="exact" w:val="293"/>
        </w:trPr>
        <w:tc>
          <w:tcPr>
            <w:tcW w:w="506" w:type="dxa"/>
          </w:tcPr>
          <w:p w:rsidR="00682C5C" w:rsidRDefault="001D140B">
            <w:pPr>
              <w:pStyle w:val="TableParagraph"/>
              <w:spacing w:before="46"/>
              <w:ind w:left="196"/>
              <w:rPr>
                <w:sz w:val="20"/>
              </w:rPr>
            </w:pPr>
            <w:r>
              <w:rPr>
                <w:w w:val="99"/>
                <w:sz w:val="20"/>
              </w:rPr>
              <w:t>3</w:t>
            </w:r>
          </w:p>
        </w:tc>
        <w:tc>
          <w:tcPr>
            <w:tcW w:w="8426" w:type="dxa"/>
            <w:gridSpan w:val="2"/>
          </w:tcPr>
          <w:p w:rsidR="00682C5C" w:rsidRDefault="001D140B">
            <w:pPr>
              <w:pStyle w:val="TableParagraph"/>
              <w:spacing w:line="223" w:lineRule="exact"/>
              <w:rPr>
                <w:sz w:val="20"/>
              </w:rPr>
            </w:pPr>
            <w:r>
              <w:rPr>
                <w:sz w:val="20"/>
              </w:rPr>
              <w:t>Canales de medición independientes</w:t>
            </w:r>
          </w:p>
        </w:tc>
      </w:tr>
      <w:tr w:rsidR="00682C5C">
        <w:trPr>
          <w:trHeight w:hRule="exact" w:val="293"/>
        </w:trPr>
        <w:tc>
          <w:tcPr>
            <w:tcW w:w="506" w:type="dxa"/>
          </w:tcPr>
          <w:p w:rsidR="00682C5C" w:rsidRDefault="001D140B">
            <w:pPr>
              <w:pStyle w:val="TableParagraph"/>
              <w:spacing w:before="46"/>
              <w:ind w:left="196"/>
              <w:rPr>
                <w:sz w:val="20"/>
              </w:rPr>
            </w:pPr>
            <w:r>
              <w:rPr>
                <w:w w:val="99"/>
                <w:sz w:val="20"/>
              </w:rPr>
              <w:t>4</w:t>
            </w:r>
          </w:p>
        </w:tc>
        <w:tc>
          <w:tcPr>
            <w:tcW w:w="8426" w:type="dxa"/>
            <w:gridSpan w:val="2"/>
          </w:tcPr>
          <w:p w:rsidR="00682C5C" w:rsidRDefault="001D140B">
            <w:pPr>
              <w:pStyle w:val="TableParagraph"/>
              <w:spacing w:line="223" w:lineRule="exact"/>
              <w:rPr>
                <w:sz w:val="20"/>
              </w:rPr>
            </w:pPr>
            <w:r>
              <w:rPr>
                <w:sz w:val="20"/>
              </w:rPr>
              <w:t>Sistema de incubación para muestras y reactivos</w:t>
            </w:r>
          </w:p>
        </w:tc>
      </w:tr>
      <w:tr w:rsidR="00682C5C">
        <w:trPr>
          <w:trHeight w:hRule="exact" w:val="293"/>
        </w:trPr>
        <w:tc>
          <w:tcPr>
            <w:tcW w:w="506" w:type="dxa"/>
          </w:tcPr>
          <w:p w:rsidR="00682C5C" w:rsidRDefault="001D140B">
            <w:pPr>
              <w:pStyle w:val="TableParagraph"/>
              <w:spacing w:before="46"/>
              <w:ind w:left="196"/>
              <w:rPr>
                <w:sz w:val="20"/>
              </w:rPr>
            </w:pPr>
            <w:r>
              <w:rPr>
                <w:w w:val="99"/>
                <w:sz w:val="20"/>
              </w:rPr>
              <w:t>5</w:t>
            </w:r>
          </w:p>
        </w:tc>
        <w:tc>
          <w:tcPr>
            <w:tcW w:w="8426" w:type="dxa"/>
            <w:gridSpan w:val="2"/>
          </w:tcPr>
          <w:p w:rsidR="00682C5C" w:rsidRDefault="001D140B">
            <w:pPr>
              <w:pStyle w:val="TableParagraph"/>
              <w:spacing w:line="223" w:lineRule="exact"/>
              <w:rPr>
                <w:sz w:val="20"/>
              </w:rPr>
            </w:pPr>
            <w:r>
              <w:rPr>
                <w:sz w:val="20"/>
              </w:rPr>
              <w:t>Volumen de muestra: Máximo 100 μl.</w:t>
            </w:r>
          </w:p>
        </w:tc>
      </w:tr>
      <w:tr w:rsidR="00682C5C">
        <w:trPr>
          <w:trHeight w:hRule="exact" w:val="293"/>
        </w:trPr>
        <w:tc>
          <w:tcPr>
            <w:tcW w:w="506" w:type="dxa"/>
          </w:tcPr>
          <w:p w:rsidR="00682C5C" w:rsidRDefault="001D140B">
            <w:pPr>
              <w:pStyle w:val="TableParagraph"/>
              <w:spacing w:before="46"/>
              <w:ind w:left="196"/>
              <w:rPr>
                <w:sz w:val="20"/>
              </w:rPr>
            </w:pPr>
            <w:r>
              <w:rPr>
                <w:w w:val="99"/>
                <w:sz w:val="20"/>
              </w:rPr>
              <w:t>6</w:t>
            </w:r>
          </w:p>
        </w:tc>
        <w:tc>
          <w:tcPr>
            <w:tcW w:w="8426" w:type="dxa"/>
            <w:gridSpan w:val="2"/>
          </w:tcPr>
          <w:p w:rsidR="00682C5C" w:rsidRDefault="001D140B">
            <w:pPr>
              <w:pStyle w:val="TableParagraph"/>
              <w:spacing w:line="223" w:lineRule="exact"/>
              <w:rPr>
                <w:sz w:val="20"/>
              </w:rPr>
            </w:pPr>
            <w:r>
              <w:rPr>
                <w:sz w:val="20"/>
              </w:rPr>
              <w:t>Volumen de reactivos: Máximo 200 μl.</w:t>
            </w:r>
          </w:p>
        </w:tc>
      </w:tr>
      <w:tr w:rsidR="00682C5C">
        <w:trPr>
          <w:trHeight w:hRule="exact" w:val="293"/>
        </w:trPr>
        <w:tc>
          <w:tcPr>
            <w:tcW w:w="506" w:type="dxa"/>
          </w:tcPr>
          <w:p w:rsidR="00682C5C" w:rsidRDefault="001D140B">
            <w:pPr>
              <w:pStyle w:val="TableParagraph"/>
              <w:spacing w:before="46"/>
              <w:ind w:left="196"/>
              <w:rPr>
                <w:sz w:val="20"/>
              </w:rPr>
            </w:pPr>
            <w:r>
              <w:rPr>
                <w:w w:val="99"/>
                <w:sz w:val="20"/>
              </w:rPr>
              <w:t>7</w:t>
            </w:r>
          </w:p>
        </w:tc>
        <w:tc>
          <w:tcPr>
            <w:tcW w:w="8426" w:type="dxa"/>
            <w:gridSpan w:val="2"/>
          </w:tcPr>
          <w:p w:rsidR="00682C5C" w:rsidRDefault="001D140B">
            <w:pPr>
              <w:pStyle w:val="TableParagraph"/>
              <w:spacing w:line="223" w:lineRule="exact"/>
              <w:rPr>
                <w:sz w:val="20"/>
              </w:rPr>
            </w:pPr>
            <w:r>
              <w:rPr>
                <w:sz w:val="20"/>
              </w:rPr>
              <w:t>Programa de control de calidad integrado o externo</w:t>
            </w:r>
          </w:p>
        </w:tc>
      </w:tr>
      <w:tr w:rsidR="00682C5C">
        <w:trPr>
          <w:trHeight w:hRule="exact" w:val="293"/>
        </w:trPr>
        <w:tc>
          <w:tcPr>
            <w:tcW w:w="506" w:type="dxa"/>
          </w:tcPr>
          <w:p w:rsidR="00682C5C" w:rsidRDefault="001D140B">
            <w:pPr>
              <w:pStyle w:val="TableParagraph"/>
              <w:spacing w:before="46"/>
              <w:ind w:left="196"/>
              <w:rPr>
                <w:sz w:val="20"/>
              </w:rPr>
            </w:pPr>
            <w:r>
              <w:rPr>
                <w:w w:val="99"/>
                <w:sz w:val="20"/>
              </w:rPr>
              <w:t>8</w:t>
            </w:r>
          </w:p>
        </w:tc>
        <w:tc>
          <w:tcPr>
            <w:tcW w:w="8426" w:type="dxa"/>
            <w:gridSpan w:val="2"/>
          </w:tcPr>
          <w:p w:rsidR="00682C5C" w:rsidRDefault="001D140B">
            <w:pPr>
              <w:pStyle w:val="TableParagraph"/>
              <w:spacing w:line="223" w:lineRule="exact"/>
              <w:rPr>
                <w:sz w:val="20"/>
              </w:rPr>
            </w:pPr>
            <w:r>
              <w:rPr>
                <w:sz w:val="20"/>
              </w:rPr>
              <w:t>Lector de código de barras</w:t>
            </w:r>
          </w:p>
        </w:tc>
      </w:tr>
      <w:tr w:rsidR="00682C5C">
        <w:trPr>
          <w:trHeight w:hRule="exact" w:val="293"/>
        </w:trPr>
        <w:tc>
          <w:tcPr>
            <w:tcW w:w="506" w:type="dxa"/>
          </w:tcPr>
          <w:p w:rsidR="00682C5C" w:rsidRDefault="001D140B">
            <w:pPr>
              <w:pStyle w:val="TableParagraph"/>
              <w:spacing w:before="46"/>
              <w:ind w:left="196"/>
              <w:rPr>
                <w:sz w:val="20"/>
              </w:rPr>
            </w:pPr>
            <w:r>
              <w:rPr>
                <w:w w:val="99"/>
                <w:sz w:val="20"/>
              </w:rPr>
              <w:t>9</w:t>
            </w:r>
          </w:p>
        </w:tc>
        <w:tc>
          <w:tcPr>
            <w:tcW w:w="8426" w:type="dxa"/>
            <w:gridSpan w:val="2"/>
          </w:tcPr>
          <w:p w:rsidR="00682C5C" w:rsidRDefault="001D140B">
            <w:pPr>
              <w:pStyle w:val="TableParagraph"/>
              <w:spacing w:line="223" w:lineRule="exact"/>
              <w:rPr>
                <w:sz w:val="20"/>
              </w:rPr>
            </w:pPr>
            <w:r>
              <w:rPr>
                <w:sz w:val="20"/>
              </w:rPr>
              <w:t>Monitor e impresoras integrados o adicionales</w:t>
            </w:r>
          </w:p>
        </w:tc>
      </w:tr>
      <w:tr w:rsidR="00682C5C">
        <w:trPr>
          <w:trHeight w:hRule="exact" w:val="290"/>
        </w:trPr>
        <w:tc>
          <w:tcPr>
            <w:tcW w:w="506" w:type="dxa"/>
          </w:tcPr>
          <w:p w:rsidR="00682C5C" w:rsidRDefault="001D140B">
            <w:pPr>
              <w:pStyle w:val="TableParagraph"/>
              <w:spacing w:before="46"/>
              <w:ind w:left="148"/>
              <w:rPr>
                <w:sz w:val="20"/>
              </w:rPr>
            </w:pPr>
            <w:r>
              <w:rPr>
                <w:sz w:val="20"/>
              </w:rPr>
              <w:t>10</w:t>
            </w:r>
          </w:p>
        </w:tc>
        <w:tc>
          <w:tcPr>
            <w:tcW w:w="8426" w:type="dxa"/>
            <w:gridSpan w:val="2"/>
          </w:tcPr>
          <w:p w:rsidR="00682C5C" w:rsidRDefault="001D140B">
            <w:pPr>
              <w:pStyle w:val="TableParagraph"/>
              <w:spacing w:line="223" w:lineRule="exact"/>
              <w:rPr>
                <w:sz w:val="20"/>
              </w:rPr>
            </w:pPr>
            <w:r>
              <w:rPr>
                <w:sz w:val="20"/>
              </w:rPr>
              <w:t>Refacciones: De acuerdo a las necesidades, compatibles con la marca y modelo del equipo.</w:t>
            </w:r>
          </w:p>
        </w:tc>
      </w:tr>
      <w:tr w:rsidR="00682C5C">
        <w:trPr>
          <w:trHeight w:hRule="exact" w:val="286"/>
        </w:trPr>
        <w:tc>
          <w:tcPr>
            <w:tcW w:w="506" w:type="dxa"/>
          </w:tcPr>
          <w:p w:rsidR="00682C5C" w:rsidRDefault="001D140B">
            <w:pPr>
              <w:pStyle w:val="TableParagraph"/>
              <w:spacing w:before="39"/>
              <w:ind w:left="148"/>
              <w:rPr>
                <w:sz w:val="20"/>
              </w:rPr>
            </w:pPr>
            <w:r>
              <w:rPr>
                <w:sz w:val="20"/>
              </w:rPr>
              <w:t>11</w:t>
            </w:r>
          </w:p>
        </w:tc>
        <w:tc>
          <w:tcPr>
            <w:tcW w:w="8426" w:type="dxa"/>
            <w:gridSpan w:val="2"/>
          </w:tcPr>
          <w:p w:rsidR="00682C5C" w:rsidRDefault="001D140B">
            <w:pPr>
              <w:pStyle w:val="TableParagraph"/>
              <w:spacing w:line="226" w:lineRule="exact"/>
              <w:rPr>
                <w:sz w:val="20"/>
              </w:rPr>
            </w:pPr>
            <w:r>
              <w:rPr>
                <w:sz w:val="20"/>
              </w:rPr>
              <w:t>Accesorios: De acuerdo a las necesidades, compatibles con la marca y modelo del equipo.</w:t>
            </w:r>
          </w:p>
        </w:tc>
      </w:tr>
      <w:tr w:rsidR="00682C5C">
        <w:trPr>
          <w:trHeight w:hRule="exact" w:val="262"/>
        </w:trPr>
        <w:tc>
          <w:tcPr>
            <w:tcW w:w="506" w:type="dxa"/>
          </w:tcPr>
          <w:p w:rsidR="00682C5C" w:rsidRDefault="001D140B">
            <w:pPr>
              <w:pStyle w:val="TableParagraph"/>
              <w:spacing w:before="15"/>
              <w:ind w:left="148"/>
              <w:rPr>
                <w:sz w:val="20"/>
              </w:rPr>
            </w:pPr>
            <w:r>
              <w:rPr>
                <w:sz w:val="20"/>
              </w:rPr>
              <w:t>12</w:t>
            </w:r>
          </w:p>
        </w:tc>
        <w:tc>
          <w:tcPr>
            <w:tcW w:w="8426" w:type="dxa"/>
            <w:gridSpan w:val="2"/>
          </w:tcPr>
          <w:p w:rsidR="00682C5C" w:rsidRDefault="001D140B">
            <w:pPr>
              <w:pStyle w:val="TableParagraph"/>
              <w:spacing w:line="223" w:lineRule="exact"/>
              <w:rPr>
                <w:sz w:val="20"/>
              </w:rPr>
            </w:pPr>
            <w:r>
              <w:rPr>
                <w:sz w:val="20"/>
              </w:rPr>
              <w:t>Consumibles: De acuerdo a las necesidades, compatibles con la marca y modelo del equipo.</w:t>
            </w:r>
          </w:p>
        </w:tc>
      </w:tr>
      <w:tr w:rsidR="00682C5C">
        <w:trPr>
          <w:trHeight w:hRule="exact" w:val="293"/>
        </w:trPr>
        <w:tc>
          <w:tcPr>
            <w:tcW w:w="506" w:type="dxa"/>
          </w:tcPr>
          <w:p w:rsidR="00682C5C" w:rsidRDefault="001D140B">
            <w:pPr>
              <w:pStyle w:val="TableParagraph"/>
              <w:spacing w:before="46"/>
              <w:ind w:left="148"/>
              <w:rPr>
                <w:sz w:val="20"/>
              </w:rPr>
            </w:pPr>
            <w:r>
              <w:rPr>
                <w:sz w:val="20"/>
              </w:rPr>
              <w:t>13</w:t>
            </w:r>
          </w:p>
        </w:tc>
        <w:tc>
          <w:tcPr>
            <w:tcW w:w="8426" w:type="dxa"/>
            <w:gridSpan w:val="2"/>
          </w:tcPr>
          <w:p w:rsidR="00682C5C" w:rsidRDefault="001D140B">
            <w:pPr>
              <w:pStyle w:val="TableParagraph"/>
              <w:spacing w:line="223" w:lineRule="exact"/>
              <w:rPr>
                <w:sz w:val="20"/>
              </w:rPr>
            </w:pPr>
            <w:r>
              <w:rPr>
                <w:sz w:val="20"/>
              </w:rPr>
              <w:t>Instalación: Corriente eléctrica 120V/ 60 Hz.</w:t>
            </w:r>
          </w:p>
        </w:tc>
      </w:tr>
      <w:tr w:rsidR="00682C5C">
        <w:trPr>
          <w:trHeight w:hRule="exact" w:val="293"/>
        </w:trPr>
        <w:tc>
          <w:tcPr>
            <w:tcW w:w="506" w:type="dxa"/>
          </w:tcPr>
          <w:p w:rsidR="00682C5C" w:rsidRDefault="001D140B">
            <w:pPr>
              <w:pStyle w:val="TableParagraph"/>
              <w:spacing w:before="46"/>
              <w:ind w:left="148"/>
              <w:rPr>
                <w:sz w:val="20"/>
              </w:rPr>
            </w:pPr>
            <w:r>
              <w:rPr>
                <w:sz w:val="20"/>
              </w:rPr>
              <w:t>14</w:t>
            </w:r>
          </w:p>
        </w:tc>
        <w:tc>
          <w:tcPr>
            <w:tcW w:w="8426" w:type="dxa"/>
            <w:gridSpan w:val="2"/>
          </w:tcPr>
          <w:p w:rsidR="00682C5C" w:rsidRDefault="001D140B">
            <w:pPr>
              <w:pStyle w:val="TableParagraph"/>
              <w:spacing w:line="223" w:lineRule="exact"/>
              <w:rPr>
                <w:sz w:val="20"/>
              </w:rPr>
            </w:pPr>
            <w:r>
              <w:rPr>
                <w:sz w:val="20"/>
              </w:rPr>
              <w:t>Operación por personal especializado y de acuerdo al manual de operación.</w:t>
            </w:r>
          </w:p>
        </w:tc>
      </w:tr>
      <w:tr w:rsidR="00682C5C">
        <w:trPr>
          <w:trHeight w:hRule="exact" w:val="293"/>
        </w:trPr>
        <w:tc>
          <w:tcPr>
            <w:tcW w:w="506" w:type="dxa"/>
          </w:tcPr>
          <w:p w:rsidR="00682C5C" w:rsidRDefault="001D140B">
            <w:pPr>
              <w:pStyle w:val="TableParagraph"/>
              <w:spacing w:before="46"/>
              <w:ind w:left="148"/>
              <w:rPr>
                <w:sz w:val="20"/>
              </w:rPr>
            </w:pPr>
            <w:r>
              <w:rPr>
                <w:sz w:val="20"/>
              </w:rPr>
              <w:t>15</w:t>
            </w:r>
          </w:p>
        </w:tc>
        <w:tc>
          <w:tcPr>
            <w:tcW w:w="8426" w:type="dxa"/>
            <w:gridSpan w:val="2"/>
          </w:tcPr>
          <w:p w:rsidR="00682C5C" w:rsidRDefault="001D140B">
            <w:pPr>
              <w:pStyle w:val="TableParagraph"/>
              <w:spacing w:line="223" w:lineRule="exact"/>
              <w:rPr>
                <w:sz w:val="20"/>
              </w:rPr>
            </w:pPr>
            <w:r>
              <w:rPr>
                <w:sz w:val="20"/>
              </w:rPr>
              <w:t>Mantenimiento preventivo y correctivo por personal capacitado.</w:t>
            </w:r>
          </w:p>
        </w:tc>
      </w:tr>
    </w:tbl>
    <w:p w:rsidR="00682C5C" w:rsidRDefault="00682C5C">
      <w:pPr>
        <w:spacing w:line="223" w:lineRule="exact"/>
        <w:rPr>
          <w:sz w:val="20"/>
        </w:rPr>
        <w:sectPr w:rsidR="00682C5C">
          <w:pgSz w:w="12240" w:h="15840"/>
          <w:pgMar w:top="1240" w:right="1480" w:bottom="280" w:left="1580" w:header="715" w:footer="0" w:gutter="0"/>
          <w:cols w:space="720"/>
        </w:sect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spacing w:before="3" w:after="1"/>
        <w:rPr>
          <w:sz w:val="13"/>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6"/>
        <w:gridCol w:w="3761"/>
        <w:gridCol w:w="4665"/>
      </w:tblGrid>
      <w:tr w:rsidR="00682C5C">
        <w:trPr>
          <w:trHeight w:hRule="exact" w:val="470"/>
        </w:trPr>
        <w:tc>
          <w:tcPr>
            <w:tcW w:w="4267" w:type="dxa"/>
            <w:gridSpan w:val="2"/>
            <w:shd w:val="clear" w:color="auto" w:fill="92D050"/>
          </w:tcPr>
          <w:p w:rsidR="00682C5C" w:rsidRDefault="001D140B">
            <w:pPr>
              <w:pStyle w:val="TableParagraph"/>
              <w:spacing w:before="113"/>
              <w:rPr>
                <w:b/>
                <w:sz w:val="20"/>
              </w:rPr>
            </w:pPr>
            <w:r>
              <w:rPr>
                <w:b/>
                <w:sz w:val="20"/>
              </w:rPr>
              <w:t>NOMBRE GENERICO:</w:t>
            </w:r>
          </w:p>
        </w:tc>
        <w:tc>
          <w:tcPr>
            <w:tcW w:w="4665" w:type="dxa"/>
            <w:shd w:val="clear" w:color="auto" w:fill="92D050"/>
          </w:tcPr>
          <w:p w:rsidR="00682C5C" w:rsidRDefault="001D140B">
            <w:pPr>
              <w:pStyle w:val="TableParagraph"/>
              <w:ind w:left="51" w:right="164" w:firstLine="100"/>
              <w:rPr>
                <w:sz w:val="20"/>
              </w:rPr>
            </w:pPr>
            <w:r>
              <w:rPr>
                <w:sz w:val="20"/>
              </w:rPr>
              <w:t>Equipo automatizado controlado por microprocesador para el análisis del tiempo de coagulación sanguínea</w:t>
            </w:r>
          </w:p>
        </w:tc>
      </w:tr>
      <w:tr w:rsidR="00682C5C">
        <w:trPr>
          <w:trHeight w:hRule="exact" w:val="470"/>
        </w:trPr>
        <w:tc>
          <w:tcPr>
            <w:tcW w:w="4267" w:type="dxa"/>
            <w:gridSpan w:val="2"/>
          </w:tcPr>
          <w:p w:rsidR="00682C5C" w:rsidRDefault="00682C5C">
            <w:pPr>
              <w:pStyle w:val="TableParagraph"/>
              <w:spacing w:before="10"/>
              <w:ind w:left="0"/>
              <w:rPr>
                <w:sz w:val="19"/>
              </w:rPr>
            </w:pPr>
          </w:p>
          <w:p w:rsidR="00682C5C" w:rsidRDefault="001D140B">
            <w:pPr>
              <w:pStyle w:val="TableParagraph"/>
              <w:rPr>
                <w:b/>
                <w:sz w:val="20"/>
              </w:rPr>
            </w:pPr>
            <w:r>
              <w:rPr>
                <w:b/>
                <w:sz w:val="20"/>
              </w:rPr>
              <w:t>ESPECIALIDAD:</w:t>
            </w:r>
          </w:p>
        </w:tc>
        <w:tc>
          <w:tcPr>
            <w:tcW w:w="4665" w:type="dxa"/>
          </w:tcPr>
          <w:p w:rsidR="00682C5C" w:rsidRDefault="001D140B">
            <w:pPr>
              <w:pStyle w:val="TableParagraph"/>
              <w:ind w:left="77" w:right="164"/>
              <w:rPr>
                <w:sz w:val="20"/>
              </w:rPr>
            </w:pPr>
            <w:r>
              <w:rPr>
                <w:sz w:val="20"/>
              </w:rPr>
              <w:t>Auxiliares de Diagnóstico / Laboratorio de Análisis Clínicos / Coagulación.</w:t>
            </w:r>
          </w:p>
        </w:tc>
      </w:tr>
      <w:tr w:rsidR="00682C5C">
        <w:trPr>
          <w:trHeight w:hRule="exact" w:val="650"/>
        </w:trPr>
        <w:tc>
          <w:tcPr>
            <w:tcW w:w="8932" w:type="dxa"/>
            <w:gridSpan w:val="3"/>
          </w:tcPr>
          <w:p w:rsidR="00682C5C" w:rsidRDefault="001D140B">
            <w:pPr>
              <w:pStyle w:val="TableParagraph"/>
              <w:spacing w:before="175"/>
              <w:ind w:right="23" w:firstLine="50"/>
              <w:rPr>
                <w:sz w:val="20"/>
              </w:rPr>
            </w:pPr>
            <w:r>
              <w:rPr>
                <w:sz w:val="20"/>
              </w:rPr>
              <w:t>Equipo automatizado controlado por microprocesador para el análisis del tiempo de coagulación sanguínea. Con las siguientes características seleccionables de acuerdo a las necesidades de las unidades médicas:</w:t>
            </w:r>
          </w:p>
        </w:tc>
      </w:tr>
      <w:tr w:rsidR="00682C5C">
        <w:trPr>
          <w:trHeight w:hRule="exact" w:val="470"/>
        </w:trPr>
        <w:tc>
          <w:tcPr>
            <w:tcW w:w="506" w:type="dxa"/>
          </w:tcPr>
          <w:p w:rsidR="00682C5C" w:rsidRDefault="00682C5C">
            <w:pPr>
              <w:pStyle w:val="TableParagraph"/>
              <w:spacing w:before="5"/>
              <w:ind w:left="0"/>
              <w:rPr>
                <w:sz w:val="19"/>
              </w:rPr>
            </w:pPr>
          </w:p>
          <w:p w:rsidR="00682C5C" w:rsidRDefault="001D140B">
            <w:pPr>
              <w:pStyle w:val="TableParagraph"/>
              <w:ind w:left="196"/>
              <w:rPr>
                <w:sz w:val="20"/>
              </w:rPr>
            </w:pPr>
            <w:r>
              <w:rPr>
                <w:w w:val="99"/>
                <w:sz w:val="20"/>
              </w:rPr>
              <w:t>1</w:t>
            </w:r>
          </w:p>
        </w:tc>
        <w:tc>
          <w:tcPr>
            <w:tcW w:w="8426" w:type="dxa"/>
            <w:gridSpan w:val="2"/>
          </w:tcPr>
          <w:p w:rsidR="00682C5C" w:rsidRDefault="001D140B">
            <w:pPr>
              <w:pStyle w:val="TableParagraph"/>
              <w:rPr>
                <w:sz w:val="20"/>
              </w:rPr>
            </w:pPr>
            <w:r>
              <w:rPr>
                <w:sz w:val="20"/>
              </w:rPr>
              <w:t>Capacidad de procesamiento de muestras para</w:t>
            </w:r>
            <w:r>
              <w:rPr>
                <w:sz w:val="20"/>
              </w:rPr>
              <w:t xml:space="preserve"> tiempo de protrombina, parcial de tromboplastina, de trombina, de fibrinógeno, factores de coagulación y estudios especiales.</w:t>
            </w:r>
          </w:p>
        </w:tc>
      </w:tr>
      <w:tr w:rsidR="00682C5C">
        <w:trPr>
          <w:trHeight w:hRule="exact" w:val="470"/>
        </w:trPr>
        <w:tc>
          <w:tcPr>
            <w:tcW w:w="506" w:type="dxa"/>
          </w:tcPr>
          <w:p w:rsidR="00682C5C" w:rsidRDefault="00682C5C">
            <w:pPr>
              <w:pStyle w:val="TableParagraph"/>
              <w:spacing w:before="5"/>
              <w:ind w:left="0"/>
              <w:rPr>
                <w:sz w:val="19"/>
              </w:rPr>
            </w:pPr>
          </w:p>
          <w:p w:rsidR="00682C5C" w:rsidRDefault="001D140B">
            <w:pPr>
              <w:pStyle w:val="TableParagraph"/>
              <w:ind w:left="196"/>
              <w:rPr>
                <w:sz w:val="20"/>
              </w:rPr>
            </w:pPr>
            <w:r>
              <w:rPr>
                <w:w w:val="99"/>
                <w:sz w:val="20"/>
              </w:rPr>
              <w:t>2</w:t>
            </w:r>
          </w:p>
        </w:tc>
        <w:tc>
          <w:tcPr>
            <w:tcW w:w="8426" w:type="dxa"/>
            <w:gridSpan w:val="2"/>
          </w:tcPr>
          <w:p w:rsidR="00682C5C" w:rsidRDefault="001D140B">
            <w:pPr>
              <w:pStyle w:val="TableParagraph"/>
              <w:rPr>
                <w:sz w:val="20"/>
              </w:rPr>
            </w:pPr>
            <w:r>
              <w:rPr>
                <w:sz w:val="20"/>
              </w:rPr>
              <w:t>Detección del coágulo por al menos una de las siguientes metodologías: foto óptica, electromagnética, nefelométrica, fotomecánica o dispersión de luz</w:t>
            </w:r>
          </w:p>
        </w:tc>
      </w:tr>
      <w:tr w:rsidR="00682C5C">
        <w:trPr>
          <w:trHeight w:hRule="exact" w:val="293"/>
        </w:trPr>
        <w:tc>
          <w:tcPr>
            <w:tcW w:w="506" w:type="dxa"/>
          </w:tcPr>
          <w:p w:rsidR="00682C5C" w:rsidRDefault="001D140B">
            <w:pPr>
              <w:pStyle w:val="TableParagraph"/>
              <w:spacing w:before="48"/>
              <w:ind w:left="196"/>
              <w:rPr>
                <w:sz w:val="20"/>
              </w:rPr>
            </w:pPr>
            <w:r>
              <w:rPr>
                <w:w w:val="99"/>
                <w:sz w:val="20"/>
              </w:rPr>
              <w:t>3</w:t>
            </w:r>
          </w:p>
        </w:tc>
        <w:tc>
          <w:tcPr>
            <w:tcW w:w="8426" w:type="dxa"/>
            <w:gridSpan w:val="2"/>
          </w:tcPr>
          <w:p w:rsidR="00682C5C" w:rsidRDefault="001D140B">
            <w:pPr>
              <w:pStyle w:val="TableParagraph"/>
              <w:spacing w:line="223" w:lineRule="exact"/>
              <w:rPr>
                <w:sz w:val="20"/>
              </w:rPr>
            </w:pPr>
            <w:r>
              <w:rPr>
                <w:sz w:val="20"/>
              </w:rPr>
              <w:t>Canales de medición independientes</w:t>
            </w:r>
          </w:p>
        </w:tc>
      </w:tr>
      <w:tr w:rsidR="00682C5C">
        <w:trPr>
          <w:trHeight w:hRule="exact" w:val="295"/>
        </w:trPr>
        <w:tc>
          <w:tcPr>
            <w:tcW w:w="506" w:type="dxa"/>
          </w:tcPr>
          <w:p w:rsidR="00682C5C" w:rsidRDefault="001D140B">
            <w:pPr>
              <w:pStyle w:val="TableParagraph"/>
              <w:spacing w:before="48"/>
              <w:ind w:left="196"/>
              <w:rPr>
                <w:sz w:val="20"/>
              </w:rPr>
            </w:pPr>
            <w:r>
              <w:rPr>
                <w:w w:val="99"/>
                <w:sz w:val="20"/>
              </w:rPr>
              <w:t>4</w:t>
            </w:r>
          </w:p>
        </w:tc>
        <w:tc>
          <w:tcPr>
            <w:tcW w:w="8426" w:type="dxa"/>
            <w:gridSpan w:val="2"/>
          </w:tcPr>
          <w:p w:rsidR="00682C5C" w:rsidRDefault="001D140B">
            <w:pPr>
              <w:pStyle w:val="TableParagraph"/>
              <w:spacing w:line="226" w:lineRule="exact"/>
              <w:rPr>
                <w:sz w:val="20"/>
              </w:rPr>
            </w:pPr>
            <w:r>
              <w:rPr>
                <w:sz w:val="20"/>
              </w:rPr>
              <w:t>Sistema de incubación para muestras y reactivos</w:t>
            </w:r>
          </w:p>
        </w:tc>
      </w:tr>
      <w:tr w:rsidR="00682C5C">
        <w:trPr>
          <w:trHeight w:hRule="exact" w:val="307"/>
        </w:trPr>
        <w:tc>
          <w:tcPr>
            <w:tcW w:w="506" w:type="dxa"/>
          </w:tcPr>
          <w:p w:rsidR="00682C5C" w:rsidRDefault="001D140B">
            <w:pPr>
              <w:pStyle w:val="TableParagraph"/>
              <w:spacing w:before="60"/>
              <w:ind w:left="196"/>
              <w:rPr>
                <w:sz w:val="20"/>
              </w:rPr>
            </w:pPr>
            <w:r>
              <w:rPr>
                <w:w w:val="99"/>
                <w:sz w:val="20"/>
              </w:rPr>
              <w:t>5</w:t>
            </w:r>
          </w:p>
        </w:tc>
        <w:tc>
          <w:tcPr>
            <w:tcW w:w="8426" w:type="dxa"/>
            <w:gridSpan w:val="2"/>
          </w:tcPr>
          <w:p w:rsidR="00682C5C" w:rsidRDefault="001D140B">
            <w:pPr>
              <w:pStyle w:val="TableParagraph"/>
              <w:spacing w:line="223" w:lineRule="exact"/>
              <w:rPr>
                <w:sz w:val="20"/>
              </w:rPr>
            </w:pPr>
            <w:r>
              <w:rPr>
                <w:sz w:val="20"/>
              </w:rPr>
              <w:t>Pipeteador integrado para reactivos y muestras en tubo primario y/o copa o copilla</w:t>
            </w:r>
          </w:p>
        </w:tc>
      </w:tr>
      <w:tr w:rsidR="00682C5C">
        <w:trPr>
          <w:trHeight w:hRule="exact" w:val="296"/>
        </w:trPr>
        <w:tc>
          <w:tcPr>
            <w:tcW w:w="506" w:type="dxa"/>
          </w:tcPr>
          <w:p w:rsidR="00682C5C" w:rsidRDefault="001D140B">
            <w:pPr>
              <w:pStyle w:val="TableParagraph"/>
              <w:spacing w:before="49"/>
              <w:ind w:left="196"/>
              <w:rPr>
                <w:sz w:val="20"/>
              </w:rPr>
            </w:pPr>
            <w:r>
              <w:rPr>
                <w:w w:val="99"/>
                <w:sz w:val="20"/>
              </w:rPr>
              <w:t>6</w:t>
            </w:r>
          </w:p>
        </w:tc>
        <w:tc>
          <w:tcPr>
            <w:tcW w:w="8426" w:type="dxa"/>
            <w:gridSpan w:val="2"/>
          </w:tcPr>
          <w:p w:rsidR="00682C5C" w:rsidRDefault="001D140B">
            <w:pPr>
              <w:pStyle w:val="TableParagraph"/>
              <w:spacing w:line="224" w:lineRule="exact"/>
              <w:rPr>
                <w:sz w:val="20"/>
              </w:rPr>
            </w:pPr>
            <w:r>
              <w:rPr>
                <w:sz w:val="20"/>
              </w:rPr>
              <w:t>Volumen de muestra: Máximo 100 μl.</w:t>
            </w:r>
          </w:p>
        </w:tc>
      </w:tr>
      <w:tr w:rsidR="00682C5C">
        <w:trPr>
          <w:trHeight w:hRule="exact" w:val="293"/>
        </w:trPr>
        <w:tc>
          <w:tcPr>
            <w:tcW w:w="506" w:type="dxa"/>
          </w:tcPr>
          <w:p w:rsidR="00682C5C" w:rsidRDefault="001D140B">
            <w:pPr>
              <w:pStyle w:val="TableParagraph"/>
              <w:spacing w:before="46"/>
              <w:ind w:left="196"/>
              <w:rPr>
                <w:sz w:val="20"/>
              </w:rPr>
            </w:pPr>
            <w:r>
              <w:rPr>
                <w:w w:val="99"/>
                <w:sz w:val="20"/>
              </w:rPr>
              <w:t>7</w:t>
            </w:r>
          </w:p>
        </w:tc>
        <w:tc>
          <w:tcPr>
            <w:tcW w:w="8426" w:type="dxa"/>
            <w:gridSpan w:val="2"/>
          </w:tcPr>
          <w:p w:rsidR="00682C5C" w:rsidRDefault="001D140B">
            <w:pPr>
              <w:pStyle w:val="TableParagraph"/>
              <w:spacing w:line="223" w:lineRule="exact"/>
              <w:rPr>
                <w:sz w:val="20"/>
              </w:rPr>
            </w:pPr>
            <w:r>
              <w:rPr>
                <w:sz w:val="20"/>
              </w:rPr>
              <w:t>Programa de control de calidad integrado o externo</w:t>
            </w:r>
          </w:p>
        </w:tc>
      </w:tr>
      <w:tr w:rsidR="00682C5C">
        <w:trPr>
          <w:trHeight w:hRule="exact" w:val="295"/>
        </w:trPr>
        <w:tc>
          <w:tcPr>
            <w:tcW w:w="506" w:type="dxa"/>
          </w:tcPr>
          <w:p w:rsidR="00682C5C" w:rsidRDefault="001D140B">
            <w:pPr>
              <w:pStyle w:val="TableParagraph"/>
              <w:spacing w:before="48"/>
              <w:ind w:left="196"/>
              <w:rPr>
                <w:sz w:val="20"/>
              </w:rPr>
            </w:pPr>
            <w:r>
              <w:rPr>
                <w:w w:val="99"/>
                <w:sz w:val="20"/>
              </w:rPr>
              <w:t>8</w:t>
            </w:r>
          </w:p>
        </w:tc>
        <w:tc>
          <w:tcPr>
            <w:tcW w:w="8426" w:type="dxa"/>
            <w:gridSpan w:val="2"/>
          </w:tcPr>
          <w:p w:rsidR="00682C5C" w:rsidRDefault="001D140B">
            <w:pPr>
              <w:pStyle w:val="TableParagraph"/>
              <w:spacing w:line="223" w:lineRule="exact"/>
              <w:rPr>
                <w:sz w:val="20"/>
              </w:rPr>
            </w:pPr>
            <w:r>
              <w:rPr>
                <w:sz w:val="20"/>
              </w:rPr>
              <w:t>Capacidad para programar muestras urgentes</w:t>
            </w:r>
          </w:p>
        </w:tc>
      </w:tr>
      <w:tr w:rsidR="00682C5C">
        <w:trPr>
          <w:trHeight w:hRule="exact" w:val="293"/>
        </w:trPr>
        <w:tc>
          <w:tcPr>
            <w:tcW w:w="506" w:type="dxa"/>
          </w:tcPr>
          <w:p w:rsidR="00682C5C" w:rsidRDefault="001D140B">
            <w:pPr>
              <w:pStyle w:val="TableParagraph"/>
              <w:spacing w:before="46"/>
              <w:ind w:left="196"/>
              <w:rPr>
                <w:sz w:val="20"/>
              </w:rPr>
            </w:pPr>
            <w:r>
              <w:rPr>
                <w:w w:val="99"/>
                <w:sz w:val="20"/>
              </w:rPr>
              <w:t>9</w:t>
            </w:r>
          </w:p>
        </w:tc>
        <w:tc>
          <w:tcPr>
            <w:tcW w:w="8426" w:type="dxa"/>
            <w:gridSpan w:val="2"/>
          </w:tcPr>
          <w:p w:rsidR="00682C5C" w:rsidRDefault="001D140B">
            <w:pPr>
              <w:pStyle w:val="TableParagraph"/>
              <w:spacing w:line="223" w:lineRule="exact"/>
              <w:rPr>
                <w:sz w:val="20"/>
              </w:rPr>
            </w:pPr>
            <w:r>
              <w:rPr>
                <w:sz w:val="20"/>
              </w:rPr>
              <w:t>Lector de código de barras</w:t>
            </w:r>
          </w:p>
        </w:tc>
      </w:tr>
      <w:tr w:rsidR="00682C5C">
        <w:trPr>
          <w:trHeight w:hRule="exact" w:val="295"/>
        </w:trPr>
        <w:tc>
          <w:tcPr>
            <w:tcW w:w="506" w:type="dxa"/>
          </w:tcPr>
          <w:p w:rsidR="00682C5C" w:rsidRDefault="001D140B">
            <w:pPr>
              <w:pStyle w:val="TableParagraph"/>
              <w:spacing w:before="48"/>
              <w:ind w:left="148"/>
              <w:rPr>
                <w:sz w:val="20"/>
              </w:rPr>
            </w:pPr>
            <w:r>
              <w:rPr>
                <w:sz w:val="20"/>
              </w:rPr>
              <w:t>10</w:t>
            </w:r>
          </w:p>
        </w:tc>
        <w:tc>
          <w:tcPr>
            <w:tcW w:w="8426" w:type="dxa"/>
            <w:gridSpan w:val="2"/>
          </w:tcPr>
          <w:p w:rsidR="00682C5C" w:rsidRDefault="001D140B">
            <w:pPr>
              <w:pStyle w:val="TableParagraph"/>
              <w:spacing w:line="223" w:lineRule="exact"/>
              <w:rPr>
                <w:sz w:val="20"/>
              </w:rPr>
            </w:pPr>
            <w:r>
              <w:rPr>
                <w:sz w:val="20"/>
              </w:rPr>
              <w:t>Monitor e impresoras integradas o adicionales</w:t>
            </w:r>
          </w:p>
        </w:tc>
      </w:tr>
      <w:tr w:rsidR="00682C5C">
        <w:trPr>
          <w:trHeight w:hRule="exact" w:val="293"/>
        </w:trPr>
        <w:tc>
          <w:tcPr>
            <w:tcW w:w="506" w:type="dxa"/>
          </w:tcPr>
          <w:p w:rsidR="00682C5C" w:rsidRDefault="001D140B">
            <w:pPr>
              <w:pStyle w:val="TableParagraph"/>
              <w:spacing w:before="46"/>
              <w:ind w:left="148"/>
              <w:rPr>
                <w:sz w:val="20"/>
              </w:rPr>
            </w:pPr>
            <w:r>
              <w:rPr>
                <w:sz w:val="20"/>
              </w:rPr>
              <w:t>11</w:t>
            </w:r>
          </w:p>
        </w:tc>
        <w:tc>
          <w:tcPr>
            <w:tcW w:w="8426" w:type="dxa"/>
            <w:gridSpan w:val="2"/>
          </w:tcPr>
          <w:p w:rsidR="00682C5C" w:rsidRDefault="001D140B">
            <w:pPr>
              <w:pStyle w:val="TableParagraph"/>
              <w:spacing w:line="223" w:lineRule="exact"/>
              <w:rPr>
                <w:sz w:val="20"/>
              </w:rPr>
            </w:pPr>
            <w:r>
              <w:rPr>
                <w:sz w:val="20"/>
              </w:rPr>
              <w:t>Calibración: automática</w:t>
            </w:r>
          </w:p>
        </w:tc>
      </w:tr>
      <w:tr w:rsidR="00682C5C">
        <w:trPr>
          <w:trHeight w:hRule="exact" w:val="295"/>
        </w:trPr>
        <w:tc>
          <w:tcPr>
            <w:tcW w:w="506" w:type="dxa"/>
          </w:tcPr>
          <w:p w:rsidR="00682C5C" w:rsidRDefault="001D140B">
            <w:pPr>
              <w:pStyle w:val="TableParagraph"/>
              <w:spacing w:before="48"/>
              <w:ind w:left="148"/>
              <w:rPr>
                <w:sz w:val="20"/>
              </w:rPr>
            </w:pPr>
            <w:r>
              <w:rPr>
                <w:sz w:val="20"/>
              </w:rPr>
              <w:t>12</w:t>
            </w:r>
          </w:p>
        </w:tc>
        <w:tc>
          <w:tcPr>
            <w:tcW w:w="8426" w:type="dxa"/>
            <w:gridSpan w:val="2"/>
          </w:tcPr>
          <w:p w:rsidR="00682C5C" w:rsidRDefault="001D140B">
            <w:pPr>
              <w:pStyle w:val="TableParagraph"/>
              <w:spacing w:line="223" w:lineRule="exact"/>
              <w:rPr>
                <w:sz w:val="20"/>
              </w:rPr>
            </w:pPr>
            <w:r>
              <w:rPr>
                <w:sz w:val="20"/>
              </w:rPr>
              <w:t>Interface LIS</w:t>
            </w:r>
          </w:p>
        </w:tc>
      </w:tr>
      <w:tr w:rsidR="00682C5C">
        <w:trPr>
          <w:trHeight w:hRule="exact" w:val="367"/>
        </w:trPr>
        <w:tc>
          <w:tcPr>
            <w:tcW w:w="506" w:type="dxa"/>
          </w:tcPr>
          <w:p w:rsidR="00682C5C" w:rsidRDefault="001D140B">
            <w:pPr>
              <w:pStyle w:val="TableParagraph"/>
              <w:spacing w:before="123"/>
              <w:ind w:left="148"/>
              <w:rPr>
                <w:sz w:val="20"/>
              </w:rPr>
            </w:pPr>
            <w:r>
              <w:rPr>
                <w:sz w:val="20"/>
              </w:rPr>
              <w:t>13</w:t>
            </w:r>
          </w:p>
        </w:tc>
        <w:tc>
          <w:tcPr>
            <w:tcW w:w="8426" w:type="dxa"/>
            <w:gridSpan w:val="2"/>
          </w:tcPr>
          <w:p w:rsidR="00682C5C" w:rsidRDefault="001D140B">
            <w:pPr>
              <w:pStyle w:val="TableParagraph"/>
              <w:spacing w:line="223" w:lineRule="exact"/>
              <w:rPr>
                <w:sz w:val="20"/>
              </w:rPr>
            </w:pPr>
            <w:r>
              <w:rPr>
                <w:sz w:val="20"/>
              </w:rPr>
              <w:t>Refacciones: De acuerdo a las necesidades, compatibles con la marca y modelo del equipo.</w:t>
            </w:r>
          </w:p>
        </w:tc>
      </w:tr>
      <w:tr w:rsidR="00682C5C">
        <w:trPr>
          <w:trHeight w:hRule="exact" w:val="276"/>
        </w:trPr>
        <w:tc>
          <w:tcPr>
            <w:tcW w:w="506" w:type="dxa"/>
          </w:tcPr>
          <w:p w:rsidR="00682C5C" w:rsidRDefault="001D140B">
            <w:pPr>
              <w:pStyle w:val="TableParagraph"/>
              <w:spacing w:before="31"/>
              <w:ind w:left="148"/>
              <w:rPr>
                <w:sz w:val="20"/>
              </w:rPr>
            </w:pPr>
            <w:r>
              <w:rPr>
                <w:sz w:val="20"/>
              </w:rPr>
              <w:t>14</w:t>
            </w:r>
          </w:p>
        </w:tc>
        <w:tc>
          <w:tcPr>
            <w:tcW w:w="8426" w:type="dxa"/>
            <w:gridSpan w:val="2"/>
          </w:tcPr>
          <w:p w:rsidR="00682C5C" w:rsidRDefault="001D140B">
            <w:pPr>
              <w:pStyle w:val="TableParagraph"/>
              <w:spacing w:line="226" w:lineRule="exact"/>
              <w:rPr>
                <w:sz w:val="20"/>
              </w:rPr>
            </w:pPr>
            <w:r>
              <w:rPr>
                <w:sz w:val="20"/>
              </w:rPr>
              <w:t>Accesorios: De acuerdo a las necesidades, compatibles con la marca y modelo del equipo.</w:t>
            </w:r>
          </w:p>
        </w:tc>
      </w:tr>
      <w:tr w:rsidR="00682C5C">
        <w:trPr>
          <w:trHeight w:hRule="exact" w:val="281"/>
        </w:trPr>
        <w:tc>
          <w:tcPr>
            <w:tcW w:w="506" w:type="dxa"/>
          </w:tcPr>
          <w:p w:rsidR="00682C5C" w:rsidRDefault="001D140B">
            <w:pPr>
              <w:pStyle w:val="TableParagraph"/>
              <w:spacing w:before="34"/>
              <w:ind w:left="148"/>
              <w:rPr>
                <w:sz w:val="20"/>
              </w:rPr>
            </w:pPr>
            <w:r>
              <w:rPr>
                <w:sz w:val="20"/>
              </w:rPr>
              <w:t>15</w:t>
            </w:r>
          </w:p>
        </w:tc>
        <w:tc>
          <w:tcPr>
            <w:tcW w:w="8426" w:type="dxa"/>
            <w:gridSpan w:val="2"/>
          </w:tcPr>
          <w:p w:rsidR="00682C5C" w:rsidRDefault="001D140B">
            <w:pPr>
              <w:pStyle w:val="TableParagraph"/>
              <w:spacing w:line="226" w:lineRule="exact"/>
              <w:rPr>
                <w:sz w:val="20"/>
              </w:rPr>
            </w:pPr>
            <w:r>
              <w:rPr>
                <w:sz w:val="20"/>
              </w:rPr>
              <w:t>Consumibles: De acuerdo a las necesidades, compatibles con la marca y modelo del equipo.</w:t>
            </w:r>
          </w:p>
        </w:tc>
      </w:tr>
      <w:tr w:rsidR="00682C5C">
        <w:trPr>
          <w:trHeight w:hRule="exact" w:val="293"/>
        </w:trPr>
        <w:tc>
          <w:tcPr>
            <w:tcW w:w="506" w:type="dxa"/>
          </w:tcPr>
          <w:p w:rsidR="00682C5C" w:rsidRDefault="001D140B">
            <w:pPr>
              <w:pStyle w:val="TableParagraph"/>
              <w:spacing w:before="46"/>
              <w:ind w:left="148"/>
              <w:rPr>
                <w:sz w:val="20"/>
              </w:rPr>
            </w:pPr>
            <w:r>
              <w:rPr>
                <w:sz w:val="20"/>
              </w:rPr>
              <w:t>16</w:t>
            </w:r>
          </w:p>
        </w:tc>
        <w:tc>
          <w:tcPr>
            <w:tcW w:w="8426" w:type="dxa"/>
            <w:gridSpan w:val="2"/>
          </w:tcPr>
          <w:p w:rsidR="00682C5C" w:rsidRDefault="001D140B">
            <w:pPr>
              <w:pStyle w:val="TableParagraph"/>
              <w:spacing w:line="223" w:lineRule="exact"/>
              <w:rPr>
                <w:sz w:val="20"/>
              </w:rPr>
            </w:pPr>
            <w:r>
              <w:rPr>
                <w:sz w:val="20"/>
              </w:rPr>
              <w:t>Instalación: Corriente eléctrica 120V/ 60 Hz.</w:t>
            </w:r>
          </w:p>
        </w:tc>
      </w:tr>
      <w:tr w:rsidR="00682C5C">
        <w:trPr>
          <w:trHeight w:hRule="exact" w:val="295"/>
        </w:trPr>
        <w:tc>
          <w:tcPr>
            <w:tcW w:w="506" w:type="dxa"/>
          </w:tcPr>
          <w:p w:rsidR="00682C5C" w:rsidRDefault="001D140B">
            <w:pPr>
              <w:pStyle w:val="TableParagraph"/>
              <w:spacing w:before="48"/>
              <w:ind w:left="148"/>
              <w:rPr>
                <w:sz w:val="20"/>
              </w:rPr>
            </w:pPr>
            <w:r>
              <w:rPr>
                <w:sz w:val="20"/>
              </w:rPr>
              <w:t>17</w:t>
            </w:r>
          </w:p>
        </w:tc>
        <w:tc>
          <w:tcPr>
            <w:tcW w:w="8426" w:type="dxa"/>
            <w:gridSpan w:val="2"/>
          </w:tcPr>
          <w:p w:rsidR="00682C5C" w:rsidRDefault="001D140B">
            <w:pPr>
              <w:pStyle w:val="TableParagraph"/>
              <w:spacing w:line="223" w:lineRule="exact"/>
              <w:rPr>
                <w:sz w:val="20"/>
              </w:rPr>
            </w:pPr>
            <w:r>
              <w:rPr>
                <w:sz w:val="20"/>
              </w:rPr>
              <w:t>Operación por personal especializado y de acuerdo al manual de operación.</w:t>
            </w:r>
          </w:p>
        </w:tc>
      </w:tr>
      <w:tr w:rsidR="00682C5C">
        <w:trPr>
          <w:trHeight w:hRule="exact" w:val="293"/>
        </w:trPr>
        <w:tc>
          <w:tcPr>
            <w:tcW w:w="506" w:type="dxa"/>
          </w:tcPr>
          <w:p w:rsidR="00682C5C" w:rsidRDefault="001D140B">
            <w:pPr>
              <w:pStyle w:val="TableParagraph"/>
              <w:spacing w:before="46"/>
              <w:ind w:left="148"/>
              <w:rPr>
                <w:sz w:val="20"/>
              </w:rPr>
            </w:pPr>
            <w:r>
              <w:rPr>
                <w:sz w:val="20"/>
              </w:rPr>
              <w:t>18</w:t>
            </w:r>
          </w:p>
        </w:tc>
        <w:tc>
          <w:tcPr>
            <w:tcW w:w="8426" w:type="dxa"/>
            <w:gridSpan w:val="2"/>
          </w:tcPr>
          <w:p w:rsidR="00682C5C" w:rsidRDefault="001D140B">
            <w:pPr>
              <w:pStyle w:val="TableParagraph"/>
              <w:spacing w:line="224" w:lineRule="exact"/>
              <w:rPr>
                <w:sz w:val="20"/>
              </w:rPr>
            </w:pPr>
            <w:r>
              <w:rPr>
                <w:sz w:val="20"/>
              </w:rPr>
              <w:t>Mantenimiento preventivo y correctivo por personal capacitado.</w:t>
            </w:r>
          </w:p>
        </w:tc>
      </w:tr>
    </w:tbl>
    <w:p w:rsidR="00682C5C" w:rsidRDefault="00682C5C">
      <w:pPr>
        <w:pStyle w:val="Textoindependiente"/>
        <w:rPr>
          <w:sz w:val="20"/>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7"/>
        <w:gridCol w:w="3840"/>
        <w:gridCol w:w="4665"/>
      </w:tblGrid>
      <w:tr w:rsidR="00682C5C">
        <w:trPr>
          <w:trHeight w:hRule="exact" w:val="701"/>
        </w:trPr>
        <w:tc>
          <w:tcPr>
            <w:tcW w:w="4267" w:type="dxa"/>
            <w:gridSpan w:val="2"/>
            <w:shd w:val="clear" w:color="auto" w:fill="92D050"/>
          </w:tcPr>
          <w:p w:rsidR="00682C5C" w:rsidRDefault="00682C5C">
            <w:pPr>
              <w:pStyle w:val="TableParagraph"/>
              <w:spacing w:before="10"/>
              <w:ind w:left="0"/>
              <w:rPr>
                <w:sz w:val="19"/>
              </w:rPr>
            </w:pPr>
          </w:p>
          <w:p w:rsidR="00682C5C" w:rsidRDefault="001D140B">
            <w:pPr>
              <w:pStyle w:val="TableParagraph"/>
              <w:rPr>
                <w:b/>
                <w:sz w:val="20"/>
              </w:rPr>
            </w:pPr>
            <w:r>
              <w:rPr>
                <w:b/>
                <w:sz w:val="20"/>
              </w:rPr>
              <w:t>NOMBRE GENERICO:</w:t>
            </w:r>
          </w:p>
        </w:tc>
        <w:tc>
          <w:tcPr>
            <w:tcW w:w="4665" w:type="dxa"/>
            <w:shd w:val="clear" w:color="auto" w:fill="92D050"/>
          </w:tcPr>
          <w:p w:rsidR="00682C5C" w:rsidRDefault="001D140B">
            <w:pPr>
              <w:pStyle w:val="TableParagraph"/>
              <w:ind w:left="51" w:right="222" w:firstLine="100"/>
              <w:jc w:val="both"/>
              <w:rPr>
                <w:sz w:val="20"/>
              </w:rPr>
            </w:pPr>
            <w:r>
              <w:rPr>
                <w:sz w:val="20"/>
              </w:rPr>
              <w:t>Equipo lector de tiras reactivas para la determinación del examen químico de la orina Principio de</w:t>
            </w:r>
            <w:r>
              <w:rPr>
                <w:spacing w:val="-19"/>
                <w:sz w:val="20"/>
              </w:rPr>
              <w:t xml:space="preserve"> </w:t>
            </w:r>
            <w:r>
              <w:rPr>
                <w:sz w:val="20"/>
              </w:rPr>
              <w:t>medición: fotometría de</w:t>
            </w:r>
            <w:r>
              <w:rPr>
                <w:spacing w:val="-13"/>
                <w:sz w:val="20"/>
              </w:rPr>
              <w:t xml:space="preserve"> </w:t>
            </w:r>
            <w:r>
              <w:rPr>
                <w:sz w:val="20"/>
              </w:rPr>
              <w:t>reflexión.</w:t>
            </w:r>
          </w:p>
        </w:tc>
      </w:tr>
      <w:tr w:rsidR="00682C5C">
        <w:trPr>
          <w:trHeight w:hRule="exact" w:val="470"/>
        </w:trPr>
        <w:tc>
          <w:tcPr>
            <w:tcW w:w="4267" w:type="dxa"/>
            <w:gridSpan w:val="2"/>
          </w:tcPr>
          <w:p w:rsidR="00682C5C" w:rsidRDefault="00682C5C">
            <w:pPr>
              <w:pStyle w:val="TableParagraph"/>
              <w:spacing w:before="10"/>
              <w:ind w:left="0"/>
              <w:rPr>
                <w:sz w:val="19"/>
              </w:rPr>
            </w:pPr>
          </w:p>
          <w:p w:rsidR="00682C5C" w:rsidRDefault="001D140B">
            <w:pPr>
              <w:pStyle w:val="TableParagraph"/>
              <w:rPr>
                <w:b/>
                <w:sz w:val="20"/>
              </w:rPr>
            </w:pPr>
            <w:r>
              <w:rPr>
                <w:b/>
                <w:sz w:val="20"/>
              </w:rPr>
              <w:t>ESPECIALIDAD:</w:t>
            </w:r>
          </w:p>
        </w:tc>
        <w:tc>
          <w:tcPr>
            <w:tcW w:w="4665" w:type="dxa"/>
          </w:tcPr>
          <w:p w:rsidR="00682C5C" w:rsidRDefault="001D140B">
            <w:pPr>
              <w:pStyle w:val="TableParagraph"/>
              <w:ind w:left="77" w:right="164"/>
              <w:rPr>
                <w:sz w:val="20"/>
              </w:rPr>
            </w:pPr>
            <w:r>
              <w:rPr>
                <w:sz w:val="20"/>
              </w:rPr>
              <w:t>Auxiliares de Diagnóstico / Laboratorio de Análisis Clínicos / Uroanálisis</w:t>
            </w:r>
          </w:p>
        </w:tc>
      </w:tr>
      <w:tr w:rsidR="00682C5C">
        <w:trPr>
          <w:trHeight w:hRule="exact" w:val="847"/>
        </w:trPr>
        <w:tc>
          <w:tcPr>
            <w:tcW w:w="427" w:type="dxa"/>
          </w:tcPr>
          <w:p w:rsidR="00682C5C" w:rsidRDefault="00682C5C"/>
        </w:tc>
        <w:tc>
          <w:tcPr>
            <w:tcW w:w="8505" w:type="dxa"/>
            <w:gridSpan w:val="2"/>
          </w:tcPr>
          <w:p w:rsidR="00682C5C" w:rsidRDefault="001D140B">
            <w:pPr>
              <w:pStyle w:val="TableParagraph"/>
              <w:ind w:left="62" w:right="72"/>
              <w:jc w:val="both"/>
              <w:rPr>
                <w:sz w:val="20"/>
              </w:rPr>
            </w:pPr>
            <w:r>
              <w:rPr>
                <w:sz w:val="20"/>
              </w:rPr>
              <w:t>Equipo lector de tiras reactivas para la determinación del examen químico de la orina Principio de medición: fotometría de reflexión. Con las siguientes características seleccionables de acuerdo a las necesidades de las unidades médicas:</w:t>
            </w:r>
          </w:p>
        </w:tc>
      </w:tr>
      <w:tr w:rsidR="00682C5C">
        <w:trPr>
          <w:trHeight w:hRule="exact" w:val="288"/>
        </w:trPr>
        <w:tc>
          <w:tcPr>
            <w:tcW w:w="427" w:type="dxa"/>
          </w:tcPr>
          <w:p w:rsidR="00682C5C" w:rsidRDefault="001D140B">
            <w:pPr>
              <w:pStyle w:val="TableParagraph"/>
              <w:spacing w:before="41"/>
              <w:ind w:left="0" w:right="3"/>
              <w:jc w:val="center"/>
              <w:rPr>
                <w:sz w:val="20"/>
              </w:rPr>
            </w:pPr>
            <w:r>
              <w:rPr>
                <w:w w:val="99"/>
                <w:sz w:val="20"/>
              </w:rPr>
              <w:t>1</w:t>
            </w:r>
          </w:p>
        </w:tc>
        <w:tc>
          <w:tcPr>
            <w:tcW w:w="8505" w:type="dxa"/>
            <w:gridSpan w:val="2"/>
          </w:tcPr>
          <w:p w:rsidR="00682C5C" w:rsidRDefault="001D140B">
            <w:pPr>
              <w:pStyle w:val="TableParagraph"/>
              <w:spacing w:line="223" w:lineRule="exact"/>
              <w:ind w:left="62"/>
              <w:rPr>
                <w:sz w:val="20"/>
              </w:rPr>
            </w:pPr>
            <w:r>
              <w:rPr>
                <w:sz w:val="20"/>
              </w:rPr>
              <w:t>Automático, semiautomático</w:t>
            </w:r>
          </w:p>
        </w:tc>
      </w:tr>
      <w:tr w:rsidR="00682C5C">
        <w:trPr>
          <w:trHeight w:hRule="exact" w:val="497"/>
        </w:trPr>
        <w:tc>
          <w:tcPr>
            <w:tcW w:w="427" w:type="dxa"/>
          </w:tcPr>
          <w:p w:rsidR="00682C5C" w:rsidRDefault="00682C5C">
            <w:pPr>
              <w:pStyle w:val="TableParagraph"/>
              <w:spacing w:before="8"/>
              <w:ind w:left="0"/>
              <w:rPr>
                <w:sz w:val="21"/>
              </w:rPr>
            </w:pPr>
          </w:p>
          <w:p w:rsidR="00682C5C" w:rsidRDefault="001D140B">
            <w:pPr>
              <w:pStyle w:val="TableParagraph"/>
              <w:ind w:left="0" w:right="3"/>
              <w:jc w:val="center"/>
              <w:rPr>
                <w:sz w:val="20"/>
              </w:rPr>
            </w:pPr>
            <w:r>
              <w:rPr>
                <w:w w:val="99"/>
                <w:sz w:val="20"/>
              </w:rPr>
              <w:t>2</w:t>
            </w:r>
          </w:p>
        </w:tc>
        <w:tc>
          <w:tcPr>
            <w:tcW w:w="8505" w:type="dxa"/>
            <w:gridSpan w:val="2"/>
          </w:tcPr>
          <w:p w:rsidR="00682C5C" w:rsidRDefault="001D140B">
            <w:pPr>
              <w:pStyle w:val="TableParagraph"/>
              <w:ind w:left="62"/>
              <w:rPr>
                <w:sz w:val="20"/>
              </w:rPr>
            </w:pPr>
            <w:r>
              <w:rPr>
                <w:sz w:val="20"/>
              </w:rPr>
              <w:t>Analitos o estudios a determinar: Mínimo los solicitadas en el Anexo T1 y que incluya pH, glucosa, proteínas, sangre, cuerpos cetónicos, bilirrubina, urobilinógeno, nitritos, gravedad específica, leucocitos</w:t>
            </w:r>
          </w:p>
        </w:tc>
      </w:tr>
      <w:tr w:rsidR="00682C5C">
        <w:trPr>
          <w:trHeight w:hRule="exact" w:val="289"/>
        </w:trPr>
        <w:tc>
          <w:tcPr>
            <w:tcW w:w="427" w:type="dxa"/>
          </w:tcPr>
          <w:p w:rsidR="00682C5C" w:rsidRDefault="001D140B">
            <w:pPr>
              <w:pStyle w:val="TableParagraph"/>
              <w:spacing w:before="43"/>
              <w:ind w:left="0" w:right="3"/>
              <w:jc w:val="center"/>
              <w:rPr>
                <w:sz w:val="20"/>
              </w:rPr>
            </w:pPr>
            <w:r>
              <w:rPr>
                <w:w w:val="99"/>
                <w:sz w:val="20"/>
              </w:rPr>
              <w:t>3</w:t>
            </w:r>
          </w:p>
        </w:tc>
        <w:tc>
          <w:tcPr>
            <w:tcW w:w="8505" w:type="dxa"/>
            <w:gridSpan w:val="2"/>
          </w:tcPr>
          <w:p w:rsidR="00682C5C" w:rsidRDefault="001D140B">
            <w:pPr>
              <w:pStyle w:val="TableParagraph"/>
              <w:spacing w:line="223" w:lineRule="exact"/>
              <w:ind w:left="62"/>
              <w:rPr>
                <w:sz w:val="20"/>
              </w:rPr>
            </w:pPr>
            <w:r>
              <w:rPr>
                <w:sz w:val="20"/>
              </w:rPr>
              <w:t>Capacidad de procesamiento de muestras: Mínimo 50 estudios / hora.</w:t>
            </w:r>
          </w:p>
        </w:tc>
      </w:tr>
      <w:tr w:rsidR="00682C5C">
        <w:trPr>
          <w:trHeight w:hRule="exact" w:val="290"/>
        </w:trPr>
        <w:tc>
          <w:tcPr>
            <w:tcW w:w="427" w:type="dxa"/>
          </w:tcPr>
          <w:p w:rsidR="00682C5C" w:rsidRDefault="001D140B">
            <w:pPr>
              <w:pStyle w:val="TableParagraph"/>
              <w:spacing w:before="43"/>
              <w:ind w:left="0" w:right="3"/>
              <w:jc w:val="center"/>
              <w:rPr>
                <w:sz w:val="20"/>
              </w:rPr>
            </w:pPr>
            <w:r>
              <w:rPr>
                <w:w w:val="99"/>
                <w:sz w:val="20"/>
              </w:rPr>
              <w:t>4</w:t>
            </w:r>
          </w:p>
        </w:tc>
        <w:tc>
          <w:tcPr>
            <w:tcW w:w="8505" w:type="dxa"/>
            <w:gridSpan w:val="2"/>
          </w:tcPr>
          <w:p w:rsidR="00682C5C" w:rsidRDefault="001D140B">
            <w:pPr>
              <w:pStyle w:val="TableParagraph"/>
              <w:spacing w:line="226" w:lineRule="exact"/>
              <w:ind w:left="62"/>
              <w:rPr>
                <w:sz w:val="20"/>
              </w:rPr>
            </w:pPr>
            <w:r>
              <w:rPr>
                <w:sz w:val="20"/>
              </w:rPr>
              <w:t>Velocidad de tiempo de lectura Máximo 18 seg.</w:t>
            </w:r>
          </w:p>
        </w:tc>
      </w:tr>
      <w:tr w:rsidR="00682C5C">
        <w:trPr>
          <w:trHeight w:hRule="exact" w:val="288"/>
        </w:trPr>
        <w:tc>
          <w:tcPr>
            <w:tcW w:w="427" w:type="dxa"/>
          </w:tcPr>
          <w:p w:rsidR="00682C5C" w:rsidRDefault="001D140B">
            <w:pPr>
              <w:pStyle w:val="TableParagraph"/>
              <w:spacing w:before="41"/>
              <w:ind w:left="0" w:right="3"/>
              <w:jc w:val="center"/>
              <w:rPr>
                <w:sz w:val="20"/>
              </w:rPr>
            </w:pPr>
            <w:r>
              <w:rPr>
                <w:w w:val="99"/>
                <w:sz w:val="20"/>
              </w:rPr>
              <w:t>5</w:t>
            </w:r>
          </w:p>
        </w:tc>
        <w:tc>
          <w:tcPr>
            <w:tcW w:w="8505" w:type="dxa"/>
            <w:gridSpan w:val="2"/>
          </w:tcPr>
          <w:p w:rsidR="00682C5C" w:rsidRDefault="001D140B">
            <w:pPr>
              <w:pStyle w:val="TableParagraph"/>
              <w:spacing w:line="223" w:lineRule="exact"/>
              <w:ind w:left="62"/>
              <w:rPr>
                <w:sz w:val="20"/>
              </w:rPr>
            </w:pPr>
            <w:r>
              <w:rPr>
                <w:sz w:val="20"/>
              </w:rPr>
              <w:t>Depósito de muestras</w:t>
            </w:r>
          </w:p>
        </w:tc>
      </w:tr>
      <w:tr w:rsidR="00682C5C">
        <w:trPr>
          <w:trHeight w:hRule="exact" w:val="290"/>
        </w:trPr>
        <w:tc>
          <w:tcPr>
            <w:tcW w:w="427" w:type="dxa"/>
          </w:tcPr>
          <w:p w:rsidR="00682C5C" w:rsidRDefault="001D140B">
            <w:pPr>
              <w:pStyle w:val="TableParagraph"/>
              <w:spacing w:before="43"/>
              <w:ind w:left="0" w:right="3"/>
              <w:jc w:val="center"/>
              <w:rPr>
                <w:sz w:val="20"/>
              </w:rPr>
            </w:pPr>
            <w:r>
              <w:rPr>
                <w:w w:val="99"/>
                <w:sz w:val="20"/>
              </w:rPr>
              <w:t>6</w:t>
            </w:r>
          </w:p>
        </w:tc>
        <w:tc>
          <w:tcPr>
            <w:tcW w:w="8505" w:type="dxa"/>
            <w:gridSpan w:val="2"/>
          </w:tcPr>
          <w:p w:rsidR="00682C5C" w:rsidRDefault="001D140B">
            <w:pPr>
              <w:pStyle w:val="TableParagraph"/>
              <w:spacing w:line="223" w:lineRule="exact"/>
              <w:ind w:left="62"/>
              <w:rPr>
                <w:sz w:val="20"/>
              </w:rPr>
            </w:pPr>
            <w:r>
              <w:rPr>
                <w:sz w:val="20"/>
              </w:rPr>
              <w:t>Lector de código de barras</w:t>
            </w:r>
          </w:p>
        </w:tc>
      </w:tr>
      <w:tr w:rsidR="00682C5C">
        <w:trPr>
          <w:trHeight w:hRule="exact" w:val="288"/>
        </w:trPr>
        <w:tc>
          <w:tcPr>
            <w:tcW w:w="427" w:type="dxa"/>
          </w:tcPr>
          <w:p w:rsidR="00682C5C" w:rsidRDefault="001D140B">
            <w:pPr>
              <w:pStyle w:val="TableParagraph"/>
              <w:spacing w:before="41"/>
              <w:ind w:left="0" w:right="3"/>
              <w:jc w:val="center"/>
              <w:rPr>
                <w:sz w:val="20"/>
              </w:rPr>
            </w:pPr>
            <w:r>
              <w:rPr>
                <w:w w:val="99"/>
                <w:sz w:val="20"/>
              </w:rPr>
              <w:t>7</w:t>
            </w:r>
          </w:p>
        </w:tc>
        <w:tc>
          <w:tcPr>
            <w:tcW w:w="8505" w:type="dxa"/>
            <w:gridSpan w:val="2"/>
          </w:tcPr>
          <w:p w:rsidR="00682C5C" w:rsidRDefault="001D140B">
            <w:pPr>
              <w:pStyle w:val="TableParagraph"/>
              <w:spacing w:line="223" w:lineRule="exact"/>
              <w:ind w:left="62"/>
              <w:rPr>
                <w:sz w:val="20"/>
              </w:rPr>
            </w:pPr>
            <w:r>
              <w:rPr>
                <w:sz w:val="20"/>
              </w:rPr>
              <w:t>Puerto de comunicación para interface</w:t>
            </w:r>
          </w:p>
        </w:tc>
      </w:tr>
      <w:tr w:rsidR="00682C5C">
        <w:trPr>
          <w:trHeight w:hRule="exact" w:val="290"/>
        </w:trPr>
        <w:tc>
          <w:tcPr>
            <w:tcW w:w="427" w:type="dxa"/>
          </w:tcPr>
          <w:p w:rsidR="00682C5C" w:rsidRDefault="001D140B">
            <w:pPr>
              <w:pStyle w:val="TableParagraph"/>
              <w:spacing w:before="43"/>
              <w:ind w:left="0" w:right="3"/>
              <w:jc w:val="center"/>
              <w:rPr>
                <w:sz w:val="20"/>
              </w:rPr>
            </w:pPr>
            <w:r>
              <w:rPr>
                <w:w w:val="99"/>
                <w:sz w:val="20"/>
              </w:rPr>
              <w:t>8</w:t>
            </w:r>
          </w:p>
        </w:tc>
        <w:tc>
          <w:tcPr>
            <w:tcW w:w="8505" w:type="dxa"/>
            <w:gridSpan w:val="2"/>
          </w:tcPr>
          <w:p w:rsidR="00682C5C" w:rsidRDefault="001D140B">
            <w:pPr>
              <w:pStyle w:val="TableParagraph"/>
              <w:spacing w:line="223" w:lineRule="exact"/>
              <w:ind w:left="62"/>
              <w:rPr>
                <w:sz w:val="20"/>
              </w:rPr>
            </w:pPr>
            <w:r>
              <w:rPr>
                <w:sz w:val="20"/>
              </w:rPr>
              <w:t>Software en español</w:t>
            </w:r>
          </w:p>
        </w:tc>
      </w:tr>
      <w:tr w:rsidR="00682C5C">
        <w:trPr>
          <w:trHeight w:hRule="exact" w:val="288"/>
        </w:trPr>
        <w:tc>
          <w:tcPr>
            <w:tcW w:w="427" w:type="dxa"/>
          </w:tcPr>
          <w:p w:rsidR="00682C5C" w:rsidRDefault="001D140B">
            <w:pPr>
              <w:pStyle w:val="TableParagraph"/>
              <w:spacing w:before="41"/>
              <w:ind w:left="0" w:right="3"/>
              <w:jc w:val="center"/>
              <w:rPr>
                <w:sz w:val="20"/>
              </w:rPr>
            </w:pPr>
            <w:r>
              <w:rPr>
                <w:w w:val="99"/>
                <w:sz w:val="20"/>
              </w:rPr>
              <w:t>9</w:t>
            </w:r>
          </w:p>
        </w:tc>
        <w:tc>
          <w:tcPr>
            <w:tcW w:w="8505" w:type="dxa"/>
            <w:gridSpan w:val="2"/>
          </w:tcPr>
          <w:p w:rsidR="00682C5C" w:rsidRDefault="001D140B">
            <w:pPr>
              <w:pStyle w:val="TableParagraph"/>
              <w:spacing w:line="223" w:lineRule="exact"/>
              <w:ind w:left="62"/>
              <w:rPr>
                <w:sz w:val="20"/>
              </w:rPr>
            </w:pPr>
            <w:r>
              <w:rPr>
                <w:sz w:val="20"/>
              </w:rPr>
              <w:t>Monitor o pantalla e impresora integrados o adicionales</w:t>
            </w:r>
          </w:p>
        </w:tc>
      </w:tr>
    </w:tbl>
    <w:p w:rsidR="00682C5C" w:rsidRDefault="00682C5C">
      <w:pPr>
        <w:spacing w:line="223" w:lineRule="exact"/>
        <w:rPr>
          <w:sz w:val="20"/>
        </w:rPr>
        <w:sectPr w:rsidR="00682C5C">
          <w:pgSz w:w="12240" w:h="15840"/>
          <w:pgMar w:top="1240" w:right="1480" w:bottom="280" w:left="158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7"/>
        <w:gridCol w:w="8505"/>
      </w:tblGrid>
      <w:tr w:rsidR="00682C5C">
        <w:trPr>
          <w:trHeight w:hRule="exact" w:val="291"/>
        </w:trPr>
        <w:tc>
          <w:tcPr>
            <w:tcW w:w="427" w:type="dxa"/>
          </w:tcPr>
          <w:p w:rsidR="00682C5C" w:rsidRDefault="001D140B">
            <w:pPr>
              <w:pStyle w:val="TableParagraph"/>
              <w:spacing w:before="44"/>
              <w:ind w:left="107"/>
              <w:rPr>
                <w:sz w:val="20"/>
              </w:rPr>
            </w:pPr>
            <w:r>
              <w:rPr>
                <w:sz w:val="20"/>
              </w:rPr>
              <w:t>10</w:t>
            </w:r>
          </w:p>
        </w:tc>
        <w:tc>
          <w:tcPr>
            <w:tcW w:w="8505" w:type="dxa"/>
          </w:tcPr>
          <w:p w:rsidR="00682C5C" w:rsidRDefault="001D140B">
            <w:pPr>
              <w:pStyle w:val="TableParagraph"/>
              <w:spacing w:line="224" w:lineRule="exact"/>
              <w:ind w:left="62"/>
              <w:rPr>
                <w:sz w:val="20"/>
              </w:rPr>
            </w:pPr>
            <w:r>
              <w:rPr>
                <w:sz w:val="20"/>
              </w:rPr>
              <w:t>Regulador de voltaje y batería de respaldo</w:t>
            </w:r>
          </w:p>
        </w:tc>
      </w:tr>
      <w:tr w:rsidR="00682C5C">
        <w:trPr>
          <w:trHeight w:hRule="exact" w:val="288"/>
        </w:trPr>
        <w:tc>
          <w:tcPr>
            <w:tcW w:w="427" w:type="dxa"/>
          </w:tcPr>
          <w:p w:rsidR="00682C5C" w:rsidRDefault="001D140B">
            <w:pPr>
              <w:pStyle w:val="TableParagraph"/>
              <w:spacing w:before="41"/>
              <w:rPr>
                <w:sz w:val="20"/>
              </w:rPr>
            </w:pPr>
            <w:r>
              <w:rPr>
                <w:sz w:val="20"/>
              </w:rPr>
              <w:t>11</w:t>
            </w:r>
          </w:p>
        </w:tc>
        <w:tc>
          <w:tcPr>
            <w:tcW w:w="8505" w:type="dxa"/>
          </w:tcPr>
          <w:p w:rsidR="00682C5C" w:rsidRDefault="001D140B">
            <w:pPr>
              <w:pStyle w:val="TableParagraph"/>
              <w:spacing w:line="223" w:lineRule="exact"/>
              <w:ind w:left="62"/>
              <w:rPr>
                <w:sz w:val="20"/>
              </w:rPr>
            </w:pPr>
            <w:r>
              <w:rPr>
                <w:sz w:val="20"/>
              </w:rPr>
              <w:t>Calibración_ automática</w:t>
            </w:r>
          </w:p>
        </w:tc>
      </w:tr>
      <w:tr w:rsidR="00682C5C">
        <w:trPr>
          <w:trHeight w:hRule="exact" w:val="240"/>
        </w:trPr>
        <w:tc>
          <w:tcPr>
            <w:tcW w:w="427" w:type="dxa"/>
          </w:tcPr>
          <w:p w:rsidR="00682C5C" w:rsidRDefault="001D140B">
            <w:pPr>
              <w:pStyle w:val="TableParagraph"/>
              <w:spacing w:line="223" w:lineRule="exact"/>
              <w:ind w:left="107"/>
              <w:rPr>
                <w:sz w:val="20"/>
              </w:rPr>
            </w:pPr>
            <w:r>
              <w:rPr>
                <w:sz w:val="20"/>
              </w:rPr>
              <w:t>12</w:t>
            </w:r>
          </w:p>
        </w:tc>
        <w:tc>
          <w:tcPr>
            <w:tcW w:w="8505" w:type="dxa"/>
          </w:tcPr>
          <w:p w:rsidR="00682C5C" w:rsidRDefault="001D140B">
            <w:pPr>
              <w:pStyle w:val="TableParagraph"/>
              <w:spacing w:line="223" w:lineRule="exact"/>
              <w:ind w:left="62"/>
              <w:rPr>
                <w:sz w:val="20"/>
              </w:rPr>
            </w:pPr>
            <w:r>
              <w:rPr>
                <w:sz w:val="20"/>
              </w:rPr>
              <w:t>Refacciones: De acuerdo a las necesidades, compatibles con la marca y modelo del equipo.</w:t>
            </w:r>
          </w:p>
        </w:tc>
      </w:tr>
      <w:tr w:rsidR="00682C5C">
        <w:trPr>
          <w:trHeight w:hRule="exact" w:val="341"/>
        </w:trPr>
        <w:tc>
          <w:tcPr>
            <w:tcW w:w="427" w:type="dxa"/>
          </w:tcPr>
          <w:p w:rsidR="00682C5C" w:rsidRDefault="001D140B">
            <w:pPr>
              <w:pStyle w:val="TableParagraph"/>
              <w:spacing w:before="94"/>
              <w:ind w:left="107"/>
              <w:rPr>
                <w:sz w:val="20"/>
              </w:rPr>
            </w:pPr>
            <w:r>
              <w:rPr>
                <w:sz w:val="20"/>
              </w:rPr>
              <w:t>13</w:t>
            </w:r>
          </w:p>
        </w:tc>
        <w:tc>
          <w:tcPr>
            <w:tcW w:w="8505" w:type="dxa"/>
          </w:tcPr>
          <w:p w:rsidR="00682C5C" w:rsidRDefault="001D140B">
            <w:pPr>
              <w:pStyle w:val="TableParagraph"/>
              <w:spacing w:line="223" w:lineRule="exact"/>
              <w:ind w:left="62"/>
              <w:rPr>
                <w:sz w:val="20"/>
              </w:rPr>
            </w:pPr>
            <w:r>
              <w:rPr>
                <w:sz w:val="20"/>
              </w:rPr>
              <w:t>Accesorios: De acuerdo a las necesidades, compatibles con la marca y modelo del equipo.</w:t>
            </w:r>
          </w:p>
        </w:tc>
      </w:tr>
      <w:tr w:rsidR="00682C5C">
        <w:trPr>
          <w:trHeight w:hRule="exact" w:val="286"/>
        </w:trPr>
        <w:tc>
          <w:tcPr>
            <w:tcW w:w="427" w:type="dxa"/>
          </w:tcPr>
          <w:p w:rsidR="00682C5C" w:rsidRDefault="001D140B">
            <w:pPr>
              <w:pStyle w:val="TableParagraph"/>
              <w:spacing w:before="39"/>
              <w:ind w:left="107"/>
              <w:rPr>
                <w:sz w:val="20"/>
              </w:rPr>
            </w:pPr>
            <w:r>
              <w:rPr>
                <w:sz w:val="20"/>
              </w:rPr>
              <w:t>14</w:t>
            </w:r>
          </w:p>
        </w:tc>
        <w:tc>
          <w:tcPr>
            <w:tcW w:w="8505" w:type="dxa"/>
          </w:tcPr>
          <w:p w:rsidR="00682C5C" w:rsidRDefault="001D140B">
            <w:pPr>
              <w:pStyle w:val="TableParagraph"/>
              <w:spacing w:line="223" w:lineRule="exact"/>
              <w:ind w:left="62"/>
              <w:rPr>
                <w:sz w:val="20"/>
              </w:rPr>
            </w:pPr>
            <w:r>
              <w:rPr>
                <w:sz w:val="20"/>
              </w:rPr>
              <w:t>Consumibles: De acuerdo a las necesidades, compatibles con la marca y modelo del equipo.</w:t>
            </w:r>
          </w:p>
        </w:tc>
      </w:tr>
      <w:tr w:rsidR="00682C5C">
        <w:trPr>
          <w:trHeight w:hRule="exact" w:val="290"/>
        </w:trPr>
        <w:tc>
          <w:tcPr>
            <w:tcW w:w="427" w:type="dxa"/>
          </w:tcPr>
          <w:p w:rsidR="00682C5C" w:rsidRDefault="001D140B">
            <w:pPr>
              <w:pStyle w:val="TableParagraph"/>
              <w:spacing w:before="43"/>
              <w:ind w:left="107"/>
              <w:rPr>
                <w:sz w:val="20"/>
              </w:rPr>
            </w:pPr>
            <w:r>
              <w:rPr>
                <w:sz w:val="20"/>
              </w:rPr>
              <w:t>15</w:t>
            </w:r>
          </w:p>
        </w:tc>
        <w:tc>
          <w:tcPr>
            <w:tcW w:w="8505" w:type="dxa"/>
          </w:tcPr>
          <w:p w:rsidR="00682C5C" w:rsidRDefault="001D140B">
            <w:pPr>
              <w:pStyle w:val="TableParagraph"/>
              <w:spacing w:line="223" w:lineRule="exact"/>
              <w:ind w:left="62"/>
              <w:rPr>
                <w:sz w:val="20"/>
              </w:rPr>
            </w:pPr>
            <w:r>
              <w:rPr>
                <w:sz w:val="20"/>
              </w:rPr>
              <w:t>Instalación: Corriente eléctrica 120V/ 60 Hz.</w:t>
            </w:r>
          </w:p>
        </w:tc>
      </w:tr>
      <w:tr w:rsidR="00682C5C">
        <w:trPr>
          <w:trHeight w:hRule="exact" w:val="288"/>
        </w:trPr>
        <w:tc>
          <w:tcPr>
            <w:tcW w:w="427" w:type="dxa"/>
          </w:tcPr>
          <w:p w:rsidR="00682C5C" w:rsidRDefault="001D140B">
            <w:pPr>
              <w:pStyle w:val="TableParagraph"/>
              <w:spacing w:before="41"/>
              <w:ind w:left="107"/>
              <w:rPr>
                <w:sz w:val="20"/>
              </w:rPr>
            </w:pPr>
            <w:r>
              <w:rPr>
                <w:sz w:val="20"/>
              </w:rPr>
              <w:t>16</w:t>
            </w:r>
          </w:p>
        </w:tc>
        <w:tc>
          <w:tcPr>
            <w:tcW w:w="8505" w:type="dxa"/>
          </w:tcPr>
          <w:p w:rsidR="00682C5C" w:rsidRDefault="001D140B">
            <w:pPr>
              <w:pStyle w:val="TableParagraph"/>
              <w:spacing w:line="223" w:lineRule="exact"/>
              <w:ind w:left="62"/>
              <w:rPr>
                <w:sz w:val="20"/>
              </w:rPr>
            </w:pPr>
            <w:r>
              <w:rPr>
                <w:sz w:val="20"/>
              </w:rPr>
              <w:t>Operación por personal especializado y de acuerdo al manual de operación.</w:t>
            </w:r>
          </w:p>
        </w:tc>
      </w:tr>
      <w:tr w:rsidR="00682C5C">
        <w:trPr>
          <w:trHeight w:hRule="exact" w:val="290"/>
        </w:trPr>
        <w:tc>
          <w:tcPr>
            <w:tcW w:w="427" w:type="dxa"/>
          </w:tcPr>
          <w:p w:rsidR="00682C5C" w:rsidRDefault="001D140B">
            <w:pPr>
              <w:pStyle w:val="TableParagraph"/>
              <w:spacing w:before="43"/>
              <w:ind w:left="107"/>
              <w:rPr>
                <w:sz w:val="20"/>
              </w:rPr>
            </w:pPr>
            <w:r>
              <w:rPr>
                <w:sz w:val="20"/>
              </w:rPr>
              <w:t>17</w:t>
            </w:r>
          </w:p>
        </w:tc>
        <w:tc>
          <w:tcPr>
            <w:tcW w:w="8505" w:type="dxa"/>
          </w:tcPr>
          <w:p w:rsidR="00682C5C" w:rsidRDefault="001D140B">
            <w:pPr>
              <w:pStyle w:val="TableParagraph"/>
              <w:spacing w:line="223" w:lineRule="exact"/>
              <w:ind w:left="62"/>
              <w:rPr>
                <w:sz w:val="20"/>
              </w:rPr>
            </w:pPr>
            <w:r>
              <w:rPr>
                <w:sz w:val="20"/>
              </w:rPr>
              <w:t>Mantenimiento preventivo y correctivo por personal capacitado.</w:t>
            </w:r>
          </w:p>
        </w:tc>
      </w:tr>
    </w:tbl>
    <w:p w:rsidR="00682C5C" w:rsidRDefault="00682C5C">
      <w:pPr>
        <w:pStyle w:val="Textoindependiente"/>
        <w:spacing w:before="10"/>
        <w:rPr>
          <w:sz w:val="19"/>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3788"/>
        <w:gridCol w:w="4578"/>
      </w:tblGrid>
      <w:tr w:rsidR="00682C5C">
        <w:trPr>
          <w:trHeight w:hRule="exact" w:val="700"/>
        </w:trPr>
        <w:tc>
          <w:tcPr>
            <w:tcW w:w="4354" w:type="dxa"/>
            <w:gridSpan w:val="2"/>
            <w:shd w:val="clear" w:color="auto" w:fill="92D050"/>
          </w:tcPr>
          <w:p w:rsidR="00682C5C" w:rsidRDefault="00682C5C">
            <w:pPr>
              <w:pStyle w:val="TableParagraph"/>
              <w:spacing w:before="8"/>
              <w:ind w:left="0"/>
              <w:rPr>
                <w:sz w:val="19"/>
              </w:rPr>
            </w:pPr>
          </w:p>
          <w:p w:rsidR="00682C5C" w:rsidRDefault="001D140B">
            <w:pPr>
              <w:pStyle w:val="TableParagraph"/>
              <w:spacing w:before="1"/>
              <w:rPr>
                <w:b/>
                <w:sz w:val="20"/>
              </w:rPr>
            </w:pPr>
            <w:r>
              <w:rPr>
                <w:b/>
                <w:sz w:val="20"/>
              </w:rPr>
              <w:t>NOMBRE GENERICO:</w:t>
            </w:r>
          </w:p>
        </w:tc>
        <w:tc>
          <w:tcPr>
            <w:tcW w:w="4578" w:type="dxa"/>
            <w:shd w:val="clear" w:color="auto" w:fill="92D050"/>
          </w:tcPr>
          <w:p w:rsidR="00682C5C" w:rsidRDefault="001D140B">
            <w:pPr>
              <w:pStyle w:val="TableParagraph"/>
              <w:ind w:right="121" w:firstLine="100"/>
              <w:jc w:val="both"/>
              <w:rPr>
                <w:sz w:val="20"/>
              </w:rPr>
            </w:pPr>
            <w:r>
              <w:rPr>
                <w:sz w:val="20"/>
              </w:rPr>
              <w:t>Equipo lector de tiras reactivas para la determinación del examen químico de la orina Principio de</w:t>
            </w:r>
            <w:r>
              <w:rPr>
                <w:spacing w:val="-19"/>
                <w:sz w:val="20"/>
              </w:rPr>
              <w:t xml:space="preserve"> </w:t>
            </w:r>
            <w:r>
              <w:rPr>
                <w:sz w:val="20"/>
              </w:rPr>
              <w:t>medición: fotometría de</w:t>
            </w:r>
            <w:r>
              <w:rPr>
                <w:spacing w:val="-13"/>
                <w:sz w:val="20"/>
              </w:rPr>
              <w:t xml:space="preserve"> </w:t>
            </w:r>
            <w:r>
              <w:rPr>
                <w:sz w:val="20"/>
              </w:rPr>
              <w:t>reflexión.</w:t>
            </w:r>
          </w:p>
        </w:tc>
      </w:tr>
      <w:tr w:rsidR="00682C5C">
        <w:trPr>
          <w:trHeight w:hRule="exact" w:val="471"/>
        </w:trPr>
        <w:tc>
          <w:tcPr>
            <w:tcW w:w="4354" w:type="dxa"/>
            <w:gridSpan w:val="2"/>
          </w:tcPr>
          <w:p w:rsidR="00682C5C" w:rsidRDefault="00682C5C">
            <w:pPr>
              <w:pStyle w:val="TableParagraph"/>
              <w:spacing w:before="10"/>
              <w:ind w:left="0"/>
              <w:rPr>
                <w:sz w:val="19"/>
              </w:rPr>
            </w:pPr>
          </w:p>
          <w:p w:rsidR="00682C5C" w:rsidRDefault="001D140B">
            <w:pPr>
              <w:pStyle w:val="TableParagraph"/>
              <w:rPr>
                <w:b/>
                <w:sz w:val="20"/>
              </w:rPr>
            </w:pPr>
            <w:r>
              <w:rPr>
                <w:b/>
                <w:sz w:val="20"/>
              </w:rPr>
              <w:t>ESPECIALIDAD:</w:t>
            </w:r>
          </w:p>
        </w:tc>
        <w:tc>
          <w:tcPr>
            <w:tcW w:w="4578" w:type="dxa"/>
          </w:tcPr>
          <w:p w:rsidR="00682C5C" w:rsidRDefault="001D140B">
            <w:pPr>
              <w:pStyle w:val="TableParagraph"/>
              <w:rPr>
                <w:sz w:val="20"/>
              </w:rPr>
            </w:pPr>
            <w:r>
              <w:rPr>
                <w:sz w:val="20"/>
              </w:rPr>
              <w:t>Auxiliares de Diagnóstico / Laboratorio de Análisis Clínicos / Uroanálisis</w:t>
            </w:r>
          </w:p>
        </w:tc>
      </w:tr>
      <w:tr w:rsidR="00682C5C">
        <w:trPr>
          <w:trHeight w:hRule="exact" w:val="814"/>
        </w:trPr>
        <w:tc>
          <w:tcPr>
            <w:tcW w:w="566" w:type="dxa"/>
          </w:tcPr>
          <w:p w:rsidR="00682C5C" w:rsidRDefault="00682C5C"/>
        </w:tc>
        <w:tc>
          <w:tcPr>
            <w:tcW w:w="8366" w:type="dxa"/>
            <w:gridSpan w:val="2"/>
          </w:tcPr>
          <w:p w:rsidR="00682C5C" w:rsidRDefault="001D140B">
            <w:pPr>
              <w:pStyle w:val="TableParagraph"/>
              <w:ind w:right="65"/>
              <w:jc w:val="both"/>
              <w:rPr>
                <w:sz w:val="20"/>
              </w:rPr>
            </w:pPr>
            <w:r>
              <w:rPr>
                <w:sz w:val="20"/>
              </w:rPr>
              <w:t>Equipo lector de tiras reactivas para la determinación del examen químico de la orina Principio de medición: fotometría de reflexión. Con las siguientes características seleccionables de acuerdo a las necesidades de las unidades médicas:</w:t>
            </w:r>
          </w:p>
        </w:tc>
      </w:tr>
      <w:tr w:rsidR="00682C5C">
        <w:trPr>
          <w:trHeight w:hRule="exact" w:val="288"/>
        </w:trPr>
        <w:tc>
          <w:tcPr>
            <w:tcW w:w="566" w:type="dxa"/>
          </w:tcPr>
          <w:p w:rsidR="00682C5C" w:rsidRDefault="001D140B">
            <w:pPr>
              <w:pStyle w:val="TableParagraph"/>
              <w:spacing w:before="41"/>
              <w:ind w:left="227"/>
              <w:rPr>
                <w:sz w:val="20"/>
              </w:rPr>
            </w:pPr>
            <w:r>
              <w:rPr>
                <w:w w:val="99"/>
                <w:sz w:val="20"/>
              </w:rPr>
              <w:t>1</w:t>
            </w:r>
          </w:p>
        </w:tc>
        <w:tc>
          <w:tcPr>
            <w:tcW w:w="8366" w:type="dxa"/>
            <w:gridSpan w:val="2"/>
          </w:tcPr>
          <w:p w:rsidR="00682C5C" w:rsidRDefault="001D140B">
            <w:pPr>
              <w:pStyle w:val="TableParagraph"/>
              <w:spacing w:line="223" w:lineRule="exact"/>
              <w:rPr>
                <w:sz w:val="20"/>
              </w:rPr>
            </w:pPr>
            <w:r>
              <w:rPr>
                <w:sz w:val="20"/>
              </w:rPr>
              <w:t>Semiautomático</w:t>
            </w:r>
          </w:p>
        </w:tc>
      </w:tr>
      <w:tr w:rsidR="00682C5C">
        <w:trPr>
          <w:trHeight w:hRule="exact" w:val="641"/>
        </w:trPr>
        <w:tc>
          <w:tcPr>
            <w:tcW w:w="566" w:type="dxa"/>
          </w:tcPr>
          <w:p w:rsidR="00682C5C" w:rsidRDefault="00682C5C">
            <w:pPr>
              <w:pStyle w:val="TableParagraph"/>
              <w:ind w:left="0"/>
            </w:pPr>
          </w:p>
          <w:p w:rsidR="00682C5C" w:rsidRDefault="001D140B">
            <w:pPr>
              <w:pStyle w:val="TableParagraph"/>
              <w:spacing w:before="141"/>
              <w:ind w:left="227"/>
              <w:rPr>
                <w:sz w:val="20"/>
              </w:rPr>
            </w:pPr>
            <w:r>
              <w:rPr>
                <w:w w:val="99"/>
                <w:sz w:val="20"/>
              </w:rPr>
              <w:t>2</w:t>
            </w:r>
          </w:p>
        </w:tc>
        <w:tc>
          <w:tcPr>
            <w:tcW w:w="8366" w:type="dxa"/>
            <w:gridSpan w:val="2"/>
          </w:tcPr>
          <w:p w:rsidR="00682C5C" w:rsidRDefault="001D140B">
            <w:pPr>
              <w:pStyle w:val="TableParagraph"/>
              <w:rPr>
                <w:sz w:val="20"/>
              </w:rPr>
            </w:pPr>
            <w:r>
              <w:rPr>
                <w:sz w:val="20"/>
              </w:rPr>
              <w:t>Analitos o estudios a determinar: Mínimo los solicitadas en el Anexo T1 y que incluya pH, glucosa, proteínas,</w:t>
            </w:r>
            <w:r>
              <w:rPr>
                <w:spacing w:val="-14"/>
                <w:sz w:val="20"/>
              </w:rPr>
              <w:t xml:space="preserve"> </w:t>
            </w:r>
            <w:r>
              <w:rPr>
                <w:sz w:val="20"/>
              </w:rPr>
              <w:t>sangre,</w:t>
            </w:r>
            <w:r>
              <w:rPr>
                <w:spacing w:val="-14"/>
                <w:sz w:val="20"/>
              </w:rPr>
              <w:t xml:space="preserve"> </w:t>
            </w:r>
            <w:r>
              <w:rPr>
                <w:sz w:val="20"/>
              </w:rPr>
              <w:t>cuerpos</w:t>
            </w:r>
            <w:r>
              <w:rPr>
                <w:spacing w:val="-15"/>
                <w:sz w:val="20"/>
              </w:rPr>
              <w:t xml:space="preserve"> </w:t>
            </w:r>
            <w:r>
              <w:rPr>
                <w:sz w:val="20"/>
              </w:rPr>
              <w:t>cetónicos,</w:t>
            </w:r>
            <w:r>
              <w:rPr>
                <w:spacing w:val="-14"/>
                <w:sz w:val="20"/>
              </w:rPr>
              <w:t xml:space="preserve"> </w:t>
            </w:r>
            <w:r>
              <w:rPr>
                <w:sz w:val="20"/>
              </w:rPr>
              <w:t>bilirrubina,</w:t>
            </w:r>
            <w:r>
              <w:rPr>
                <w:spacing w:val="-11"/>
                <w:sz w:val="20"/>
              </w:rPr>
              <w:t xml:space="preserve"> </w:t>
            </w:r>
            <w:r>
              <w:rPr>
                <w:sz w:val="20"/>
              </w:rPr>
              <w:t>urobilinógeno,</w:t>
            </w:r>
            <w:r>
              <w:rPr>
                <w:spacing w:val="-9"/>
                <w:sz w:val="20"/>
              </w:rPr>
              <w:t xml:space="preserve"> </w:t>
            </w:r>
            <w:r>
              <w:rPr>
                <w:sz w:val="20"/>
              </w:rPr>
              <w:t>nitritos,</w:t>
            </w:r>
            <w:r>
              <w:rPr>
                <w:spacing w:val="-12"/>
                <w:sz w:val="20"/>
              </w:rPr>
              <w:t xml:space="preserve"> </w:t>
            </w:r>
            <w:r>
              <w:rPr>
                <w:sz w:val="20"/>
              </w:rPr>
              <w:t>gravedad</w:t>
            </w:r>
            <w:r>
              <w:rPr>
                <w:spacing w:val="-13"/>
                <w:sz w:val="20"/>
              </w:rPr>
              <w:t xml:space="preserve"> </w:t>
            </w:r>
            <w:r>
              <w:rPr>
                <w:sz w:val="20"/>
              </w:rPr>
              <w:t>específica,</w:t>
            </w:r>
            <w:r>
              <w:rPr>
                <w:spacing w:val="-14"/>
                <w:sz w:val="20"/>
              </w:rPr>
              <w:t xml:space="preserve"> </w:t>
            </w:r>
            <w:r>
              <w:rPr>
                <w:sz w:val="20"/>
              </w:rPr>
              <w:t>leucocitos</w:t>
            </w:r>
          </w:p>
        </w:tc>
      </w:tr>
      <w:tr w:rsidR="00682C5C">
        <w:trPr>
          <w:trHeight w:hRule="exact" w:val="290"/>
        </w:trPr>
        <w:tc>
          <w:tcPr>
            <w:tcW w:w="566" w:type="dxa"/>
          </w:tcPr>
          <w:p w:rsidR="00682C5C" w:rsidRDefault="001D140B">
            <w:pPr>
              <w:pStyle w:val="TableParagraph"/>
              <w:spacing w:before="43"/>
              <w:ind w:left="227"/>
              <w:rPr>
                <w:sz w:val="20"/>
              </w:rPr>
            </w:pPr>
            <w:r>
              <w:rPr>
                <w:w w:val="99"/>
                <w:sz w:val="20"/>
              </w:rPr>
              <w:t>3</w:t>
            </w:r>
          </w:p>
        </w:tc>
        <w:tc>
          <w:tcPr>
            <w:tcW w:w="8366" w:type="dxa"/>
            <w:gridSpan w:val="2"/>
          </w:tcPr>
          <w:p w:rsidR="00682C5C" w:rsidRDefault="001D140B">
            <w:pPr>
              <w:pStyle w:val="TableParagraph"/>
              <w:spacing w:line="223" w:lineRule="exact"/>
              <w:rPr>
                <w:sz w:val="20"/>
              </w:rPr>
            </w:pPr>
            <w:r>
              <w:rPr>
                <w:sz w:val="20"/>
              </w:rPr>
              <w:t>Capacidad de procesamiento de muestras: Mínimo 45 estudios / hora.</w:t>
            </w:r>
          </w:p>
        </w:tc>
      </w:tr>
      <w:tr w:rsidR="00682C5C">
        <w:trPr>
          <w:trHeight w:hRule="exact" w:val="288"/>
        </w:trPr>
        <w:tc>
          <w:tcPr>
            <w:tcW w:w="566" w:type="dxa"/>
          </w:tcPr>
          <w:p w:rsidR="00682C5C" w:rsidRDefault="001D140B">
            <w:pPr>
              <w:pStyle w:val="TableParagraph"/>
              <w:spacing w:before="41"/>
              <w:ind w:left="227"/>
              <w:rPr>
                <w:sz w:val="20"/>
              </w:rPr>
            </w:pPr>
            <w:r>
              <w:rPr>
                <w:w w:val="99"/>
                <w:sz w:val="20"/>
              </w:rPr>
              <w:t>4</w:t>
            </w:r>
          </w:p>
        </w:tc>
        <w:tc>
          <w:tcPr>
            <w:tcW w:w="8366" w:type="dxa"/>
            <w:gridSpan w:val="2"/>
          </w:tcPr>
          <w:p w:rsidR="00682C5C" w:rsidRDefault="001D140B">
            <w:pPr>
              <w:pStyle w:val="TableParagraph"/>
              <w:spacing w:line="223" w:lineRule="exact"/>
              <w:rPr>
                <w:sz w:val="20"/>
              </w:rPr>
            </w:pPr>
            <w:r>
              <w:rPr>
                <w:sz w:val="20"/>
              </w:rPr>
              <w:t>Velocidad de tiempo de lectura: Máximo 60 seg.</w:t>
            </w:r>
          </w:p>
        </w:tc>
      </w:tr>
      <w:tr w:rsidR="00682C5C">
        <w:trPr>
          <w:trHeight w:hRule="exact" w:val="288"/>
        </w:trPr>
        <w:tc>
          <w:tcPr>
            <w:tcW w:w="566" w:type="dxa"/>
          </w:tcPr>
          <w:p w:rsidR="00682C5C" w:rsidRDefault="001D140B">
            <w:pPr>
              <w:pStyle w:val="TableParagraph"/>
              <w:spacing w:before="43"/>
              <w:ind w:left="227"/>
              <w:rPr>
                <w:sz w:val="20"/>
              </w:rPr>
            </w:pPr>
            <w:r>
              <w:rPr>
                <w:w w:val="99"/>
                <w:sz w:val="20"/>
              </w:rPr>
              <w:t>5</w:t>
            </w:r>
          </w:p>
        </w:tc>
        <w:tc>
          <w:tcPr>
            <w:tcW w:w="8366" w:type="dxa"/>
            <w:gridSpan w:val="2"/>
          </w:tcPr>
          <w:p w:rsidR="00682C5C" w:rsidRDefault="001D140B">
            <w:pPr>
              <w:pStyle w:val="TableParagraph"/>
              <w:spacing w:line="223" w:lineRule="exact"/>
              <w:rPr>
                <w:sz w:val="20"/>
              </w:rPr>
            </w:pPr>
            <w:r>
              <w:rPr>
                <w:sz w:val="20"/>
              </w:rPr>
              <w:t>Depósito de muestras</w:t>
            </w:r>
          </w:p>
        </w:tc>
      </w:tr>
      <w:tr w:rsidR="00682C5C">
        <w:trPr>
          <w:trHeight w:hRule="exact" w:val="290"/>
        </w:trPr>
        <w:tc>
          <w:tcPr>
            <w:tcW w:w="566" w:type="dxa"/>
          </w:tcPr>
          <w:p w:rsidR="00682C5C" w:rsidRDefault="001D140B">
            <w:pPr>
              <w:pStyle w:val="TableParagraph"/>
              <w:spacing w:before="43"/>
              <w:ind w:left="227"/>
              <w:rPr>
                <w:sz w:val="20"/>
              </w:rPr>
            </w:pPr>
            <w:r>
              <w:rPr>
                <w:w w:val="99"/>
                <w:sz w:val="20"/>
              </w:rPr>
              <w:t>6</w:t>
            </w:r>
          </w:p>
        </w:tc>
        <w:tc>
          <w:tcPr>
            <w:tcW w:w="8366" w:type="dxa"/>
            <w:gridSpan w:val="2"/>
          </w:tcPr>
          <w:p w:rsidR="00682C5C" w:rsidRDefault="001D140B">
            <w:pPr>
              <w:pStyle w:val="TableParagraph"/>
              <w:spacing w:line="226" w:lineRule="exact"/>
              <w:rPr>
                <w:sz w:val="20"/>
              </w:rPr>
            </w:pPr>
            <w:r>
              <w:rPr>
                <w:sz w:val="20"/>
              </w:rPr>
              <w:t>Lector de código de barras</w:t>
            </w:r>
          </w:p>
        </w:tc>
      </w:tr>
      <w:tr w:rsidR="00682C5C">
        <w:trPr>
          <w:trHeight w:hRule="exact" w:val="288"/>
        </w:trPr>
        <w:tc>
          <w:tcPr>
            <w:tcW w:w="566" w:type="dxa"/>
          </w:tcPr>
          <w:p w:rsidR="00682C5C" w:rsidRDefault="001D140B">
            <w:pPr>
              <w:pStyle w:val="TableParagraph"/>
              <w:spacing w:before="41"/>
              <w:ind w:left="227"/>
              <w:rPr>
                <w:sz w:val="20"/>
              </w:rPr>
            </w:pPr>
            <w:r>
              <w:rPr>
                <w:w w:val="99"/>
                <w:sz w:val="20"/>
              </w:rPr>
              <w:t>7</w:t>
            </w:r>
          </w:p>
        </w:tc>
        <w:tc>
          <w:tcPr>
            <w:tcW w:w="8366" w:type="dxa"/>
            <w:gridSpan w:val="2"/>
          </w:tcPr>
          <w:p w:rsidR="00682C5C" w:rsidRDefault="001D140B">
            <w:pPr>
              <w:pStyle w:val="TableParagraph"/>
              <w:spacing w:line="223" w:lineRule="exact"/>
              <w:rPr>
                <w:sz w:val="20"/>
              </w:rPr>
            </w:pPr>
            <w:r>
              <w:rPr>
                <w:sz w:val="20"/>
              </w:rPr>
              <w:t>Puerto de comunicación para interface</w:t>
            </w:r>
          </w:p>
        </w:tc>
      </w:tr>
      <w:tr w:rsidR="00682C5C">
        <w:trPr>
          <w:trHeight w:hRule="exact" w:val="290"/>
        </w:trPr>
        <w:tc>
          <w:tcPr>
            <w:tcW w:w="566" w:type="dxa"/>
          </w:tcPr>
          <w:p w:rsidR="00682C5C" w:rsidRDefault="001D140B">
            <w:pPr>
              <w:pStyle w:val="TableParagraph"/>
              <w:spacing w:before="43"/>
              <w:ind w:left="227"/>
              <w:rPr>
                <w:sz w:val="20"/>
              </w:rPr>
            </w:pPr>
            <w:r>
              <w:rPr>
                <w:w w:val="99"/>
                <w:sz w:val="20"/>
              </w:rPr>
              <w:t>8</w:t>
            </w:r>
          </w:p>
        </w:tc>
        <w:tc>
          <w:tcPr>
            <w:tcW w:w="8366" w:type="dxa"/>
            <w:gridSpan w:val="2"/>
          </w:tcPr>
          <w:p w:rsidR="00682C5C" w:rsidRDefault="001D140B">
            <w:pPr>
              <w:pStyle w:val="TableParagraph"/>
              <w:spacing w:line="223" w:lineRule="exact"/>
              <w:rPr>
                <w:sz w:val="20"/>
              </w:rPr>
            </w:pPr>
            <w:r>
              <w:rPr>
                <w:sz w:val="20"/>
              </w:rPr>
              <w:t>Software en español</w:t>
            </w:r>
          </w:p>
        </w:tc>
      </w:tr>
      <w:tr w:rsidR="00682C5C">
        <w:trPr>
          <w:trHeight w:hRule="exact" w:val="288"/>
        </w:trPr>
        <w:tc>
          <w:tcPr>
            <w:tcW w:w="566" w:type="dxa"/>
          </w:tcPr>
          <w:p w:rsidR="00682C5C" w:rsidRDefault="001D140B">
            <w:pPr>
              <w:pStyle w:val="TableParagraph"/>
              <w:spacing w:before="41"/>
              <w:ind w:left="227"/>
              <w:rPr>
                <w:sz w:val="20"/>
              </w:rPr>
            </w:pPr>
            <w:r>
              <w:rPr>
                <w:w w:val="99"/>
                <w:sz w:val="20"/>
              </w:rPr>
              <w:t>9</w:t>
            </w:r>
          </w:p>
        </w:tc>
        <w:tc>
          <w:tcPr>
            <w:tcW w:w="8366" w:type="dxa"/>
            <w:gridSpan w:val="2"/>
          </w:tcPr>
          <w:p w:rsidR="00682C5C" w:rsidRDefault="001D140B">
            <w:pPr>
              <w:pStyle w:val="TableParagraph"/>
              <w:spacing w:line="224" w:lineRule="exact"/>
              <w:rPr>
                <w:sz w:val="20"/>
              </w:rPr>
            </w:pPr>
            <w:r>
              <w:rPr>
                <w:sz w:val="20"/>
              </w:rPr>
              <w:t>Monitor o pantalla e impresora integrados o adicionales</w:t>
            </w:r>
          </w:p>
        </w:tc>
      </w:tr>
      <w:tr w:rsidR="00682C5C">
        <w:trPr>
          <w:trHeight w:hRule="exact" w:val="288"/>
        </w:trPr>
        <w:tc>
          <w:tcPr>
            <w:tcW w:w="566" w:type="dxa"/>
          </w:tcPr>
          <w:p w:rsidR="00682C5C" w:rsidRDefault="001D140B">
            <w:pPr>
              <w:pStyle w:val="TableParagraph"/>
              <w:spacing w:before="43"/>
              <w:ind w:left="177"/>
              <w:rPr>
                <w:sz w:val="20"/>
              </w:rPr>
            </w:pPr>
            <w:r>
              <w:rPr>
                <w:sz w:val="20"/>
              </w:rPr>
              <w:t>10</w:t>
            </w:r>
          </w:p>
        </w:tc>
        <w:tc>
          <w:tcPr>
            <w:tcW w:w="8366" w:type="dxa"/>
            <w:gridSpan w:val="2"/>
          </w:tcPr>
          <w:p w:rsidR="00682C5C" w:rsidRDefault="001D140B">
            <w:pPr>
              <w:pStyle w:val="TableParagraph"/>
              <w:spacing w:line="223" w:lineRule="exact"/>
              <w:rPr>
                <w:sz w:val="20"/>
              </w:rPr>
            </w:pPr>
            <w:r>
              <w:rPr>
                <w:sz w:val="20"/>
              </w:rPr>
              <w:t>Regulador de voltaje y batería de respaldo</w:t>
            </w:r>
          </w:p>
        </w:tc>
      </w:tr>
      <w:tr w:rsidR="00682C5C">
        <w:trPr>
          <w:trHeight w:hRule="exact" w:val="290"/>
        </w:trPr>
        <w:tc>
          <w:tcPr>
            <w:tcW w:w="566" w:type="dxa"/>
          </w:tcPr>
          <w:p w:rsidR="00682C5C" w:rsidRDefault="001D140B">
            <w:pPr>
              <w:pStyle w:val="TableParagraph"/>
              <w:spacing w:before="43"/>
              <w:ind w:left="177"/>
              <w:rPr>
                <w:sz w:val="20"/>
              </w:rPr>
            </w:pPr>
            <w:r>
              <w:rPr>
                <w:sz w:val="20"/>
              </w:rPr>
              <w:t>11</w:t>
            </w:r>
          </w:p>
        </w:tc>
        <w:tc>
          <w:tcPr>
            <w:tcW w:w="8366" w:type="dxa"/>
            <w:gridSpan w:val="2"/>
          </w:tcPr>
          <w:p w:rsidR="00682C5C" w:rsidRDefault="001D140B">
            <w:pPr>
              <w:pStyle w:val="TableParagraph"/>
              <w:spacing w:line="226" w:lineRule="exact"/>
              <w:rPr>
                <w:sz w:val="20"/>
              </w:rPr>
            </w:pPr>
            <w:r>
              <w:rPr>
                <w:sz w:val="20"/>
              </w:rPr>
              <w:t>Capacidad de almacenamiento de información mínimo 100 resultados</w:t>
            </w:r>
          </w:p>
        </w:tc>
      </w:tr>
      <w:tr w:rsidR="00682C5C">
        <w:trPr>
          <w:trHeight w:hRule="exact" w:val="288"/>
        </w:trPr>
        <w:tc>
          <w:tcPr>
            <w:tcW w:w="566" w:type="dxa"/>
          </w:tcPr>
          <w:p w:rsidR="00682C5C" w:rsidRDefault="001D140B">
            <w:pPr>
              <w:pStyle w:val="TableParagraph"/>
              <w:spacing w:before="41"/>
              <w:ind w:left="177"/>
              <w:rPr>
                <w:sz w:val="20"/>
              </w:rPr>
            </w:pPr>
            <w:r>
              <w:rPr>
                <w:sz w:val="20"/>
              </w:rPr>
              <w:t>12</w:t>
            </w:r>
          </w:p>
        </w:tc>
        <w:tc>
          <w:tcPr>
            <w:tcW w:w="8366" w:type="dxa"/>
            <w:gridSpan w:val="2"/>
          </w:tcPr>
          <w:p w:rsidR="00682C5C" w:rsidRDefault="001D140B">
            <w:pPr>
              <w:pStyle w:val="TableParagraph"/>
              <w:spacing w:line="223" w:lineRule="exact"/>
              <w:rPr>
                <w:sz w:val="20"/>
              </w:rPr>
            </w:pPr>
            <w:r>
              <w:rPr>
                <w:sz w:val="20"/>
              </w:rPr>
              <w:t>Calibración: automática</w:t>
            </w:r>
          </w:p>
        </w:tc>
      </w:tr>
      <w:tr w:rsidR="00682C5C">
        <w:trPr>
          <w:trHeight w:hRule="exact" w:val="370"/>
        </w:trPr>
        <w:tc>
          <w:tcPr>
            <w:tcW w:w="566" w:type="dxa"/>
          </w:tcPr>
          <w:p w:rsidR="00682C5C" w:rsidRDefault="001D140B">
            <w:pPr>
              <w:pStyle w:val="TableParagraph"/>
              <w:spacing w:before="125"/>
              <w:ind w:left="177"/>
              <w:rPr>
                <w:sz w:val="20"/>
              </w:rPr>
            </w:pPr>
            <w:r>
              <w:rPr>
                <w:sz w:val="20"/>
              </w:rPr>
              <w:t>13</w:t>
            </w:r>
          </w:p>
        </w:tc>
        <w:tc>
          <w:tcPr>
            <w:tcW w:w="8366" w:type="dxa"/>
            <w:gridSpan w:val="2"/>
          </w:tcPr>
          <w:p w:rsidR="00682C5C" w:rsidRDefault="001D140B">
            <w:pPr>
              <w:pStyle w:val="TableParagraph"/>
              <w:spacing w:line="223" w:lineRule="exact"/>
              <w:rPr>
                <w:sz w:val="20"/>
              </w:rPr>
            </w:pPr>
            <w:r>
              <w:rPr>
                <w:sz w:val="20"/>
              </w:rPr>
              <w:t>Refacciones: De acuerdo a las necesidades, compatibles con la marca y modelo del equipo.</w:t>
            </w:r>
          </w:p>
        </w:tc>
      </w:tr>
      <w:tr w:rsidR="00682C5C">
        <w:trPr>
          <w:trHeight w:hRule="exact" w:val="276"/>
        </w:trPr>
        <w:tc>
          <w:tcPr>
            <w:tcW w:w="566" w:type="dxa"/>
          </w:tcPr>
          <w:p w:rsidR="00682C5C" w:rsidRDefault="001D140B">
            <w:pPr>
              <w:pStyle w:val="TableParagraph"/>
              <w:spacing w:before="31"/>
              <w:ind w:left="177"/>
              <w:rPr>
                <w:sz w:val="20"/>
              </w:rPr>
            </w:pPr>
            <w:r>
              <w:rPr>
                <w:sz w:val="20"/>
              </w:rPr>
              <w:t>14</w:t>
            </w:r>
          </w:p>
        </w:tc>
        <w:tc>
          <w:tcPr>
            <w:tcW w:w="8366" w:type="dxa"/>
            <w:gridSpan w:val="2"/>
          </w:tcPr>
          <w:p w:rsidR="00682C5C" w:rsidRDefault="001D140B">
            <w:pPr>
              <w:pStyle w:val="TableParagraph"/>
              <w:spacing w:line="226" w:lineRule="exact"/>
              <w:rPr>
                <w:sz w:val="20"/>
              </w:rPr>
            </w:pPr>
            <w:r>
              <w:rPr>
                <w:sz w:val="20"/>
              </w:rPr>
              <w:t>Accesorios: De acuerdo a las necesidades, compatibles con la marca y modelo del equipo.</w:t>
            </w:r>
          </w:p>
        </w:tc>
      </w:tr>
      <w:tr w:rsidR="00682C5C">
        <w:trPr>
          <w:trHeight w:hRule="exact" w:val="295"/>
        </w:trPr>
        <w:tc>
          <w:tcPr>
            <w:tcW w:w="566" w:type="dxa"/>
          </w:tcPr>
          <w:p w:rsidR="00682C5C" w:rsidRDefault="001D140B">
            <w:pPr>
              <w:pStyle w:val="TableParagraph"/>
              <w:spacing w:before="48"/>
              <w:ind w:left="177"/>
              <w:rPr>
                <w:sz w:val="20"/>
              </w:rPr>
            </w:pPr>
            <w:r>
              <w:rPr>
                <w:sz w:val="20"/>
              </w:rPr>
              <w:t>15</w:t>
            </w:r>
          </w:p>
        </w:tc>
        <w:tc>
          <w:tcPr>
            <w:tcW w:w="8366" w:type="dxa"/>
            <w:gridSpan w:val="2"/>
          </w:tcPr>
          <w:p w:rsidR="00682C5C" w:rsidRDefault="001D140B">
            <w:pPr>
              <w:pStyle w:val="TableParagraph"/>
              <w:spacing w:line="226" w:lineRule="exact"/>
              <w:rPr>
                <w:sz w:val="20"/>
              </w:rPr>
            </w:pPr>
            <w:r>
              <w:rPr>
                <w:sz w:val="20"/>
              </w:rPr>
              <w:t>Consumibles: De acuerdo a las necesidades, compatibles con la marca y modelo del equipo.</w:t>
            </w:r>
          </w:p>
        </w:tc>
      </w:tr>
      <w:tr w:rsidR="00682C5C">
        <w:trPr>
          <w:trHeight w:hRule="exact" w:val="288"/>
        </w:trPr>
        <w:tc>
          <w:tcPr>
            <w:tcW w:w="566" w:type="dxa"/>
          </w:tcPr>
          <w:p w:rsidR="00682C5C" w:rsidRDefault="001D140B">
            <w:pPr>
              <w:pStyle w:val="TableParagraph"/>
              <w:spacing w:before="41"/>
              <w:ind w:left="177"/>
              <w:rPr>
                <w:sz w:val="20"/>
              </w:rPr>
            </w:pPr>
            <w:r>
              <w:rPr>
                <w:sz w:val="20"/>
              </w:rPr>
              <w:t>16</w:t>
            </w:r>
          </w:p>
        </w:tc>
        <w:tc>
          <w:tcPr>
            <w:tcW w:w="8366" w:type="dxa"/>
            <w:gridSpan w:val="2"/>
          </w:tcPr>
          <w:p w:rsidR="00682C5C" w:rsidRDefault="001D140B">
            <w:pPr>
              <w:pStyle w:val="TableParagraph"/>
              <w:spacing w:line="223" w:lineRule="exact"/>
              <w:rPr>
                <w:sz w:val="20"/>
              </w:rPr>
            </w:pPr>
            <w:r>
              <w:rPr>
                <w:sz w:val="20"/>
              </w:rPr>
              <w:t>Instalación: Corriente eléctrica 120V/ 60 Hz.</w:t>
            </w:r>
          </w:p>
        </w:tc>
      </w:tr>
      <w:tr w:rsidR="00682C5C">
        <w:trPr>
          <w:trHeight w:hRule="exact" w:val="288"/>
        </w:trPr>
        <w:tc>
          <w:tcPr>
            <w:tcW w:w="566" w:type="dxa"/>
          </w:tcPr>
          <w:p w:rsidR="00682C5C" w:rsidRDefault="001D140B">
            <w:pPr>
              <w:pStyle w:val="TableParagraph"/>
              <w:spacing w:before="43"/>
              <w:ind w:left="177"/>
              <w:rPr>
                <w:sz w:val="20"/>
              </w:rPr>
            </w:pPr>
            <w:r>
              <w:rPr>
                <w:sz w:val="20"/>
              </w:rPr>
              <w:t>17</w:t>
            </w:r>
          </w:p>
        </w:tc>
        <w:tc>
          <w:tcPr>
            <w:tcW w:w="8366" w:type="dxa"/>
            <w:gridSpan w:val="2"/>
          </w:tcPr>
          <w:p w:rsidR="00682C5C" w:rsidRDefault="001D140B">
            <w:pPr>
              <w:pStyle w:val="TableParagraph"/>
              <w:spacing w:line="223" w:lineRule="exact"/>
              <w:rPr>
                <w:sz w:val="20"/>
              </w:rPr>
            </w:pPr>
            <w:r>
              <w:rPr>
                <w:sz w:val="20"/>
              </w:rPr>
              <w:t>Operación por personal especializado y de acuerdo al manual de operación.</w:t>
            </w:r>
          </w:p>
        </w:tc>
      </w:tr>
      <w:tr w:rsidR="00682C5C">
        <w:trPr>
          <w:trHeight w:hRule="exact" w:val="290"/>
        </w:trPr>
        <w:tc>
          <w:tcPr>
            <w:tcW w:w="566" w:type="dxa"/>
          </w:tcPr>
          <w:p w:rsidR="00682C5C" w:rsidRDefault="001D140B">
            <w:pPr>
              <w:pStyle w:val="TableParagraph"/>
              <w:spacing w:before="43"/>
              <w:ind w:left="177"/>
              <w:rPr>
                <w:sz w:val="20"/>
              </w:rPr>
            </w:pPr>
            <w:r>
              <w:rPr>
                <w:sz w:val="20"/>
              </w:rPr>
              <w:t>18</w:t>
            </w:r>
          </w:p>
        </w:tc>
        <w:tc>
          <w:tcPr>
            <w:tcW w:w="8366" w:type="dxa"/>
            <w:gridSpan w:val="2"/>
          </w:tcPr>
          <w:p w:rsidR="00682C5C" w:rsidRDefault="001D140B">
            <w:pPr>
              <w:pStyle w:val="TableParagraph"/>
              <w:spacing w:line="226" w:lineRule="exact"/>
              <w:rPr>
                <w:sz w:val="20"/>
              </w:rPr>
            </w:pPr>
            <w:r>
              <w:rPr>
                <w:sz w:val="20"/>
              </w:rPr>
              <w:t>Mantenimiento preventivo y correctivo por personal capacitado.</w:t>
            </w:r>
          </w:p>
        </w:tc>
      </w:tr>
    </w:tbl>
    <w:p w:rsidR="00682C5C" w:rsidRDefault="00682C5C">
      <w:pPr>
        <w:pStyle w:val="Textoindependiente"/>
        <w:rPr>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3836"/>
        <w:gridCol w:w="4530"/>
      </w:tblGrid>
      <w:tr w:rsidR="00682C5C">
        <w:trPr>
          <w:trHeight w:hRule="exact" w:val="293"/>
        </w:trPr>
        <w:tc>
          <w:tcPr>
            <w:tcW w:w="4402" w:type="dxa"/>
            <w:gridSpan w:val="2"/>
            <w:shd w:val="clear" w:color="auto" w:fill="92D050"/>
          </w:tcPr>
          <w:p w:rsidR="00682C5C" w:rsidRDefault="001D140B">
            <w:pPr>
              <w:pStyle w:val="TableParagraph"/>
              <w:spacing w:before="24"/>
              <w:rPr>
                <w:b/>
                <w:sz w:val="20"/>
              </w:rPr>
            </w:pPr>
            <w:r>
              <w:rPr>
                <w:b/>
                <w:sz w:val="20"/>
              </w:rPr>
              <w:t>NOMBRE GENERICO:</w:t>
            </w:r>
          </w:p>
        </w:tc>
        <w:tc>
          <w:tcPr>
            <w:tcW w:w="4530" w:type="dxa"/>
            <w:shd w:val="clear" w:color="auto" w:fill="92D050"/>
          </w:tcPr>
          <w:p w:rsidR="00682C5C" w:rsidRDefault="001D140B">
            <w:pPr>
              <w:pStyle w:val="TableParagraph"/>
              <w:spacing w:before="19"/>
              <w:rPr>
                <w:sz w:val="20"/>
              </w:rPr>
            </w:pPr>
            <w:r>
              <w:rPr>
                <w:sz w:val="20"/>
              </w:rPr>
              <w:t>Analizador de gases y pH en sangre</w:t>
            </w:r>
          </w:p>
        </w:tc>
      </w:tr>
      <w:tr w:rsidR="00682C5C">
        <w:trPr>
          <w:trHeight w:hRule="exact" w:val="471"/>
        </w:trPr>
        <w:tc>
          <w:tcPr>
            <w:tcW w:w="4402" w:type="dxa"/>
            <w:gridSpan w:val="2"/>
          </w:tcPr>
          <w:p w:rsidR="00682C5C" w:rsidRDefault="00682C5C">
            <w:pPr>
              <w:pStyle w:val="TableParagraph"/>
              <w:spacing w:before="10"/>
              <w:ind w:left="0"/>
              <w:rPr>
                <w:sz w:val="19"/>
              </w:rPr>
            </w:pPr>
          </w:p>
          <w:p w:rsidR="00682C5C" w:rsidRDefault="001D140B">
            <w:pPr>
              <w:pStyle w:val="TableParagraph"/>
              <w:rPr>
                <w:b/>
                <w:sz w:val="20"/>
              </w:rPr>
            </w:pPr>
            <w:r>
              <w:rPr>
                <w:b/>
                <w:sz w:val="20"/>
              </w:rPr>
              <w:t>ESPECIALIDAD:</w:t>
            </w:r>
          </w:p>
        </w:tc>
        <w:tc>
          <w:tcPr>
            <w:tcW w:w="4530" w:type="dxa"/>
          </w:tcPr>
          <w:p w:rsidR="00682C5C" w:rsidRDefault="001D140B">
            <w:pPr>
              <w:pStyle w:val="TableParagraph"/>
              <w:rPr>
                <w:sz w:val="20"/>
              </w:rPr>
            </w:pPr>
            <w:r>
              <w:rPr>
                <w:sz w:val="20"/>
              </w:rPr>
              <w:t>Auxiliares de Diagnóstico / Laboratorio de Análisis Clínicos / Gases y Ph en Sangre</w:t>
            </w:r>
          </w:p>
        </w:tc>
      </w:tr>
      <w:tr w:rsidR="00682C5C">
        <w:trPr>
          <w:trHeight w:hRule="exact" w:val="468"/>
        </w:trPr>
        <w:tc>
          <w:tcPr>
            <w:tcW w:w="8932" w:type="dxa"/>
            <w:gridSpan w:val="3"/>
          </w:tcPr>
          <w:p w:rsidR="00682C5C" w:rsidRDefault="001D140B">
            <w:pPr>
              <w:pStyle w:val="TableParagraph"/>
              <w:ind w:right="23" w:firstLine="50"/>
              <w:rPr>
                <w:sz w:val="20"/>
              </w:rPr>
            </w:pPr>
            <w:r>
              <w:rPr>
                <w:sz w:val="20"/>
              </w:rPr>
              <w:t>Analizador de gases y pH en sangre. Con las siguientes características seleccionables de acuerdo a las necesidades de las unidades médicas:</w:t>
            </w:r>
          </w:p>
        </w:tc>
      </w:tr>
      <w:tr w:rsidR="00682C5C">
        <w:trPr>
          <w:trHeight w:hRule="exact" w:val="295"/>
        </w:trPr>
        <w:tc>
          <w:tcPr>
            <w:tcW w:w="566" w:type="dxa"/>
            <w:tcBorders>
              <w:left w:val="single" w:sz="8" w:space="0" w:color="000000"/>
              <w:bottom w:val="single" w:sz="8" w:space="0" w:color="000000"/>
            </w:tcBorders>
          </w:tcPr>
          <w:p w:rsidR="00682C5C" w:rsidRDefault="001D140B">
            <w:pPr>
              <w:pStyle w:val="TableParagraph"/>
              <w:spacing w:before="48"/>
              <w:ind w:left="0" w:right="3"/>
              <w:jc w:val="center"/>
              <w:rPr>
                <w:sz w:val="20"/>
              </w:rPr>
            </w:pPr>
            <w:r>
              <w:rPr>
                <w:w w:val="99"/>
                <w:sz w:val="20"/>
              </w:rPr>
              <w:t>1</w:t>
            </w:r>
          </w:p>
        </w:tc>
        <w:tc>
          <w:tcPr>
            <w:tcW w:w="8366" w:type="dxa"/>
            <w:gridSpan w:val="2"/>
          </w:tcPr>
          <w:p w:rsidR="00682C5C" w:rsidRDefault="001D140B">
            <w:pPr>
              <w:pStyle w:val="TableParagraph"/>
              <w:spacing w:line="226" w:lineRule="exact"/>
              <w:rPr>
                <w:sz w:val="20"/>
              </w:rPr>
            </w:pPr>
            <w:r>
              <w:rPr>
                <w:sz w:val="20"/>
              </w:rPr>
              <w:t>Medición por electrodos y/o ión selectivo fluorescencia óptica, electrodos, fotometría.</w:t>
            </w:r>
          </w:p>
        </w:tc>
      </w:tr>
      <w:tr w:rsidR="00682C5C">
        <w:trPr>
          <w:trHeight w:hRule="exact" w:val="293"/>
        </w:trPr>
        <w:tc>
          <w:tcPr>
            <w:tcW w:w="566" w:type="dxa"/>
            <w:tcBorders>
              <w:top w:val="single" w:sz="8" w:space="0" w:color="000000"/>
              <w:left w:val="single" w:sz="8" w:space="0" w:color="000000"/>
              <w:bottom w:val="single" w:sz="8" w:space="0" w:color="000000"/>
            </w:tcBorders>
          </w:tcPr>
          <w:p w:rsidR="00682C5C" w:rsidRDefault="001D140B">
            <w:pPr>
              <w:pStyle w:val="TableParagraph"/>
              <w:spacing w:before="43"/>
              <w:ind w:left="0" w:right="3"/>
              <w:jc w:val="center"/>
              <w:rPr>
                <w:sz w:val="20"/>
              </w:rPr>
            </w:pPr>
            <w:r>
              <w:rPr>
                <w:w w:val="99"/>
                <w:sz w:val="20"/>
              </w:rPr>
              <w:t>2</w:t>
            </w:r>
          </w:p>
        </w:tc>
        <w:tc>
          <w:tcPr>
            <w:tcW w:w="8366" w:type="dxa"/>
            <w:gridSpan w:val="2"/>
          </w:tcPr>
          <w:p w:rsidR="00682C5C" w:rsidRDefault="001D140B">
            <w:pPr>
              <w:pStyle w:val="TableParagraph"/>
              <w:spacing w:before="3"/>
              <w:rPr>
                <w:sz w:val="20"/>
              </w:rPr>
            </w:pPr>
            <w:r>
              <w:rPr>
                <w:sz w:val="20"/>
              </w:rPr>
              <w:t>Analitos o estudios a determinar por la unidad médica solicitante: Mínimo PO2, PCO2.</w:t>
            </w:r>
          </w:p>
        </w:tc>
      </w:tr>
      <w:tr w:rsidR="00682C5C">
        <w:trPr>
          <w:trHeight w:hRule="exact" w:val="252"/>
        </w:trPr>
        <w:tc>
          <w:tcPr>
            <w:tcW w:w="566" w:type="dxa"/>
            <w:tcBorders>
              <w:top w:val="single" w:sz="8" w:space="0" w:color="000000"/>
              <w:left w:val="single" w:sz="8" w:space="0" w:color="000000"/>
              <w:bottom w:val="single" w:sz="8" w:space="0" w:color="000000"/>
            </w:tcBorders>
          </w:tcPr>
          <w:p w:rsidR="00682C5C" w:rsidRDefault="001D140B">
            <w:pPr>
              <w:pStyle w:val="TableParagraph"/>
              <w:ind w:left="0" w:right="3"/>
              <w:jc w:val="center"/>
              <w:rPr>
                <w:sz w:val="20"/>
              </w:rPr>
            </w:pPr>
            <w:r>
              <w:rPr>
                <w:w w:val="99"/>
                <w:sz w:val="20"/>
              </w:rPr>
              <w:t>3</w:t>
            </w:r>
          </w:p>
        </w:tc>
        <w:tc>
          <w:tcPr>
            <w:tcW w:w="8366" w:type="dxa"/>
            <w:gridSpan w:val="2"/>
          </w:tcPr>
          <w:p w:rsidR="00682C5C" w:rsidRDefault="001D140B">
            <w:pPr>
              <w:pStyle w:val="TableParagraph"/>
              <w:spacing w:before="5"/>
              <w:rPr>
                <w:sz w:val="20"/>
              </w:rPr>
            </w:pPr>
            <w:r>
              <w:rPr>
                <w:sz w:val="20"/>
              </w:rPr>
              <w:t>Semiautomatizado.</w:t>
            </w:r>
          </w:p>
        </w:tc>
      </w:tr>
    </w:tbl>
    <w:p w:rsidR="00682C5C" w:rsidRDefault="00682C5C">
      <w:pPr>
        <w:rPr>
          <w:sz w:val="20"/>
        </w:rPr>
        <w:sectPr w:rsidR="00682C5C">
          <w:pgSz w:w="12240" w:h="15840"/>
          <w:pgMar w:top="1240" w:right="1480" w:bottom="280" w:left="158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6"/>
        <w:gridCol w:w="8366"/>
      </w:tblGrid>
      <w:tr w:rsidR="00682C5C">
        <w:trPr>
          <w:trHeight w:hRule="exact" w:val="293"/>
        </w:trPr>
        <w:tc>
          <w:tcPr>
            <w:tcW w:w="566" w:type="dxa"/>
            <w:tcBorders>
              <w:top w:val="nil"/>
              <w:right w:val="single" w:sz="4" w:space="0" w:color="000000"/>
            </w:tcBorders>
          </w:tcPr>
          <w:p w:rsidR="00682C5C" w:rsidRDefault="001D140B">
            <w:pPr>
              <w:pStyle w:val="TableParagraph"/>
              <w:spacing w:before="51"/>
              <w:ind w:left="0" w:right="3"/>
              <w:jc w:val="center"/>
              <w:rPr>
                <w:sz w:val="20"/>
              </w:rPr>
            </w:pPr>
            <w:r>
              <w:rPr>
                <w:w w:val="99"/>
                <w:sz w:val="20"/>
              </w:rPr>
              <w:t>4</w:t>
            </w:r>
          </w:p>
        </w:tc>
        <w:tc>
          <w:tcPr>
            <w:tcW w:w="836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line="224" w:lineRule="exact"/>
              <w:rPr>
                <w:sz w:val="20"/>
              </w:rPr>
            </w:pPr>
            <w:r>
              <w:rPr>
                <w:sz w:val="20"/>
              </w:rPr>
              <w:t>Funcionamiento con tanque de gas, cartucho o reactivo</w:t>
            </w:r>
          </w:p>
        </w:tc>
      </w:tr>
      <w:tr w:rsidR="00682C5C">
        <w:trPr>
          <w:trHeight w:hRule="exact" w:val="302"/>
        </w:trPr>
        <w:tc>
          <w:tcPr>
            <w:tcW w:w="566" w:type="dxa"/>
            <w:tcBorders>
              <w:right w:val="single" w:sz="4" w:space="0" w:color="000000"/>
            </w:tcBorders>
          </w:tcPr>
          <w:p w:rsidR="00682C5C" w:rsidRDefault="001D140B">
            <w:pPr>
              <w:pStyle w:val="TableParagraph"/>
              <w:spacing w:before="53"/>
              <w:ind w:left="0" w:right="3"/>
              <w:jc w:val="center"/>
              <w:rPr>
                <w:sz w:val="20"/>
              </w:rPr>
            </w:pPr>
            <w:r>
              <w:rPr>
                <w:w w:val="99"/>
                <w:sz w:val="20"/>
              </w:rPr>
              <w:t>5</w:t>
            </w:r>
          </w:p>
        </w:tc>
        <w:tc>
          <w:tcPr>
            <w:tcW w:w="836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5"/>
              <w:rPr>
                <w:sz w:val="20"/>
              </w:rPr>
            </w:pPr>
            <w:r>
              <w:rPr>
                <w:sz w:val="20"/>
              </w:rPr>
              <w:t>Volumen de muestra: Máximo 150 μl.</w:t>
            </w:r>
          </w:p>
        </w:tc>
      </w:tr>
      <w:tr w:rsidR="00682C5C">
        <w:trPr>
          <w:trHeight w:hRule="exact" w:val="305"/>
        </w:trPr>
        <w:tc>
          <w:tcPr>
            <w:tcW w:w="566" w:type="dxa"/>
            <w:tcBorders>
              <w:right w:val="single" w:sz="4" w:space="0" w:color="000000"/>
            </w:tcBorders>
          </w:tcPr>
          <w:p w:rsidR="00682C5C" w:rsidRDefault="001D140B">
            <w:pPr>
              <w:pStyle w:val="TableParagraph"/>
              <w:spacing w:before="53"/>
              <w:ind w:left="0" w:right="3"/>
              <w:jc w:val="center"/>
              <w:rPr>
                <w:sz w:val="20"/>
              </w:rPr>
            </w:pPr>
            <w:r>
              <w:rPr>
                <w:w w:val="99"/>
                <w:sz w:val="20"/>
              </w:rPr>
              <w:t>6</w:t>
            </w:r>
          </w:p>
        </w:tc>
        <w:tc>
          <w:tcPr>
            <w:tcW w:w="836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5"/>
              <w:rPr>
                <w:sz w:val="20"/>
              </w:rPr>
            </w:pPr>
            <w:r>
              <w:rPr>
                <w:sz w:val="20"/>
              </w:rPr>
              <w:t>Aceptación de sangre total venosa, arterial o capilar</w:t>
            </w:r>
          </w:p>
        </w:tc>
      </w:tr>
      <w:tr w:rsidR="00682C5C">
        <w:trPr>
          <w:trHeight w:hRule="exact" w:val="302"/>
        </w:trPr>
        <w:tc>
          <w:tcPr>
            <w:tcW w:w="566" w:type="dxa"/>
            <w:tcBorders>
              <w:right w:val="single" w:sz="4" w:space="0" w:color="000000"/>
            </w:tcBorders>
          </w:tcPr>
          <w:p w:rsidR="00682C5C" w:rsidRDefault="001D140B">
            <w:pPr>
              <w:pStyle w:val="TableParagraph"/>
              <w:spacing w:before="51"/>
              <w:ind w:left="0" w:right="3"/>
              <w:jc w:val="center"/>
              <w:rPr>
                <w:sz w:val="20"/>
              </w:rPr>
            </w:pPr>
            <w:r>
              <w:rPr>
                <w:w w:val="99"/>
                <w:sz w:val="20"/>
              </w:rPr>
              <w:t>7</w:t>
            </w:r>
          </w:p>
        </w:tc>
        <w:tc>
          <w:tcPr>
            <w:tcW w:w="836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3"/>
              <w:rPr>
                <w:sz w:val="20"/>
              </w:rPr>
            </w:pPr>
            <w:r>
              <w:rPr>
                <w:sz w:val="20"/>
              </w:rPr>
              <w:t>Número de estudios a procesar por hora: Mínimo 30 estudios / hora.</w:t>
            </w:r>
          </w:p>
        </w:tc>
      </w:tr>
      <w:tr w:rsidR="00682C5C">
        <w:trPr>
          <w:trHeight w:hRule="exact" w:val="302"/>
        </w:trPr>
        <w:tc>
          <w:tcPr>
            <w:tcW w:w="566" w:type="dxa"/>
            <w:tcBorders>
              <w:right w:val="single" w:sz="4" w:space="0" w:color="000000"/>
            </w:tcBorders>
          </w:tcPr>
          <w:p w:rsidR="00682C5C" w:rsidRDefault="001D140B">
            <w:pPr>
              <w:pStyle w:val="TableParagraph"/>
              <w:spacing w:before="51"/>
              <w:ind w:left="0" w:right="3"/>
              <w:jc w:val="center"/>
              <w:rPr>
                <w:sz w:val="20"/>
              </w:rPr>
            </w:pPr>
            <w:r>
              <w:rPr>
                <w:w w:val="99"/>
                <w:sz w:val="20"/>
              </w:rPr>
              <w:t>8</w:t>
            </w:r>
          </w:p>
        </w:tc>
        <w:tc>
          <w:tcPr>
            <w:tcW w:w="836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3"/>
              <w:rPr>
                <w:sz w:val="20"/>
              </w:rPr>
            </w:pPr>
            <w:r>
              <w:rPr>
                <w:sz w:val="20"/>
              </w:rPr>
              <w:t>Muestras en jeringa heparinizada o capilar</w:t>
            </w:r>
          </w:p>
        </w:tc>
      </w:tr>
      <w:tr w:rsidR="00682C5C">
        <w:trPr>
          <w:trHeight w:hRule="exact" w:val="302"/>
        </w:trPr>
        <w:tc>
          <w:tcPr>
            <w:tcW w:w="566" w:type="dxa"/>
            <w:tcBorders>
              <w:right w:val="single" w:sz="4" w:space="0" w:color="000000"/>
            </w:tcBorders>
          </w:tcPr>
          <w:p w:rsidR="00682C5C" w:rsidRDefault="001D140B">
            <w:pPr>
              <w:pStyle w:val="TableParagraph"/>
              <w:spacing w:before="53"/>
              <w:ind w:left="0" w:right="3"/>
              <w:jc w:val="center"/>
              <w:rPr>
                <w:sz w:val="20"/>
              </w:rPr>
            </w:pPr>
            <w:r>
              <w:rPr>
                <w:w w:val="99"/>
                <w:sz w:val="20"/>
              </w:rPr>
              <w:t>9</w:t>
            </w:r>
          </w:p>
        </w:tc>
        <w:tc>
          <w:tcPr>
            <w:tcW w:w="836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5"/>
              <w:rPr>
                <w:sz w:val="20"/>
              </w:rPr>
            </w:pPr>
            <w:r>
              <w:rPr>
                <w:sz w:val="20"/>
              </w:rPr>
              <w:t>Calibración automática</w:t>
            </w:r>
          </w:p>
        </w:tc>
      </w:tr>
      <w:tr w:rsidR="00682C5C">
        <w:trPr>
          <w:trHeight w:hRule="exact" w:val="305"/>
        </w:trPr>
        <w:tc>
          <w:tcPr>
            <w:tcW w:w="566" w:type="dxa"/>
            <w:tcBorders>
              <w:right w:val="single" w:sz="4" w:space="0" w:color="000000"/>
            </w:tcBorders>
          </w:tcPr>
          <w:p w:rsidR="00682C5C" w:rsidRDefault="001D140B">
            <w:pPr>
              <w:pStyle w:val="TableParagraph"/>
              <w:spacing w:before="53"/>
              <w:ind w:left="92" w:right="94"/>
              <w:jc w:val="center"/>
              <w:rPr>
                <w:sz w:val="20"/>
              </w:rPr>
            </w:pPr>
            <w:r>
              <w:rPr>
                <w:sz w:val="20"/>
              </w:rPr>
              <w:t>10</w:t>
            </w:r>
          </w:p>
        </w:tc>
        <w:tc>
          <w:tcPr>
            <w:tcW w:w="836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5"/>
              <w:rPr>
                <w:sz w:val="20"/>
              </w:rPr>
            </w:pPr>
            <w:r>
              <w:rPr>
                <w:sz w:val="20"/>
              </w:rPr>
              <w:t>Control de calidad integrado</w:t>
            </w:r>
          </w:p>
        </w:tc>
      </w:tr>
      <w:tr w:rsidR="00682C5C">
        <w:trPr>
          <w:trHeight w:hRule="exact" w:val="302"/>
        </w:trPr>
        <w:tc>
          <w:tcPr>
            <w:tcW w:w="566" w:type="dxa"/>
            <w:tcBorders>
              <w:right w:val="single" w:sz="4" w:space="0" w:color="000000"/>
            </w:tcBorders>
          </w:tcPr>
          <w:p w:rsidR="00682C5C" w:rsidRDefault="001D140B">
            <w:pPr>
              <w:pStyle w:val="TableParagraph"/>
              <w:spacing w:before="51"/>
              <w:ind w:left="92" w:right="94"/>
              <w:jc w:val="center"/>
              <w:rPr>
                <w:sz w:val="20"/>
              </w:rPr>
            </w:pPr>
            <w:r>
              <w:rPr>
                <w:sz w:val="20"/>
              </w:rPr>
              <w:t>11</w:t>
            </w:r>
          </w:p>
        </w:tc>
        <w:tc>
          <w:tcPr>
            <w:tcW w:w="836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3"/>
              <w:rPr>
                <w:sz w:val="20"/>
              </w:rPr>
            </w:pPr>
            <w:r>
              <w:rPr>
                <w:sz w:val="20"/>
              </w:rPr>
              <w:t>Puerto de comunicación para interface</w:t>
            </w:r>
          </w:p>
        </w:tc>
      </w:tr>
      <w:tr w:rsidR="00682C5C">
        <w:trPr>
          <w:trHeight w:hRule="exact" w:val="302"/>
        </w:trPr>
        <w:tc>
          <w:tcPr>
            <w:tcW w:w="566" w:type="dxa"/>
            <w:tcBorders>
              <w:right w:val="single" w:sz="4" w:space="0" w:color="000000"/>
            </w:tcBorders>
          </w:tcPr>
          <w:p w:rsidR="00682C5C" w:rsidRDefault="001D140B">
            <w:pPr>
              <w:pStyle w:val="TableParagraph"/>
              <w:spacing w:before="51"/>
              <w:ind w:left="92" w:right="94"/>
              <w:jc w:val="center"/>
              <w:rPr>
                <w:sz w:val="20"/>
              </w:rPr>
            </w:pPr>
            <w:r>
              <w:rPr>
                <w:sz w:val="20"/>
              </w:rPr>
              <w:t>12</w:t>
            </w:r>
          </w:p>
        </w:tc>
        <w:tc>
          <w:tcPr>
            <w:tcW w:w="836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3"/>
              <w:rPr>
                <w:sz w:val="20"/>
              </w:rPr>
            </w:pPr>
            <w:r>
              <w:rPr>
                <w:sz w:val="20"/>
              </w:rPr>
              <w:t>Regulador de voltaje y batería de respaldo</w:t>
            </w:r>
          </w:p>
        </w:tc>
      </w:tr>
      <w:tr w:rsidR="00682C5C">
        <w:trPr>
          <w:trHeight w:hRule="exact" w:val="302"/>
        </w:trPr>
        <w:tc>
          <w:tcPr>
            <w:tcW w:w="566" w:type="dxa"/>
            <w:tcBorders>
              <w:right w:val="single" w:sz="4" w:space="0" w:color="000000"/>
            </w:tcBorders>
          </w:tcPr>
          <w:p w:rsidR="00682C5C" w:rsidRDefault="001D140B">
            <w:pPr>
              <w:pStyle w:val="TableParagraph"/>
              <w:spacing w:before="53"/>
              <w:ind w:left="92" w:right="94"/>
              <w:jc w:val="center"/>
              <w:rPr>
                <w:sz w:val="20"/>
              </w:rPr>
            </w:pPr>
            <w:r>
              <w:rPr>
                <w:sz w:val="20"/>
              </w:rPr>
              <w:t>13</w:t>
            </w:r>
          </w:p>
        </w:tc>
        <w:tc>
          <w:tcPr>
            <w:tcW w:w="836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5"/>
              <w:rPr>
                <w:sz w:val="20"/>
              </w:rPr>
            </w:pPr>
            <w:r>
              <w:rPr>
                <w:sz w:val="20"/>
              </w:rPr>
              <w:t>Almacenaje de información</w:t>
            </w:r>
          </w:p>
        </w:tc>
      </w:tr>
      <w:tr w:rsidR="00682C5C">
        <w:trPr>
          <w:trHeight w:hRule="exact" w:val="305"/>
        </w:trPr>
        <w:tc>
          <w:tcPr>
            <w:tcW w:w="566" w:type="dxa"/>
            <w:tcBorders>
              <w:right w:val="single" w:sz="4" w:space="0" w:color="000000"/>
            </w:tcBorders>
          </w:tcPr>
          <w:p w:rsidR="00682C5C" w:rsidRDefault="001D140B">
            <w:pPr>
              <w:pStyle w:val="TableParagraph"/>
              <w:spacing w:before="53"/>
              <w:ind w:left="92" w:right="94"/>
              <w:jc w:val="center"/>
              <w:rPr>
                <w:sz w:val="20"/>
              </w:rPr>
            </w:pPr>
            <w:r>
              <w:rPr>
                <w:sz w:val="20"/>
              </w:rPr>
              <w:t>14</w:t>
            </w:r>
          </w:p>
        </w:tc>
        <w:tc>
          <w:tcPr>
            <w:tcW w:w="836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5"/>
              <w:rPr>
                <w:sz w:val="20"/>
              </w:rPr>
            </w:pPr>
            <w:r>
              <w:rPr>
                <w:sz w:val="20"/>
              </w:rPr>
              <w:t>Impresora</w:t>
            </w:r>
          </w:p>
        </w:tc>
      </w:tr>
      <w:tr w:rsidR="00682C5C">
        <w:trPr>
          <w:trHeight w:hRule="exact" w:val="452"/>
        </w:trPr>
        <w:tc>
          <w:tcPr>
            <w:tcW w:w="566" w:type="dxa"/>
            <w:tcBorders>
              <w:right w:val="single" w:sz="4" w:space="0" w:color="000000"/>
            </w:tcBorders>
          </w:tcPr>
          <w:p w:rsidR="00682C5C" w:rsidRDefault="00682C5C">
            <w:pPr>
              <w:pStyle w:val="TableParagraph"/>
              <w:spacing w:before="4"/>
              <w:ind w:left="0"/>
              <w:rPr>
                <w:sz w:val="17"/>
              </w:rPr>
            </w:pPr>
          </w:p>
          <w:p w:rsidR="00682C5C" w:rsidRDefault="001D140B">
            <w:pPr>
              <w:pStyle w:val="TableParagraph"/>
              <w:ind w:left="92" w:right="94"/>
              <w:jc w:val="center"/>
              <w:rPr>
                <w:sz w:val="20"/>
              </w:rPr>
            </w:pPr>
            <w:r>
              <w:rPr>
                <w:sz w:val="20"/>
              </w:rPr>
              <w:t>15</w:t>
            </w:r>
          </w:p>
        </w:tc>
        <w:tc>
          <w:tcPr>
            <w:tcW w:w="836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3"/>
              <w:rPr>
                <w:sz w:val="20"/>
              </w:rPr>
            </w:pPr>
            <w:r>
              <w:rPr>
                <w:sz w:val="20"/>
              </w:rPr>
              <w:t>Refacciones: De acuerdo a las necesidades, compatibles con la marca y modelo del equipo.</w:t>
            </w:r>
          </w:p>
        </w:tc>
      </w:tr>
      <w:tr w:rsidR="00682C5C">
        <w:trPr>
          <w:trHeight w:hRule="exact" w:val="370"/>
        </w:trPr>
        <w:tc>
          <w:tcPr>
            <w:tcW w:w="566" w:type="dxa"/>
            <w:tcBorders>
              <w:right w:val="single" w:sz="4" w:space="0" w:color="000000"/>
            </w:tcBorders>
          </w:tcPr>
          <w:p w:rsidR="00682C5C" w:rsidRDefault="001D140B">
            <w:pPr>
              <w:pStyle w:val="TableParagraph"/>
              <w:spacing w:before="118"/>
              <w:ind w:left="92" w:right="94"/>
              <w:jc w:val="center"/>
              <w:rPr>
                <w:sz w:val="20"/>
              </w:rPr>
            </w:pPr>
            <w:r>
              <w:rPr>
                <w:sz w:val="20"/>
              </w:rPr>
              <w:t>16</w:t>
            </w:r>
          </w:p>
        </w:tc>
        <w:tc>
          <w:tcPr>
            <w:tcW w:w="836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3"/>
              <w:rPr>
                <w:sz w:val="20"/>
              </w:rPr>
            </w:pPr>
            <w:r>
              <w:rPr>
                <w:sz w:val="20"/>
              </w:rPr>
              <w:t>Accesorios: De acuerdo a las necesidades, compatibles con la marca y modelo del equipo.</w:t>
            </w:r>
          </w:p>
        </w:tc>
      </w:tr>
      <w:tr w:rsidR="00682C5C">
        <w:trPr>
          <w:trHeight w:hRule="exact" w:val="278"/>
        </w:trPr>
        <w:tc>
          <w:tcPr>
            <w:tcW w:w="566" w:type="dxa"/>
            <w:tcBorders>
              <w:right w:val="single" w:sz="4" w:space="0" w:color="000000"/>
            </w:tcBorders>
          </w:tcPr>
          <w:p w:rsidR="00682C5C" w:rsidRDefault="001D140B">
            <w:pPr>
              <w:pStyle w:val="TableParagraph"/>
              <w:spacing w:before="27"/>
              <w:ind w:left="92" w:right="94"/>
              <w:jc w:val="center"/>
              <w:rPr>
                <w:sz w:val="20"/>
              </w:rPr>
            </w:pPr>
            <w:r>
              <w:rPr>
                <w:sz w:val="20"/>
              </w:rPr>
              <w:t>17</w:t>
            </w:r>
          </w:p>
        </w:tc>
        <w:tc>
          <w:tcPr>
            <w:tcW w:w="836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3"/>
              <w:rPr>
                <w:sz w:val="20"/>
              </w:rPr>
            </w:pPr>
            <w:r>
              <w:rPr>
                <w:sz w:val="20"/>
              </w:rPr>
              <w:t>Consumibles: De acuerdo a las necesidades, compatibles con la marca y modelo del equipo.</w:t>
            </w:r>
          </w:p>
        </w:tc>
      </w:tr>
      <w:tr w:rsidR="00682C5C">
        <w:trPr>
          <w:trHeight w:hRule="exact" w:val="302"/>
        </w:trPr>
        <w:tc>
          <w:tcPr>
            <w:tcW w:w="566" w:type="dxa"/>
            <w:tcBorders>
              <w:right w:val="single" w:sz="4" w:space="0" w:color="000000"/>
            </w:tcBorders>
          </w:tcPr>
          <w:p w:rsidR="00682C5C" w:rsidRDefault="001D140B">
            <w:pPr>
              <w:pStyle w:val="TableParagraph"/>
              <w:spacing w:before="51"/>
              <w:ind w:left="92" w:right="94"/>
              <w:jc w:val="center"/>
              <w:rPr>
                <w:sz w:val="20"/>
              </w:rPr>
            </w:pPr>
            <w:r>
              <w:rPr>
                <w:sz w:val="20"/>
              </w:rPr>
              <w:t>18</w:t>
            </w:r>
          </w:p>
        </w:tc>
        <w:tc>
          <w:tcPr>
            <w:tcW w:w="836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3"/>
              <w:rPr>
                <w:sz w:val="20"/>
              </w:rPr>
            </w:pPr>
            <w:r>
              <w:rPr>
                <w:sz w:val="20"/>
              </w:rPr>
              <w:t>Instalación: Corriente eléctrica 120V/ 60 Hz.</w:t>
            </w:r>
          </w:p>
        </w:tc>
      </w:tr>
      <w:tr w:rsidR="00682C5C">
        <w:trPr>
          <w:trHeight w:hRule="exact" w:val="302"/>
        </w:trPr>
        <w:tc>
          <w:tcPr>
            <w:tcW w:w="566" w:type="dxa"/>
            <w:tcBorders>
              <w:right w:val="single" w:sz="4" w:space="0" w:color="000000"/>
            </w:tcBorders>
          </w:tcPr>
          <w:p w:rsidR="00682C5C" w:rsidRDefault="001D140B">
            <w:pPr>
              <w:pStyle w:val="TableParagraph"/>
              <w:spacing w:before="53"/>
              <w:ind w:left="92" w:right="94"/>
              <w:jc w:val="center"/>
              <w:rPr>
                <w:sz w:val="20"/>
              </w:rPr>
            </w:pPr>
            <w:r>
              <w:rPr>
                <w:sz w:val="20"/>
              </w:rPr>
              <w:t>19</w:t>
            </w:r>
          </w:p>
        </w:tc>
        <w:tc>
          <w:tcPr>
            <w:tcW w:w="836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5"/>
              <w:rPr>
                <w:sz w:val="20"/>
              </w:rPr>
            </w:pPr>
            <w:r>
              <w:rPr>
                <w:sz w:val="20"/>
              </w:rPr>
              <w:t>Operación por personal especializado y de acuerdo al manual de operación.</w:t>
            </w:r>
          </w:p>
        </w:tc>
      </w:tr>
      <w:tr w:rsidR="00682C5C">
        <w:trPr>
          <w:trHeight w:hRule="exact" w:val="305"/>
        </w:trPr>
        <w:tc>
          <w:tcPr>
            <w:tcW w:w="566" w:type="dxa"/>
            <w:tcBorders>
              <w:right w:val="single" w:sz="4" w:space="0" w:color="000000"/>
            </w:tcBorders>
          </w:tcPr>
          <w:p w:rsidR="00682C5C" w:rsidRDefault="001D140B">
            <w:pPr>
              <w:pStyle w:val="TableParagraph"/>
              <w:spacing w:before="53"/>
              <w:ind w:left="29" w:right="156"/>
              <w:jc w:val="center"/>
              <w:rPr>
                <w:sz w:val="20"/>
              </w:rPr>
            </w:pPr>
            <w:r>
              <w:rPr>
                <w:sz w:val="20"/>
              </w:rPr>
              <w:t>20</w:t>
            </w:r>
          </w:p>
        </w:tc>
        <w:tc>
          <w:tcPr>
            <w:tcW w:w="8366" w:type="dxa"/>
            <w:tcBorders>
              <w:top w:val="single" w:sz="4" w:space="0" w:color="000000"/>
              <w:left w:val="single" w:sz="4" w:space="0" w:color="000000"/>
              <w:bottom w:val="single" w:sz="4" w:space="0" w:color="000000"/>
              <w:right w:val="single" w:sz="4" w:space="0" w:color="000000"/>
            </w:tcBorders>
          </w:tcPr>
          <w:p w:rsidR="00682C5C" w:rsidRDefault="001D140B">
            <w:pPr>
              <w:pStyle w:val="TableParagraph"/>
              <w:spacing w:before="5"/>
              <w:rPr>
                <w:sz w:val="20"/>
              </w:rPr>
            </w:pPr>
            <w:r>
              <w:rPr>
                <w:sz w:val="20"/>
              </w:rPr>
              <w:t>Mantenimiento preventivo y correctivo por personal capacitado.</w:t>
            </w:r>
          </w:p>
        </w:tc>
      </w:tr>
    </w:tbl>
    <w:p w:rsidR="00682C5C" w:rsidRDefault="00682C5C">
      <w:pPr>
        <w:pStyle w:val="Textoindependiente"/>
        <w:spacing w:before="5"/>
        <w:rPr>
          <w:sz w:val="20"/>
        </w:rPr>
      </w:pPr>
    </w:p>
    <w:tbl>
      <w:tblPr>
        <w:tblStyle w:val="TableNormal"/>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
        <w:gridCol w:w="3846"/>
        <w:gridCol w:w="4580"/>
      </w:tblGrid>
      <w:tr w:rsidR="00682C5C">
        <w:trPr>
          <w:trHeight w:hRule="exact" w:val="293"/>
        </w:trPr>
        <w:tc>
          <w:tcPr>
            <w:tcW w:w="4297" w:type="dxa"/>
            <w:gridSpan w:val="2"/>
            <w:shd w:val="clear" w:color="auto" w:fill="92D050"/>
          </w:tcPr>
          <w:p w:rsidR="00682C5C" w:rsidRDefault="001D140B">
            <w:pPr>
              <w:pStyle w:val="TableParagraph"/>
              <w:spacing w:before="24"/>
              <w:ind w:left="62"/>
              <w:rPr>
                <w:b/>
                <w:sz w:val="20"/>
              </w:rPr>
            </w:pPr>
            <w:r>
              <w:rPr>
                <w:b/>
                <w:sz w:val="20"/>
              </w:rPr>
              <w:t>NOMBRE GENERICO:</w:t>
            </w:r>
          </w:p>
        </w:tc>
        <w:tc>
          <w:tcPr>
            <w:tcW w:w="4580" w:type="dxa"/>
            <w:shd w:val="clear" w:color="auto" w:fill="92D050"/>
          </w:tcPr>
          <w:p w:rsidR="00682C5C" w:rsidRDefault="001D140B">
            <w:pPr>
              <w:pStyle w:val="TableParagraph"/>
              <w:spacing w:before="19"/>
              <w:ind w:left="213"/>
              <w:rPr>
                <w:sz w:val="20"/>
              </w:rPr>
            </w:pPr>
            <w:r>
              <w:rPr>
                <w:sz w:val="20"/>
              </w:rPr>
              <w:t>Analizador de gases y pH en sangre.</w:t>
            </w:r>
          </w:p>
        </w:tc>
      </w:tr>
      <w:tr w:rsidR="00682C5C">
        <w:trPr>
          <w:trHeight w:hRule="exact" w:val="470"/>
        </w:trPr>
        <w:tc>
          <w:tcPr>
            <w:tcW w:w="4297" w:type="dxa"/>
            <w:gridSpan w:val="2"/>
          </w:tcPr>
          <w:p w:rsidR="00682C5C" w:rsidRDefault="00682C5C">
            <w:pPr>
              <w:pStyle w:val="TableParagraph"/>
              <w:spacing w:before="10"/>
              <w:ind w:left="0"/>
              <w:rPr>
                <w:sz w:val="19"/>
              </w:rPr>
            </w:pPr>
          </w:p>
          <w:p w:rsidR="00682C5C" w:rsidRDefault="001D140B">
            <w:pPr>
              <w:pStyle w:val="TableParagraph"/>
              <w:ind w:left="62"/>
              <w:rPr>
                <w:b/>
                <w:sz w:val="20"/>
              </w:rPr>
            </w:pPr>
            <w:r>
              <w:rPr>
                <w:b/>
                <w:sz w:val="20"/>
              </w:rPr>
              <w:t>ESPECIALIDAD:</w:t>
            </w:r>
          </w:p>
        </w:tc>
        <w:tc>
          <w:tcPr>
            <w:tcW w:w="4580" w:type="dxa"/>
          </w:tcPr>
          <w:p w:rsidR="00682C5C" w:rsidRDefault="001D140B">
            <w:pPr>
              <w:pStyle w:val="TableParagraph"/>
              <w:ind w:left="62"/>
              <w:rPr>
                <w:sz w:val="20"/>
              </w:rPr>
            </w:pPr>
            <w:r>
              <w:rPr>
                <w:sz w:val="20"/>
              </w:rPr>
              <w:t>Auxiliares de Diagnóstico / Laboratorio de Análisis Clínicos / Gases y Ph en Sangre</w:t>
            </w:r>
          </w:p>
        </w:tc>
      </w:tr>
      <w:tr w:rsidR="00682C5C">
        <w:trPr>
          <w:trHeight w:hRule="exact" w:val="470"/>
        </w:trPr>
        <w:tc>
          <w:tcPr>
            <w:tcW w:w="8877" w:type="dxa"/>
            <w:gridSpan w:val="3"/>
          </w:tcPr>
          <w:p w:rsidR="00682C5C" w:rsidRDefault="001D140B">
            <w:pPr>
              <w:pStyle w:val="TableParagraph"/>
              <w:ind w:left="62" w:firstLine="50"/>
              <w:rPr>
                <w:sz w:val="20"/>
              </w:rPr>
            </w:pPr>
            <w:r>
              <w:rPr>
                <w:sz w:val="20"/>
              </w:rPr>
              <w:t>Analizador de gases y pH en sangre. Con las siguientes características seleccionables de acuerdo a las necesidades de las unidades médicas:</w:t>
            </w:r>
          </w:p>
        </w:tc>
      </w:tr>
      <w:tr w:rsidR="00682C5C">
        <w:trPr>
          <w:trHeight w:hRule="exact" w:val="293"/>
        </w:trPr>
        <w:tc>
          <w:tcPr>
            <w:tcW w:w="451" w:type="dxa"/>
          </w:tcPr>
          <w:p w:rsidR="00682C5C" w:rsidRDefault="001D140B">
            <w:pPr>
              <w:pStyle w:val="TableParagraph"/>
              <w:spacing w:before="46"/>
              <w:ind w:left="0" w:right="3"/>
              <w:jc w:val="center"/>
              <w:rPr>
                <w:sz w:val="20"/>
              </w:rPr>
            </w:pPr>
            <w:r>
              <w:rPr>
                <w:w w:val="99"/>
                <w:sz w:val="20"/>
              </w:rPr>
              <w:t>1</w:t>
            </w:r>
          </w:p>
        </w:tc>
        <w:tc>
          <w:tcPr>
            <w:tcW w:w="8426" w:type="dxa"/>
            <w:gridSpan w:val="2"/>
          </w:tcPr>
          <w:p w:rsidR="00682C5C" w:rsidRDefault="001D140B">
            <w:pPr>
              <w:pStyle w:val="TableParagraph"/>
              <w:spacing w:line="223" w:lineRule="exact"/>
              <w:rPr>
                <w:sz w:val="20"/>
              </w:rPr>
            </w:pPr>
            <w:r>
              <w:rPr>
                <w:sz w:val="20"/>
              </w:rPr>
              <w:t>Medición por electrodos y/o ión selectivo fluorescencia óptica, electrodos, fotometría.</w:t>
            </w:r>
          </w:p>
        </w:tc>
      </w:tr>
      <w:tr w:rsidR="00682C5C">
        <w:trPr>
          <w:trHeight w:hRule="exact" w:val="315"/>
        </w:trPr>
        <w:tc>
          <w:tcPr>
            <w:tcW w:w="451" w:type="dxa"/>
          </w:tcPr>
          <w:p w:rsidR="00682C5C" w:rsidRDefault="001D140B">
            <w:pPr>
              <w:pStyle w:val="TableParagraph"/>
              <w:spacing w:before="68"/>
              <w:ind w:left="0" w:right="3"/>
              <w:jc w:val="center"/>
              <w:rPr>
                <w:sz w:val="20"/>
              </w:rPr>
            </w:pPr>
            <w:r>
              <w:rPr>
                <w:w w:val="99"/>
                <w:sz w:val="20"/>
              </w:rPr>
              <w:t>2</w:t>
            </w:r>
          </w:p>
        </w:tc>
        <w:tc>
          <w:tcPr>
            <w:tcW w:w="8426" w:type="dxa"/>
            <w:gridSpan w:val="2"/>
          </w:tcPr>
          <w:p w:rsidR="00682C5C" w:rsidRDefault="001D140B">
            <w:pPr>
              <w:pStyle w:val="TableParagraph"/>
              <w:spacing w:line="224" w:lineRule="exact"/>
              <w:rPr>
                <w:sz w:val="20"/>
              </w:rPr>
            </w:pPr>
            <w:r>
              <w:rPr>
                <w:sz w:val="20"/>
              </w:rPr>
              <w:t>Analitos o estudios a determinar por la unidad médica solicitante: Mínimo PO2, PCO2.</w:t>
            </w:r>
          </w:p>
        </w:tc>
      </w:tr>
      <w:tr w:rsidR="00682C5C">
        <w:trPr>
          <w:trHeight w:hRule="exact" w:val="278"/>
        </w:trPr>
        <w:tc>
          <w:tcPr>
            <w:tcW w:w="451" w:type="dxa"/>
          </w:tcPr>
          <w:p w:rsidR="00682C5C" w:rsidRDefault="001D140B">
            <w:pPr>
              <w:pStyle w:val="TableParagraph"/>
              <w:spacing w:before="31"/>
              <w:ind w:left="0" w:right="3"/>
              <w:jc w:val="center"/>
              <w:rPr>
                <w:sz w:val="20"/>
              </w:rPr>
            </w:pPr>
            <w:r>
              <w:rPr>
                <w:w w:val="99"/>
                <w:sz w:val="20"/>
              </w:rPr>
              <w:t>3</w:t>
            </w:r>
          </w:p>
        </w:tc>
        <w:tc>
          <w:tcPr>
            <w:tcW w:w="8426" w:type="dxa"/>
            <w:gridSpan w:val="2"/>
          </w:tcPr>
          <w:p w:rsidR="00682C5C" w:rsidRDefault="001D140B">
            <w:pPr>
              <w:pStyle w:val="TableParagraph"/>
              <w:spacing w:line="223" w:lineRule="exact"/>
              <w:ind w:left="115"/>
              <w:rPr>
                <w:sz w:val="20"/>
              </w:rPr>
            </w:pPr>
            <w:r>
              <w:rPr>
                <w:sz w:val="20"/>
              </w:rPr>
              <w:t>Semiautomatizado.</w:t>
            </w:r>
          </w:p>
        </w:tc>
      </w:tr>
      <w:tr w:rsidR="00682C5C">
        <w:trPr>
          <w:trHeight w:hRule="exact" w:val="293"/>
        </w:trPr>
        <w:tc>
          <w:tcPr>
            <w:tcW w:w="451" w:type="dxa"/>
          </w:tcPr>
          <w:p w:rsidR="00682C5C" w:rsidRDefault="001D140B">
            <w:pPr>
              <w:pStyle w:val="TableParagraph"/>
              <w:spacing w:before="46"/>
              <w:ind w:left="0" w:right="3"/>
              <w:jc w:val="center"/>
              <w:rPr>
                <w:sz w:val="20"/>
              </w:rPr>
            </w:pPr>
            <w:r>
              <w:rPr>
                <w:w w:val="99"/>
                <w:sz w:val="20"/>
              </w:rPr>
              <w:t>4</w:t>
            </w:r>
          </w:p>
        </w:tc>
        <w:tc>
          <w:tcPr>
            <w:tcW w:w="8426" w:type="dxa"/>
            <w:gridSpan w:val="2"/>
          </w:tcPr>
          <w:p w:rsidR="00682C5C" w:rsidRDefault="001D140B">
            <w:pPr>
              <w:pStyle w:val="TableParagraph"/>
              <w:spacing w:line="223" w:lineRule="exact"/>
              <w:rPr>
                <w:sz w:val="20"/>
              </w:rPr>
            </w:pPr>
            <w:r>
              <w:rPr>
                <w:sz w:val="20"/>
              </w:rPr>
              <w:t>Funcionamiento con tanque de gas, cartucho o reactivo</w:t>
            </w:r>
          </w:p>
        </w:tc>
      </w:tr>
      <w:tr w:rsidR="00682C5C">
        <w:trPr>
          <w:trHeight w:hRule="exact" w:val="293"/>
        </w:trPr>
        <w:tc>
          <w:tcPr>
            <w:tcW w:w="451" w:type="dxa"/>
          </w:tcPr>
          <w:p w:rsidR="00682C5C" w:rsidRDefault="001D140B">
            <w:pPr>
              <w:pStyle w:val="TableParagraph"/>
              <w:spacing w:before="46"/>
              <w:ind w:left="0" w:right="3"/>
              <w:jc w:val="center"/>
              <w:rPr>
                <w:sz w:val="20"/>
              </w:rPr>
            </w:pPr>
            <w:r>
              <w:rPr>
                <w:w w:val="99"/>
                <w:sz w:val="20"/>
              </w:rPr>
              <w:t>5</w:t>
            </w:r>
          </w:p>
        </w:tc>
        <w:tc>
          <w:tcPr>
            <w:tcW w:w="8426" w:type="dxa"/>
            <w:gridSpan w:val="2"/>
          </w:tcPr>
          <w:p w:rsidR="00682C5C" w:rsidRDefault="001D140B">
            <w:pPr>
              <w:pStyle w:val="TableParagraph"/>
              <w:spacing w:line="223" w:lineRule="exact"/>
              <w:rPr>
                <w:sz w:val="20"/>
              </w:rPr>
            </w:pPr>
            <w:r>
              <w:rPr>
                <w:sz w:val="20"/>
              </w:rPr>
              <w:t>Volumen de muestra: Máximo 200 μl.</w:t>
            </w:r>
          </w:p>
        </w:tc>
      </w:tr>
      <w:tr w:rsidR="00682C5C">
        <w:trPr>
          <w:trHeight w:hRule="exact" w:val="293"/>
        </w:trPr>
        <w:tc>
          <w:tcPr>
            <w:tcW w:w="451" w:type="dxa"/>
          </w:tcPr>
          <w:p w:rsidR="00682C5C" w:rsidRDefault="001D140B">
            <w:pPr>
              <w:pStyle w:val="TableParagraph"/>
              <w:spacing w:before="46"/>
              <w:ind w:left="0" w:right="3"/>
              <w:jc w:val="center"/>
              <w:rPr>
                <w:sz w:val="20"/>
              </w:rPr>
            </w:pPr>
            <w:r>
              <w:rPr>
                <w:w w:val="99"/>
                <w:sz w:val="20"/>
              </w:rPr>
              <w:t>6</w:t>
            </w:r>
          </w:p>
        </w:tc>
        <w:tc>
          <w:tcPr>
            <w:tcW w:w="8426" w:type="dxa"/>
            <w:gridSpan w:val="2"/>
          </w:tcPr>
          <w:p w:rsidR="00682C5C" w:rsidRDefault="001D140B">
            <w:pPr>
              <w:pStyle w:val="TableParagraph"/>
              <w:spacing w:line="223" w:lineRule="exact"/>
              <w:rPr>
                <w:sz w:val="20"/>
              </w:rPr>
            </w:pPr>
            <w:r>
              <w:rPr>
                <w:sz w:val="20"/>
              </w:rPr>
              <w:t>Aceptación de sangre total venosa, arterial o capilar</w:t>
            </w:r>
          </w:p>
        </w:tc>
      </w:tr>
      <w:tr w:rsidR="00682C5C">
        <w:trPr>
          <w:trHeight w:hRule="exact" w:val="293"/>
        </w:trPr>
        <w:tc>
          <w:tcPr>
            <w:tcW w:w="451" w:type="dxa"/>
          </w:tcPr>
          <w:p w:rsidR="00682C5C" w:rsidRDefault="001D140B">
            <w:pPr>
              <w:pStyle w:val="TableParagraph"/>
              <w:spacing w:before="46"/>
              <w:ind w:left="0" w:right="3"/>
              <w:jc w:val="center"/>
              <w:rPr>
                <w:sz w:val="20"/>
              </w:rPr>
            </w:pPr>
            <w:r>
              <w:rPr>
                <w:w w:val="99"/>
                <w:sz w:val="20"/>
              </w:rPr>
              <w:t>7</w:t>
            </w:r>
          </w:p>
        </w:tc>
        <w:tc>
          <w:tcPr>
            <w:tcW w:w="8426" w:type="dxa"/>
            <w:gridSpan w:val="2"/>
          </w:tcPr>
          <w:p w:rsidR="00682C5C" w:rsidRDefault="001D140B">
            <w:pPr>
              <w:pStyle w:val="TableParagraph"/>
              <w:spacing w:line="223" w:lineRule="exact"/>
              <w:rPr>
                <w:sz w:val="20"/>
              </w:rPr>
            </w:pPr>
            <w:r>
              <w:rPr>
                <w:sz w:val="20"/>
              </w:rPr>
              <w:t>Número de estudios a procesar por hora: Mínimo 20 estudios / hora.</w:t>
            </w:r>
          </w:p>
        </w:tc>
      </w:tr>
      <w:tr w:rsidR="00682C5C">
        <w:trPr>
          <w:trHeight w:hRule="exact" w:val="293"/>
        </w:trPr>
        <w:tc>
          <w:tcPr>
            <w:tcW w:w="451" w:type="dxa"/>
          </w:tcPr>
          <w:p w:rsidR="00682C5C" w:rsidRDefault="001D140B">
            <w:pPr>
              <w:pStyle w:val="TableParagraph"/>
              <w:spacing w:before="46"/>
              <w:ind w:left="0" w:right="3"/>
              <w:jc w:val="center"/>
              <w:rPr>
                <w:sz w:val="20"/>
              </w:rPr>
            </w:pPr>
            <w:r>
              <w:rPr>
                <w:w w:val="99"/>
                <w:sz w:val="20"/>
              </w:rPr>
              <w:t>8</w:t>
            </w:r>
          </w:p>
        </w:tc>
        <w:tc>
          <w:tcPr>
            <w:tcW w:w="8426" w:type="dxa"/>
            <w:gridSpan w:val="2"/>
          </w:tcPr>
          <w:p w:rsidR="00682C5C" w:rsidRDefault="001D140B">
            <w:pPr>
              <w:pStyle w:val="TableParagraph"/>
              <w:spacing w:line="223" w:lineRule="exact"/>
              <w:rPr>
                <w:sz w:val="20"/>
              </w:rPr>
            </w:pPr>
            <w:r>
              <w:rPr>
                <w:sz w:val="20"/>
              </w:rPr>
              <w:t>Muestras en jeringa heparinizada o capilar</w:t>
            </w:r>
          </w:p>
        </w:tc>
      </w:tr>
      <w:tr w:rsidR="00682C5C">
        <w:trPr>
          <w:trHeight w:hRule="exact" w:val="293"/>
        </w:trPr>
        <w:tc>
          <w:tcPr>
            <w:tcW w:w="451" w:type="dxa"/>
          </w:tcPr>
          <w:p w:rsidR="00682C5C" w:rsidRDefault="001D140B">
            <w:pPr>
              <w:pStyle w:val="TableParagraph"/>
              <w:spacing w:before="46"/>
              <w:ind w:left="0" w:right="3"/>
              <w:jc w:val="center"/>
              <w:rPr>
                <w:sz w:val="20"/>
              </w:rPr>
            </w:pPr>
            <w:r>
              <w:rPr>
                <w:w w:val="99"/>
                <w:sz w:val="20"/>
              </w:rPr>
              <w:t>9</w:t>
            </w:r>
          </w:p>
        </w:tc>
        <w:tc>
          <w:tcPr>
            <w:tcW w:w="8426" w:type="dxa"/>
            <w:gridSpan w:val="2"/>
          </w:tcPr>
          <w:p w:rsidR="00682C5C" w:rsidRDefault="001D140B">
            <w:pPr>
              <w:pStyle w:val="TableParagraph"/>
              <w:spacing w:line="223" w:lineRule="exact"/>
              <w:rPr>
                <w:sz w:val="20"/>
              </w:rPr>
            </w:pPr>
            <w:r>
              <w:rPr>
                <w:sz w:val="20"/>
              </w:rPr>
              <w:t>Calibración automática</w:t>
            </w:r>
          </w:p>
        </w:tc>
      </w:tr>
      <w:tr w:rsidR="00682C5C">
        <w:trPr>
          <w:trHeight w:hRule="exact" w:val="293"/>
        </w:trPr>
        <w:tc>
          <w:tcPr>
            <w:tcW w:w="451" w:type="dxa"/>
          </w:tcPr>
          <w:p w:rsidR="00682C5C" w:rsidRDefault="001D140B">
            <w:pPr>
              <w:pStyle w:val="TableParagraph"/>
              <w:spacing w:before="48"/>
              <w:ind w:left="117"/>
              <w:rPr>
                <w:sz w:val="20"/>
              </w:rPr>
            </w:pPr>
            <w:r>
              <w:rPr>
                <w:sz w:val="20"/>
              </w:rPr>
              <w:t>10</w:t>
            </w:r>
          </w:p>
        </w:tc>
        <w:tc>
          <w:tcPr>
            <w:tcW w:w="8426" w:type="dxa"/>
            <w:gridSpan w:val="2"/>
          </w:tcPr>
          <w:p w:rsidR="00682C5C" w:rsidRDefault="001D140B">
            <w:pPr>
              <w:pStyle w:val="TableParagraph"/>
              <w:spacing w:line="223" w:lineRule="exact"/>
              <w:rPr>
                <w:sz w:val="20"/>
              </w:rPr>
            </w:pPr>
            <w:r>
              <w:rPr>
                <w:sz w:val="20"/>
              </w:rPr>
              <w:t>Control de calidad integrado</w:t>
            </w:r>
          </w:p>
        </w:tc>
      </w:tr>
      <w:tr w:rsidR="00682C5C">
        <w:trPr>
          <w:trHeight w:hRule="exact" w:val="293"/>
        </w:trPr>
        <w:tc>
          <w:tcPr>
            <w:tcW w:w="451" w:type="dxa"/>
          </w:tcPr>
          <w:p w:rsidR="00682C5C" w:rsidRDefault="001D140B">
            <w:pPr>
              <w:pStyle w:val="TableParagraph"/>
              <w:spacing w:before="48"/>
              <w:ind w:left="117"/>
              <w:rPr>
                <w:sz w:val="20"/>
              </w:rPr>
            </w:pPr>
            <w:r>
              <w:rPr>
                <w:sz w:val="20"/>
              </w:rPr>
              <w:t>11</w:t>
            </w:r>
          </w:p>
        </w:tc>
        <w:tc>
          <w:tcPr>
            <w:tcW w:w="8426" w:type="dxa"/>
            <w:gridSpan w:val="2"/>
          </w:tcPr>
          <w:p w:rsidR="00682C5C" w:rsidRDefault="001D140B">
            <w:pPr>
              <w:pStyle w:val="TableParagraph"/>
              <w:spacing w:line="226" w:lineRule="exact"/>
              <w:rPr>
                <w:sz w:val="20"/>
              </w:rPr>
            </w:pPr>
            <w:r>
              <w:rPr>
                <w:sz w:val="20"/>
              </w:rPr>
              <w:t>Puerto de comunicación para interfase</w:t>
            </w:r>
          </w:p>
        </w:tc>
      </w:tr>
      <w:tr w:rsidR="00682C5C">
        <w:trPr>
          <w:trHeight w:hRule="exact" w:val="295"/>
        </w:trPr>
        <w:tc>
          <w:tcPr>
            <w:tcW w:w="451" w:type="dxa"/>
          </w:tcPr>
          <w:p w:rsidR="00682C5C" w:rsidRDefault="001D140B">
            <w:pPr>
              <w:pStyle w:val="TableParagraph"/>
              <w:spacing w:before="48"/>
              <w:ind w:left="117"/>
              <w:rPr>
                <w:sz w:val="20"/>
              </w:rPr>
            </w:pPr>
            <w:r>
              <w:rPr>
                <w:sz w:val="20"/>
              </w:rPr>
              <w:t>12</w:t>
            </w:r>
          </w:p>
        </w:tc>
        <w:tc>
          <w:tcPr>
            <w:tcW w:w="8426" w:type="dxa"/>
            <w:gridSpan w:val="2"/>
          </w:tcPr>
          <w:p w:rsidR="00682C5C" w:rsidRDefault="001D140B">
            <w:pPr>
              <w:pStyle w:val="TableParagraph"/>
              <w:spacing w:line="226" w:lineRule="exact"/>
              <w:rPr>
                <w:sz w:val="20"/>
              </w:rPr>
            </w:pPr>
            <w:r>
              <w:rPr>
                <w:sz w:val="20"/>
              </w:rPr>
              <w:t>Regulador de voltaje y batería de respaldo</w:t>
            </w:r>
          </w:p>
        </w:tc>
      </w:tr>
      <w:tr w:rsidR="00682C5C">
        <w:trPr>
          <w:trHeight w:hRule="exact" w:val="293"/>
        </w:trPr>
        <w:tc>
          <w:tcPr>
            <w:tcW w:w="451" w:type="dxa"/>
          </w:tcPr>
          <w:p w:rsidR="00682C5C" w:rsidRDefault="001D140B">
            <w:pPr>
              <w:pStyle w:val="TableParagraph"/>
              <w:spacing w:before="46"/>
              <w:ind w:left="117"/>
              <w:rPr>
                <w:sz w:val="20"/>
              </w:rPr>
            </w:pPr>
            <w:r>
              <w:rPr>
                <w:sz w:val="20"/>
              </w:rPr>
              <w:t>13</w:t>
            </w:r>
          </w:p>
        </w:tc>
        <w:tc>
          <w:tcPr>
            <w:tcW w:w="8426" w:type="dxa"/>
            <w:gridSpan w:val="2"/>
          </w:tcPr>
          <w:p w:rsidR="00682C5C" w:rsidRDefault="001D140B">
            <w:pPr>
              <w:pStyle w:val="TableParagraph"/>
              <w:spacing w:line="223" w:lineRule="exact"/>
              <w:rPr>
                <w:sz w:val="20"/>
              </w:rPr>
            </w:pPr>
            <w:r>
              <w:rPr>
                <w:sz w:val="20"/>
              </w:rPr>
              <w:t>Almacenaje de información</w:t>
            </w:r>
          </w:p>
        </w:tc>
      </w:tr>
      <w:tr w:rsidR="00682C5C">
        <w:trPr>
          <w:trHeight w:hRule="exact" w:val="293"/>
        </w:trPr>
        <w:tc>
          <w:tcPr>
            <w:tcW w:w="451" w:type="dxa"/>
          </w:tcPr>
          <w:p w:rsidR="00682C5C" w:rsidRDefault="001D140B">
            <w:pPr>
              <w:pStyle w:val="TableParagraph"/>
              <w:spacing w:before="46"/>
              <w:ind w:left="117"/>
              <w:rPr>
                <w:sz w:val="20"/>
              </w:rPr>
            </w:pPr>
            <w:r>
              <w:rPr>
                <w:sz w:val="20"/>
              </w:rPr>
              <w:t>14</w:t>
            </w:r>
          </w:p>
        </w:tc>
        <w:tc>
          <w:tcPr>
            <w:tcW w:w="8426" w:type="dxa"/>
            <w:gridSpan w:val="2"/>
          </w:tcPr>
          <w:p w:rsidR="00682C5C" w:rsidRDefault="001D140B">
            <w:pPr>
              <w:pStyle w:val="TableParagraph"/>
              <w:spacing w:line="223" w:lineRule="exact"/>
              <w:rPr>
                <w:sz w:val="20"/>
              </w:rPr>
            </w:pPr>
            <w:r>
              <w:rPr>
                <w:sz w:val="20"/>
              </w:rPr>
              <w:t>Impresora</w:t>
            </w:r>
          </w:p>
        </w:tc>
      </w:tr>
      <w:tr w:rsidR="00682C5C">
        <w:trPr>
          <w:trHeight w:hRule="exact" w:val="276"/>
        </w:trPr>
        <w:tc>
          <w:tcPr>
            <w:tcW w:w="451" w:type="dxa"/>
          </w:tcPr>
          <w:p w:rsidR="00682C5C" w:rsidRDefault="001D140B">
            <w:pPr>
              <w:pStyle w:val="TableParagraph"/>
              <w:spacing w:before="29"/>
              <w:ind w:left="112"/>
              <w:rPr>
                <w:sz w:val="20"/>
              </w:rPr>
            </w:pPr>
            <w:r>
              <w:rPr>
                <w:sz w:val="20"/>
              </w:rPr>
              <w:t>15</w:t>
            </w:r>
          </w:p>
        </w:tc>
        <w:tc>
          <w:tcPr>
            <w:tcW w:w="8426" w:type="dxa"/>
            <w:gridSpan w:val="2"/>
          </w:tcPr>
          <w:p w:rsidR="00682C5C" w:rsidRDefault="001D140B">
            <w:pPr>
              <w:pStyle w:val="TableParagraph"/>
              <w:spacing w:line="223" w:lineRule="exact"/>
              <w:rPr>
                <w:sz w:val="20"/>
              </w:rPr>
            </w:pPr>
            <w:r>
              <w:rPr>
                <w:sz w:val="20"/>
              </w:rPr>
              <w:t>Refacciones: De acuerdo a las necesidades, compatibles con la marca y modelo del equipo.</w:t>
            </w:r>
          </w:p>
        </w:tc>
      </w:tr>
      <w:tr w:rsidR="00682C5C">
        <w:trPr>
          <w:trHeight w:hRule="exact" w:val="278"/>
        </w:trPr>
        <w:tc>
          <w:tcPr>
            <w:tcW w:w="451" w:type="dxa"/>
          </w:tcPr>
          <w:p w:rsidR="00682C5C" w:rsidRDefault="001D140B">
            <w:pPr>
              <w:pStyle w:val="TableParagraph"/>
              <w:spacing w:before="31"/>
              <w:ind w:left="112"/>
              <w:rPr>
                <w:sz w:val="20"/>
              </w:rPr>
            </w:pPr>
            <w:r>
              <w:rPr>
                <w:sz w:val="20"/>
              </w:rPr>
              <w:t>16</w:t>
            </w:r>
          </w:p>
        </w:tc>
        <w:tc>
          <w:tcPr>
            <w:tcW w:w="8426" w:type="dxa"/>
            <w:gridSpan w:val="2"/>
          </w:tcPr>
          <w:p w:rsidR="00682C5C" w:rsidRDefault="001D140B">
            <w:pPr>
              <w:pStyle w:val="TableParagraph"/>
              <w:spacing w:line="223" w:lineRule="exact"/>
              <w:rPr>
                <w:sz w:val="20"/>
              </w:rPr>
            </w:pPr>
            <w:r>
              <w:rPr>
                <w:sz w:val="20"/>
              </w:rPr>
              <w:t>Accesorios: De acuerdo a las necesidades, compatibles con la marca y modelo del equipo.</w:t>
            </w:r>
          </w:p>
        </w:tc>
      </w:tr>
      <w:tr w:rsidR="00682C5C">
        <w:trPr>
          <w:trHeight w:hRule="exact" w:val="298"/>
        </w:trPr>
        <w:tc>
          <w:tcPr>
            <w:tcW w:w="451" w:type="dxa"/>
          </w:tcPr>
          <w:p w:rsidR="00682C5C" w:rsidRDefault="001D140B">
            <w:pPr>
              <w:pStyle w:val="TableParagraph"/>
              <w:spacing w:before="51"/>
              <w:ind w:left="112"/>
              <w:rPr>
                <w:sz w:val="20"/>
              </w:rPr>
            </w:pPr>
            <w:r>
              <w:rPr>
                <w:sz w:val="20"/>
              </w:rPr>
              <w:t>17</w:t>
            </w:r>
          </w:p>
        </w:tc>
        <w:tc>
          <w:tcPr>
            <w:tcW w:w="8426" w:type="dxa"/>
            <w:gridSpan w:val="2"/>
          </w:tcPr>
          <w:p w:rsidR="00682C5C" w:rsidRDefault="001D140B">
            <w:pPr>
              <w:pStyle w:val="TableParagraph"/>
              <w:spacing w:line="223" w:lineRule="exact"/>
              <w:rPr>
                <w:sz w:val="20"/>
              </w:rPr>
            </w:pPr>
            <w:r>
              <w:rPr>
                <w:sz w:val="20"/>
              </w:rPr>
              <w:t>Consumibles: De acuerdo a las necesidades, compatibles con la marca y modelo del equipo.</w:t>
            </w:r>
          </w:p>
        </w:tc>
      </w:tr>
      <w:tr w:rsidR="00682C5C">
        <w:trPr>
          <w:trHeight w:hRule="exact" w:val="293"/>
        </w:trPr>
        <w:tc>
          <w:tcPr>
            <w:tcW w:w="451" w:type="dxa"/>
          </w:tcPr>
          <w:p w:rsidR="00682C5C" w:rsidRDefault="001D140B">
            <w:pPr>
              <w:pStyle w:val="TableParagraph"/>
              <w:spacing w:before="46"/>
              <w:ind w:left="112"/>
              <w:rPr>
                <w:sz w:val="20"/>
              </w:rPr>
            </w:pPr>
            <w:r>
              <w:rPr>
                <w:sz w:val="20"/>
              </w:rPr>
              <w:t>18</w:t>
            </w:r>
          </w:p>
        </w:tc>
        <w:tc>
          <w:tcPr>
            <w:tcW w:w="8426" w:type="dxa"/>
            <w:gridSpan w:val="2"/>
          </w:tcPr>
          <w:p w:rsidR="00682C5C" w:rsidRDefault="001D140B">
            <w:pPr>
              <w:pStyle w:val="TableParagraph"/>
              <w:spacing w:line="223" w:lineRule="exact"/>
              <w:rPr>
                <w:sz w:val="20"/>
              </w:rPr>
            </w:pPr>
            <w:r>
              <w:rPr>
                <w:sz w:val="20"/>
              </w:rPr>
              <w:t>Instalación: Corriente eléctrica 120V/ 60 Hz.</w:t>
            </w:r>
          </w:p>
        </w:tc>
      </w:tr>
      <w:tr w:rsidR="00682C5C">
        <w:trPr>
          <w:trHeight w:hRule="exact" w:val="293"/>
        </w:trPr>
        <w:tc>
          <w:tcPr>
            <w:tcW w:w="451" w:type="dxa"/>
          </w:tcPr>
          <w:p w:rsidR="00682C5C" w:rsidRDefault="001D140B">
            <w:pPr>
              <w:pStyle w:val="TableParagraph"/>
              <w:spacing w:before="46"/>
              <w:ind w:left="112"/>
              <w:rPr>
                <w:sz w:val="20"/>
              </w:rPr>
            </w:pPr>
            <w:r>
              <w:rPr>
                <w:sz w:val="20"/>
              </w:rPr>
              <w:t>19</w:t>
            </w:r>
          </w:p>
        </w:tc>
        <w:tc>
          <w:tcPr>
            <w:tcW w:w="8426" w:type="dxa"/>
            <w:gridSpan w:val="2"/>
          </w:tcPr>
          <w:p w:rsidR="00682C5C" w:rsidRDefault="001D140B">
            <w:pPr>
              <w:pStyle w:val="TableParagraph"/>
              <w:spacing w:line="223" w:lineRule="exact"/>
              <w:rPr>
                <w:sz w:val="20"/>
              </w:rPr>
            </w:pPr>
            <w:r>
              <w:rPr>
                <w:sz w:val="20"/>
              </w:rPr>
              <w:t>Operación por personal especializado y de acuerdo al manual de operación.</w:t>
            </w:r>
          </w:p>
        </w:tc>
      </w:tr>
      <w:tr w:rsidR="00682C5C">
        <w:trPr>
          <w:trHeight w:hRule="exact" w:val="295"/>
        </w:trPr>
        <w:tc>
          <w:tcPr>
            <w:tcW w:w="451" w:type="dxa"/>
          </w:tcPr>
          <w:p w:rsidR="00682C5C" w:rsidRDefault="001D140B">
            <w:pPr>
              <w:pStyle w:val="TableParagraph"/>
              <w:spacing w:before="48"/>
              <w:ind w:left="112"/>
              <w:rPr>
                <w:sz w:val="20"/>
              </w:rPr>
            </w:pPr>
            <w:r>
              <w:rPr>
                <w:sz w:val="20"/>
              </w:rPr>
              <w:t>20</w:t>
            </w:r>
          </w:p>
        </w:tc>
        <w:tc>
          <w:tcPr>
            <w:tcW w:w="8426" w:type="dxa"/>
            <w:gridSpan w:val="2"/>
          </w:tcPr>
          <w:p w:rsidR="00682C5C" w:rsidRDefault="001D140B">
            <w:pPr>
              <w:pStyle w:val="TableParagraph"/>
              <w:spacing w:line="223" w:lineRule="exact"/>
              <w:rPr>
                <w:sz w:val="20"/>
              </w:rPr>
            </w:pPr>
            <w:r>
              <w:rPr>
                <w:sz w:val="20"/>
              </w:rPr>
              <w:t>Mantenimiento preventivo y correctivo por personal capacitado.</w:t>
            </w:r>
          </w:p>
        </w:tc>
      </w:tr>
    </w:tbl>
    <w:p w:rsidR="00682C5C" w:rsidRDefault="00682C5C">
      <w:pPr>
        <w:spacing w:line="223" w:lineRule="exact"/>
        <w:rPr>
          <w:sz w:val="20"/>
        </w:rPr>
        <w:sectPr w:rsidR="00682C5C">
          <w:pgSz w:w="12240" w:h="15840"/>
          <w:pgMar w:top="1240" w:right="1480" w:bottom="280" w:left="1580" w:header="715" w:footer="0" w:gutter="0"/>
          <w:cols w:space="720"/>
        </w:sect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spacing w:before="3" w:after="1"/>
        <w:rPr>
          <w:sz w:val="13"/>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
        <w:gridCol w:w="2101"/>
        <w:gridCol w:w="6325"/>
      </w:tblGrid>
      <w:tr w:rsidR="00682C5C">
        <w:trPr>
          <w:trHeight w:hRule="exact" w:val="470"/>
        </w:trPr>
        <w:tc>
          <w:tcPr>
            <w:tcW w:w="2552" w:type="dxa"/>
            <w:gridSpan w:val="2"/>
            <w:shd w:val="clear" w:color="auto" w:fill="92D050"/>
          </w:tcPr>
          <w:p w:rsidR="00682C5C" w:rsidRDefault="001D140B">
            <w:pPr>
              <w:pStyle w:val="TableParagraph"/>
              <w:spacing w:before="113"/>
              <w:ind w:left="62"/>
              <w:rPr>
                <w:b/>
                <w:sz w:val="20"/>
              </w:rPr>
            </w:pPr>
            <w:r>
              <w:rPr>
                <w:b/>
                <w:sz w:val="20"/>
              </w:rPr>
              <w:t>NOMBRE GENERICO:</w:t>
            </w:r>
          </w:p>
        </w:tc>
        <w:tc>
          <w:tcPr>
            <w:tcW w:w="6325" w:type="dxa"/>
            <w:shd w:val="clear" w:color="auto" w:fill="92D050"/>
          </w:tcPr>
          <w:p w:rsidR="00682C5C" w:rsidRDefault="001D140B">
            <w:pPr>
              <w:pStyle w:val="TableParagraph"/>
              <w:ind w:right="117" w:firstLine="151"/>
              <w:rPr>
                <w:sz w:val="20"/>
              </w:rPr>
            </w:pPr>
            <w:r>
              <w:rPr>
                <w:sz w:val="20"/>
              </w:rPr>
              <w:t>Sistema automatizado para la identificación y/o susceptibilidad de bacterias y/o levaduras presentes en muestras biológicas</w:t>
            </w:r>
          </w:p>
        </w:tc>
      </w:tr>
      <w:tr w:rsidR="00682C5C">
        <w:trPr>
          <w:trHeight w:hRule="exact" w:val="286"/>
        </w:trPr>
        <w:tc>
          <w:tcPr>
            <w:tcW w:w="2552" w:type="dxa"/>
            <w:gridSpan w:val="2"/>
          </w:tcPr>
          <w:p w:rsidR="00682C5C" w:rsidRDefault="001D140B">
            <w:pPr>
              <w:pStyle w:val="TableParagraph"/>
              <w:spacing w:before="43"/>
              <w:ind w:left="62"/>
              <w:rPr>
                <w:b/>
                <w:sz w:val="20"/>
              </w:rPr>
            </w:pPr>
            <w:r>
              <w:rPr>
                <w:b/>
                <w:sz w:val="20"/>
              </w:rPr>
              <w:t>ESPECIALIDAD:</w:t>
            </w:r>
          </w:p>
        </w:tc>
        <w:tc>
          <w:tcPr>
            <w:tcW w:w="6325" w:type="dxa"/>
          </w:tcPr>
          <w:p w:rsidR="00682C5C" w:rsidRDefault="001D140B">
            <w:pPr>
              <w:pStyle w:val="TableParagraph"/>
              <w:spacing w:before="39"/>
              <w:rPr>
                <w:sz w:val="20"/>
              </w:rPr>
            </w:pPr>
            <w:r>
              <w:rPr>
                <w:sz w:val="20"/>
              </w:rPr>
              <w:t>Auxiliares de Diagnóstico / Laboratorio de Análisis Clínicos / Microbiología</w:t>
            </w:r>
          </w:p>
        </w:tc>
      </w:tr>
      <w:tr w:rsidR="00682C5C">
        <w:trPr>
          <w:trHeight w:hRule="exact" w:val="480"/>
        </w:trPr>
        <w:tc>
          <w:tcPr>
            <w:tcW w:w="8877" w:type="dxa"/>
            <w:gridSpan w:val="3"/>
          </w:tcPr>
          <w:p w:rsidR="00682C5C" w:rsidRDefault="001D140B">
            <w:pPr>
              <w:pStyle w:val="TableParagraph"/>
              <w:spacing w:before="5"/>
              <w:ind w:left="62" w:firstLine="50"/>
              <w:rPr>
                <w:sz w:val="20"/>
              </w:rPr>
            </w:pPr>
            <w:r>
              <w:rPr>
                <w:sz w:val="20"/>
              </w:rPr>
              <w:t>Sistema automatizado para la identificación y/o susceptibilidad de bacterias y/o levaduras presentes en muestras biológicas (estériles o contaminadas) de pacientes o ambientales.</w:t>
            </w:r>
          </w:p>
        </w:tc>
      </w:tr>
      <w:tr w:rsidR="00682C5C">
        <w:trPr>
          <w:trHeight w:hRule="exact" w:val="346"/>
        </w:trPr>
        <w:tc>
          <w:tcPr>
            <w:tcW w:w="451" w:type="dxa"/>
          </w:tcPr>
          <w:p w:rsidR="00682C5C" w:rsidRDefault="00682C5C"/>
        </w:tc>
        <w:tc>
          <w:tcPr>
            <w:tcW w:w="8426" w:type="dxa"/>
            <w:gridSpan w:val="2"/>
          </w:tcPr>
          <w:p w:rsidR="00682C5C" w:rsidRDefault="001D140B">
            <w:pPr>
              <w:pStyle w:val="TableParagraph"/>
              <w:spacing w:line="223" w:lineRule="exact"/>
              <w:rPr>
                <w:sz w:val="20"/>
              </w:rPr>
            </w:pPr>
            <w:r>
              <w:rPr>
                <w:sz w:val="20"/>
              </w:rPr>
              <w:t>Con las siguientes características seleccionables de acuerdo a las necesida</w:t>
            </w:r>
            <w:r>
              <w:rPr>
                <w:sz w:val="20"/>
              </w:rPr>
              <w:t>des de las unidades médicas:</w:t>
            </w:r>
          </w:p>
        </w:tc>
      </w:tr>
      <w:tr w:rsidR="00682C5C">
        <w:trPr>
          <w:trHeight w:hRule="exact" w:val="288"/>
        </w:trPr>
        <w:tc>
          <w:tcPr>
            <w:tcW w:w="451" w:type="dxa"/>
          </w:tcPr>
          <w:p w:rsidR="00682C5C" w:rsidRDefault="001D140B">
            <w:pPr>
              <w:pStyle w:val="TableParagraph"/>
              <w:spacing w:before="41"/>
              <w:ind w:left="0" w:right="3"/>
              <w:jc w:val="center"/>
              <w:rPr>
                <w:sz w:val="20"/>
              </w:rPr>
            </w:pPr>
            <w:r>
              <w:rPr>
                <w:w w:val="99"/>
                <w:sz w:val="20"/>
              </w:rPr>
              <w:t>1</w:t>
            </w:r>
          </w:p>
        </w:tc>
        <w:tc>
          <w:tcPr>
            <w:tcW w:w="8426" w:type="dxa"/>
            <w:gridSpan w:val="2"/>
          </w:tcPr>
          <w:p w:rsidR="00682C5C" w:rsidRDefault="001D140B">
            <w:pPr>
              <w:pStyle w:val="TableParagraph"/>
              <w:spacing w:line="226" w:lineRule="exact"/>
              <w:rPr>
                <w:sz w:val="20"/>
              </w:rPr>
            </w:pPr>
            <w:r>
              <w:rPr>
                <w:sz w:val="20"/>
              </w:rPr>
              <w:t>Principio: paneles o tarjetas reactivos</w:t>
            </w:r>
          </w:p>
        </w:tc>
      </w:tr>
      <w:tr w:rsidR="00682C5C">
        <w:trPr>
          <w:trHeight w:hRule="exact" w:val="300"/>
        </w:trPr>
        <w:tc>
          <w:tcPr>
            <w:tcW w:w="451" w:type="dxa"/>
          </w:tcPr>
          <w:p w:rsidR="00682C5C" w:rsidRDefault="001D140B">
            <w:pPr>
              <w:pStyle w:val="TableParagraph"/>
              <w:spacing w:before="53"/>
              <w:ind w:left="0" w:right="3"/>
              <w:jc w:val="center"/>
              <w:rPr>
                <w:sz w:val="20"/>
              </w:rPr>
            </w:pPr>
            <w:r>
              <w:rPr>
                <w:w w:val="99"/>
                <w:sz w:val="20"/>
              </w:rPr>
              <w:t>2</w:t>
            </w:r>
          </w:p>
        </w:tc>
        <w:tc>
          <w:tcPr>
            <w:tcW w:w="8426" w:type="dxa"/>
            <w:gridSpan w:val="2"/>
          </w:tcPr>
          <w:p w:rsidR="00682C5C" w:rsidRDefault="001D140B">
            <w:pPr>
              <w:pStyle w:val="TableParagraph"/>
              <w:spacing w:line="223" w:lineRule="exact"/>
              <w:rPr>
                <w:sz w:val="20"/>
              </w:rPr>
            </w:pPr>
            <w:r>
              <w:rPr>
                <w:sz w:val="20"/>
              </w:rPr>
              <w:t>Preparación, incubación, adición de reactivos o automatizada.</w:t>
            </w:r>
          </w:p>
        </w:tc>
      </w:tr>
      <w:tr w:rsidR="00682C5C">
        <w:trPr>
          <w:trHeight w:hRule="exact" w:val="286"/>
        </w:trPr>
        <w:tc>
          <w:tcPr>
            <w:tcW w:w="451" w:type="dxa"/>
          </w:tcPr>
          <w:p w:rsidR="00682C5C" w:rsidRDefault="001D140B">
            <w:pPr>
              <w:pStyle w:val="TableParagraph"/>
              <w:spacing w:before="39"/>
              <w:ind w:left="0" w:right="3"/>
              <w:jc w:val="center"/>
              <w:rPr>
                <w:sz w:val="20"/>
              </w:rPr>
            </w:pPr>
            <w:r>
              <w:rPr>
                <w:w w:val="99"/>
                <w:sz w:val="20"/>
              </w:rPr>
              <w:t>3</w:t>
            </w:r>
          </w:p>
        </w:tc>
        <w:tc>
          <w:tcPr>
            <w:tcW w:w="8426" w:type="dxa"/>
            <w:gridSpan w:val="2"/>
          </w:tcPr>
          <w:p w:rsidR="00682C5C" w:rsidRDefault="001D140B">
            <w:pPr>
              <w:pStyle w:val="TableParagraph"/>
              <w:spacing w:line="223" w:lineRule="exact"/>
              <w:rPr>
                <w:sz w:val="20"/>
              </w:rPr>
            </w:pPr>
            <w:r>
              <w:rPr>
                <w:sz w:val="20"/>
              </w:rPr>
              <w:t>Lectura Automatizada de los paneles o tarjetas reactivos.</w:t>
            </w:r>
          </w:p>
        </w:tc>
      </w:tr>
      <w:tr w:rsidR="00682C5C">
        <w:trPr>
          <w:trHeight w:hRule="exact" w:val="432"/>
        </w:trPr>
        <w:tc>
          <w:tcPr>
            <w:tcW w:w="451" w:type="dxa"/>
          </w:tcPr>
          <w:p w:rsidR="00682C5C" w:rsidRDefault="001D140B">
            <w:pPr>
              <w:pStyle w:val="TableParagraph"/>
              <w:spacing w:before="185"/>
              <w:ind w:left="0" w:right="3"/>
              <w:jc w:val="center"/>
              <w:rPr>
                <w:sz w:val="20"/>
              </w:rPr>
            </w:pPr>
            <w:r>
              <w:rPr>
                <w:w w:val="99"/>
                <w:sz w:val="20"/>
              </w:rPr>
              <w:t>4</w:t>
            </w:r>
          </w:p>
        </w:tc>
        <w:tc>
          <w:tcPr>
            <w:tcW w:w="8426" w:type="dxa"/>
            <w:gridSpan w:val="2"/>
          </w:tcPr>
          <w:p w:rsidR="00682C5C" w:rsidRDefault="001D140B">
            <w:pPr>
              <w:pStyle w:val="TableParagraph"/>
              <w:spacing w:line="223" w:lineRule="exact"/>
              <w:rPr>
                <w:sz w:val="20"/>
              </w:rPr>
            </w:pPr>
            <w:r>
              <w:rPr>
                <w:sz w:val="20"/>
              </w:rPr>
              <w:t>Capacidad de procesamiento de estudios de identificación y susceptibilidad.</w:t>
            </w:r>
          </w:p>
        </w:tc>
      </w:tr>
      <w:tr w:rsidR="00682C5C">
        <w:trPr>
          <w:trHeight w:hRule="exact" w:val="470"/>
        </w:trPr>
        <w:tc>
          <w:tcPr>
            <w:tcW w:w="451" w:type="dxa"/>
          </w:tcPr>
          <w:p w:rsidR="00682C5C" w:rsidRDefault="00682C5C">
            <w:pPr>
              <w:pStyle w:val="TableParagraph"/>
              <w:spacing w:before="5"/>
              <w:ind w:left="0"/>
              <w:rPr>
                <w:sz w:val="19"/>
              </w:rPr>
            </w:pPr>
          </w:p>
          <w:p w:rsidR="00682C5C" w:rsidRDefault="001D140B">
            <w:pPr>
              <w:pStyle w:val="TableParagraph"/>
              <w:ind w:left="0" w:right="3"/>
              <w:jc w:val="center"/>
              <w:rPr>
                <w:sz w:val="20"/>
              </w:rPr>
            </w:pPr>
            <w:r>
              <w:rPr>
                <w:w w:val="99"/>
                <w:sz w:val="20"/>
              </w:rPr>
              <w:t>5</w:t>
            </w:r>
          </w:p>
        </w:tc>
        <w:tc>
          <w:tcPr>
            <w:tcW w:w="8426" w:type="dxa"/>
            <w:gridSpan w:val="2"/>
          </w:tcPr>
          <w:p w:rsidR="00682C5C" w:rsidRDefault="001D140B">
            <w:pPr>
              <w:pStyle w:val="TableParagraph"/>
              <w:rPr>
                <w:sz w:val="20"/>
              </w:rPr>
            </w:pPr>
            <w:r>
              <w:rPr>
                <w:sz w:val="20"/>
              </w:rPr>
              <w:t>Programa para procesar la información, para la validación de antibiogramas o resistencias cruzadas en ambiente Windows.</w:t>
            </w:r>
          </w:p>
        </w:tc>
      </w:tr>
      <w:tr w:rsidR="00682C5C">
        <w:trPr>
          <w:trHeight w:hRule="exact" w:val="289"/>
        </w:trPr>
        <w:tc>
          <w:tcPr>
            <w:tcW w:w="451" w:type="dxa"/>
          </w:tcPr>
          <w:p w:rsidR="00682C5C" w:rsidRDefault="001D140B">
            <w:pPr>
              <w:pStyle w:val="TableParagraph"/>
              <w:spacing w:before="42"/>
              <w:ind w:left="0" w:right="3"/>
              <w:jc w:val="center"/>
              <w:rPr>
                <w:sz w:val="20"/>
              </w:rPr>
            </w:pPr>
            <w:r>
              <w:rPr>
                <w:w w:val="99"/>
                <w:sz w:val="20"/>
              </w:rPr>
              <w:t>6</w:t>
            </w:r>
          </w:p>
        </w:tc>
        <w:tc>
          <w:tcPr>
            <w:tcW w:w="8426" w:type="dxa"/>
            <w:gridSpan w:val="2"/>
          </w:tcPr>
          <w:p w:rsidR="00682C5C" w:rsidRDefault="001D140B">
            <w:pPr>
              <w:pStyle w:val="TableParagraph"/>
              <w:spacing w:line="224" w:lineRule="exact"/>
              <w:rPr>
                <w:sz w:val="20"/>
              </w:rPr>
            </w:pPr>
            <w:r>
              <w:rPr>
                <w:sz w:val="20"/>
              </w:rPr>
              <w:t>Lector de código de barras.</w:t>
            </w:r>
          </w:p>
        </w:tc>
      </w:tr>
      <w:tr w:rsidR="00682C5C">
        <w:trPr>
          <w:trHeight w:hRule="exact" w:val="286"/>
        </w:trPr>
        <w:tc>
          <w:tcPr>
            <w:tcW w:w="451" w:type="dxa"/>
          </w:tcPr>
          <w:p w:rsidR="00682C5C" w:rsidRDefault="001D140B">
            <w:pPr>
              <w:pStyle w:val="TableParagraph"/>
              <w:spacing w:before="39"/>
              <w:ind w:left="0" w:right="3"/>
              <w:jc w:val="center"/>
              <w:rPr>
                <w:sz w:val="20"/>
              </w:rPr>
            </w:pPr>
            <w:r>
              <w:rPr>
                <w:w w:val="99"/>
                <w:sz w:val="20"/>
              </w:rPr>
              <w:t>7</w:t>
            </w:r>
          </w:p>
        </w:tc>
        <w:tc>
          <w:tcPr>
            <w:tcW w:w="8426" w:type="dxa"/>
            <w:gridSpan w:val="2"/>
          </w:tcPr>
          <w:p w:rsidR="00682C5C" w:rsidRDefault="001D140B">
            <w:pPr>
              <w:pStyle w:val="TableParagraph"/>
              <w:spacing w:line="223" w:lineRule="exact"/>
              <w:rPr>
                <w:sz w:val="20"/>
              </w:rPr>
            </w:pPr>
            <w:r>
              <w:rPr>
                <w:sz w:val="20"/>
              </w:rPr>
              <w:t>Teclado e impresora integrados o adicionales.</w:t>
            </w:r>
          </w:p>
        </w:tc>
      </w:tr>
      <w:tr w:rsidR="00682C5C">
        <w:trPr>
          <w:trHeight w:hRule="exact" w:val="288"/>
        </w:trPr>
        <w:tc>
          <w:tcPr>
            <w:tcW w:w="451" w:type="dxa"/>
          </w:tcPr>
          <w:p w:rsidR="00682C5C" w:rsidRDefault="001D140B">
            <w:pPr>
              <w:pStyle w:val="TableParagraph"/>
              <w:spacing w:before="41"/>
              <w:ind w:left="0" w:right="3"/>
              <w:jc w:val="center"/>
              <w:rPr>
                <w:sz w:val="20"/>
              </w:rPr>
            </w:pPr>
            <w:r>
              <w:rPr>
                <w:w w:val="99"/>
                <w:sz w:val="20"/>
              </w:rPr>
              <w:t>8</w:t>
            </w:r>
          </w:p>
        </w:tc>
        <w:tc>
          <w:tcPr>
            <w:tcW w:w="8426" w:type="dxa"/>
            <w:gridSpan w:val="2"/>
          </w:tcPr>
          <w:p w:rsidR="00682C5C" w:rsidRDefault="001D140B">
            <w:pPr>
              <w:pStyle w:val="TableParagraph"/>
              <w:spacing w:line="223" w:lineRule="exact"/>
              <w:rPr>
                <w:sz w:val="20"/>
              </w:rPr>
            </w:pPr>
            <w:r>
              <w:rPr>
                <w:sz w:val="20"/>
              </w:rPr>
              <w:t>Control de calidad integrado.</w:t>
            </w:r>
          </w:p>
        </w:tc>
      </w:tr>
      <w:tr w:rsidR="00682C5C">
        <w:trPr>
          <w:trHeight w:hRule="exact" w:val="286"/>
        </w:trPr>
        <w:tc>
          <w:tcPr>
            <w:tcW w:w="451" w:type="dxa"/>
          </w:tcPr>
          <w:p w:rsidR="00682C5C" w:rsidRDefault="001D140B">
            <w:pPr>
              <w:pStyle w:val="TableParagraph"/>
              <w:spacing w:before="41"/>
              <w:ind w:left="0" w:right="3"/>
              <w:jc w:val="center"/>
              <w:rPr>
                <w:sz w:val="20"/>
              </w:rPr>
            </w:pPr>
            <w:r>
              <w:rPr>
                <w:w w:val="99"/>
                <w:sz w:val="20"/>
              </w:rPr>
              <w:t>9</w:t>
            </w:r>
          </w:p>
        </w:tc>
        <w:tc>
          <w:tcPr>
            <w:tcW w:w="8426" w:type="dxa"/>
            <w:gridSpan w:val="2"/>
          </w:tcPr>
          <w:p w:rsidR="00682C5C" w:rsidRDefault="001D140B">
            <w:pPr>
              <w:pStyle w:val="TableParagraph"/>
              <w:spacing w:line="223" w:lineRule="exact"/>
              <w:rPr>
                <w:sz w:val="20"/>
              </w:rPr>
            </w:pPr>
            <w:r>
              <w:rPr>
                <w:sz w:val="20"/>
              </w:rPr>
              <w:t>Puerto de comunicación para interface.</w:t>
            </w:r>
          </w:p>
        </w:tc>
      </w:tr>
      <w:tr w:rsidR="00682C5C">
        <w:trPr>
          <w:trHeight w:hRule="exact" w:val="288"/>
        </w:trPr>
        <w:tc>
          <w:tcPr>
            <w:tcW w:w="451" w:type="dxa"/>
          </w:tcPr>
          <w:p w:rsidR="00682C5C" w:rsidRDefault="001D140B">
            <w:pPr>
              <w:pStyle w:val="TableParagraph"/>
              <w:spacing w:before="41"/>
              <w:ind w:left="99" w:right="101"/>
              <w:jc w:val="center"/>
              <w:rPr>
                <w:sz w:val="20"/>
              </w:rPr>
            </w:pPr>
            <w:r>
              <w:rPr>
                <w:sz w:val="20"/>
              </w:rPr>
              <w:t>10</w:t>
            </w:r>
          </w:p>
        </w:tc>
        <w:tc>
          <w:tcPr>
            <w:tcW w:w="8426" w:type="dxa"/>
            <w:gridSpan w:val="2"/>
          </w:tcPr>
          <w:p w:rsidR="00682C5C" w:rsidRDefault="001D140B">
            <w:pPr>
              <w:pStyle w:val="TableParagraph"/>
              <w:spacing w:line="226" w:lineRule="exact"/>
              <w:rPr>
                <w:sz w:val="20"/>
              </w:rPr>
            </w:pPr>
            <w:r>
              <w:rPr>
                <w:sz w:val="20"/>
              </w:rPr>
              <w:t>Software en español.</w:t>
            </w:r>
          </w:p>
        </w:tc>
      </w:tr>
      <w:tr w:rsidR="00682C5C">
        <w:trPr>
          <w:trHeight w:hRule="exact" w:val="288"/>
        </w:trPr>
        <w:tc>
          <w:tcPr>
            <w:tcW w:w="451" w:type="dxa"/>
          </w:tcPr>
          <w:p w:rsidR="00682C5C" w:rsidRDefault="001D140B">
            <w:pPr>
              <w:pStyle w:val="TableParagraph"/>
              <w:spacing w:before="41"/>
              <w:ind w:left="99" w:right="101"/>
              <w:jc w:val="center"/>
              <w:rPr>
                <w:sz w:val="20"/>
              </w:rPr>
            </w:pPr>
            <w:r>
              <w:rPr>
                <w:sz w:val="20"/>
              </w:rPr>
              <w:t>11</w:t>
            </w:r>
          </w:p>
        </w:tc>
        <w:tc>
          <w:tcPr>
            <w:tcW w:w="8426" w:type="dxa"/>
            <w:gridSpan w:val="2"/>
          </w:tcPr>
          <w:p w:rsidR="00682C5C" w:rsidRDefault="001D140B">
            <w:pPr>
              <w:pStyle w:val="TableParagraph"/>
              <w:spacing w:line="223" w:lineRule="exact"/>
              <w:rPr>
                <w:sz w:val="20"/>
              </w:rPr>
            </w:pPr>
            <w:r>
              <w:rPr>
                <w:sz w:val="20"/>
              </w:rPr>
              <w:t>Regulador de voltaje y batería de respaldo.</w:t>
            </w:r>
          </w:p>
        </w:tc>
      </w:tr>
      <w:tr w:rsidR="00682C5C">
        <w:trPr>
          <w:trHeight w:hRule="exact" w:val="432"/>
        </w:trPr>
        <w:tc>
          <w:tcPr>
            <w:tcW w:w="451" w:type="dxa"/>
          </w:tcPr>
          <w:p w:rsidR="00682C5C" w:rsidRDefault="001D140B">
            <w:pPr>
              <w:pStyle w:val="TableParagraph"/>
              <w:spacing w:before="185"/>
              <w:ind w:left="99" w:right="101"/>
              <w:jc w:val="center"/>
              <w:rPr>
                <w:sz w:val="20"/>
              </w:rPr>
            </w:pPr>
            <w:r>
              <w:rPr>
                <w:sz w:val="20"/>
              </w:rPr>
              <w:t>12</w:t>
            </w:r>
          </w:p>
        </w:tc>
        <w:tc>
          <w:tcPr>
            <w:tcW w:w="8426" w:type="dxa"/>
            <w:gridSpan w:val="2"/>
          </w:tcPr>
          <w:p w:rsidR="00682C5C" w:rsidRDefault="001D140B">
            <w:pPr>
              <w:pStyle w:val="TableParagraph"/>
              <w:spacing w:line="223" w:lineRule="exact"/>
              <w:rPr>
                <w:sz w:val="20"/>
              </w:rPr>
            </w:pPr>
            <w:r>
              <w:rPr>
                <w:sz w:val="20"/>
              </w:rPr>
              <w:t>Refacciones: De acuerdo a las necesidades, compatibles con la marca y modelo del equipo.</w:t>
            </w:r>
          </w:p>
        </w:tc>
      </w:tr>
      <w:tr w:rsidR="00682C5C">
        <w:trPr>
          <w:trHeight w:hRule="exact" w:val="432"/>
        </w:trPr>
        <w:tc>
          <w:tcPr>
            <w:tcW w:w="451" w:type="dxa"/>
          </w:tcPr>
          <w:p w:rsidR="00682C5C" w:rsidRDefault="001D140B">
            <w:pPr>
              <w:pStyle w:val="TableParagraph"/>
              <w:spacing w:before="185"/>
              <w:ind w:left="99" w:right="101"/>
              <w:jc w:val="center"/>
              <w:rPr>
                <w:sz w:val="20"/>
              </w:rPr>
            </w:pPr>
            <w:r>
              <w:rPr>
                <w:sz w:val="20"/>
              </w:rPr>
              <w:t>13</w:t>
            </w:r>
          </w:p>
        </w:tc>
        <w:tc>
          <w:tcPr>
            <w:tcW w:w="8426" w:type="dxa"/>
            <w:gridSpan w:val="2"/>
          </w:tcPr>
          <w:p w:rsidR="00682C5C" w:rsidRDefault="001D140B">
            <w:pPr>
              <w:pStyle w:val="TableParagraph"/>
              <w:spacing w:line="223" w:lineRule="exact"/>
              <w:rPr>
                <w:sz w:val="20"/>
              </w:rPr>
            </w:pPr>
            <w:r>
              <w:rPr>
                <w:sz w:val="20"/>
              </w:rPr>
              <w:t>Accesorios: De acuerdo a las necesidades, compatibles con la marca y modelo del equipo.</w:t>
            </w:r>
          </w:p>
        </w:tc>
      </w:tr>
      <w:tr w:rsidR="00682C5C">
        <w:trPr>
          <w:trHeight w:hRule="exact" w:val="432"/>
        </w:trPr>
        <w:tc>
          <w:tcPr>
            <w:tcW w:w="451" w:type="dxa"/>
          </w:tcPr>
          <w:p w:rsidR="00682C5C" w:rsidRDefault="001D140B">
            <w:pPr>
              <w:pStyle w:val="TableParagraph"/>
              <w:spacing w:before="185"/>
              <w:ind w:left="99" w:right="101"/>
              <w:jc w:val="center"/>
              <w:rPr>
                <w:sz w:val="20"/>
              </w:rPr>
            </w:pPr>
            <w:r>
              <w:rPr>
                <w:sz w:val="20"/>
              </w:rPr>
              <w:t>14</w:t>
            </w:r>
          </w:p>
        </w:tc>
        <w:tc>
          <w:tcPr>
            <w:tcW w:w="8426" w:type="dxa"/>
            <w:gridSpan w:val="2"/>
          </w:tcPr>
          <w:p w:rsidR="00682C5C" w:rsidRDefault="001D140B">
            <w:pPr>
              <w:pStyle w:val="TableParagraph"/>
              <w:spacing w:line="223" w:lineRule="exact"/>
              <w:rPr>
                <w:sz w:val="20"/>
              </w:rPr>
            </w:pPr>
            <w:r>
              <w:rPr>
                <w:sz w:val="20"/>
              </w:rPr>
              <w:t>Consumibles: De acuerdo a las necesidades, compatibles con la marca y modelo del equipo.</w:t>
            </w:r>
          </w:p>
        </w:tc>
      </w:tr>
      <w:tr w:rsidR="00682C5C">
        <w:trPr>
          <w:trHeight w:hRule="exact" w:val="286"/>
        </w:trPr>
        <w:tc>
          <w:tcPr>
            <w:tcW w:w="451" w:type="dxa"/>
          </w:tcPr>
          <w:p w:rsidR="00682C5C" w:rsidRDefault="001D140B">
            <w:pPr>
              <w:pStyle w:val="TableParagraph"/>
              <w:spacing w:before="39"/>
              <w:ind w:left="99" w:right="101"/>
              <w:jc w:val="center"/>
              <w:rPr>
                <w:sz w:val="20"/>
              </w:rPr>
            </w:pPr>
            <w:r>
              <w:rPr>
                <w:sz w:val="20"/>
              </w:rPr>
              <w:t>15</w:t>
            </w:r>
          </w:p>
        </w:tc>
        <w:tc>
          <w:tcPr>
            <w:tcW w:w="8426" w:type="dxa"/>
            <w:gridSpan w:val="2"/>
          </w:tcPr>
          <w:p w:rsidR="00682C5C" w:rsidRDefault="001D140B">
            <w:pPr>
              <w:pStyle w:val="TableParagraph"/>
              <w:spacing w:line="223" w:lineRule="exact"/>
              <w:rPr>
                <w:sz w:val="20"/>
              </w:rPr>
            </w:pPr>
            <w:r>
              <w:rPr>
                <w:sz w:val="20"/>
              </w:rPr>
              <w:t>Instalación: Corriente eléctrica 120V/ 60 Hz.</w:t>
            </w:r>
          </w:p>
        </w:tc>
      </w:tr>
      <w:tr w:rsidR="00682C5C">
        <w:trPr>
          <w:trHeight w:hRule="exact" w:val="288"/>
        </w:trPr>
        <w:tc>
          <w:tcPr>
            <w:tcW w:w="451" w:type="dxa"/>
          </w:tcPr>
          <w:p w:rsidR="00682C5C" w:rsidRDefault="001D140B">
            <w:pPr>
              <w:pStyle w:val="TableParagraph"/>
              <w:spacing w:before="41"/>
              <w:ind w:left="99" w:right="101"/>
              <w:jc w:val="center"/>
              <w:rPr>
                <w:sz w:val="20"/>
              </w:rPr>
            </w:pPr>
            <w:r>
              <w:rPr>
                <w:sz w:val="20"/>
              </w:rPr>
              <w:t>16</w:t>
            </w:r>
          </w:p>
        </w:tc>
        <w:tc>
          <w:tcPr>
            <w:tcW w:w="8426" w:type="dxa"/>
            <w:gridSpan w:val="2"/>
          </w:tcPr>
          <w:p w:rsidR="00682C5C" w:rsidRDefault="001D140B">
            <w:pPr>
              <w:pStyle w:val="TableParagraph"/>
              <w:spacing w:line="223" w:lineRule="exact"/>
              <w:rPr>
                <w:sz w:val="20"/>
              </w:rPr>
            </w:pPr>
            <w:r>
              <w:rPr>
                <w:sz w:val="20"/>
              </w:rPr>
              <w:t>Operación por personal especializado y de acuerdo al manual de operación.</w:t>
            </w:r>
          </w:p>
        </w:tc>
      </w:tr>
      <w:tr w:rsidR="00682C5C">
        <w:trPr>
          <w:trHeight w:hRule="exact" w:val="286"/>
        </w:trPr>
        <w:tc>
          <w:tcPr>
            <w:tcW w:w="451" w:type="dxa"/>
          </w:tcPr>
          <w:p w:rsidR="00682C5C" w:rsidRDefault="001D140B">
            <w:pPr>
              <w:pStyle w:val="TableParagraph"/>
              <w:spacing w:before="39"/>
              <w:ind w:left="99" w:right="101"/>
              <w:jc w:val="center"/>
              <w:rPr>
                <w:sz w:val="20"/>
              </w:rPr>
            </w:pPr>
            <w:r>
              <w:rPr>
                <w:sz w:val="20"/>
              </w:rPr>
              <w:t>17</w:t>
            </w:r>
          </w:p>
        </w:tc>
        <w:tc>
          <w:tcPr>
            <w:tcW w:w="8426" w:type="dxa"/>
            <w:gridSpan w:val="2"/>
          </w:tcPr>
          <w:p w:rsidR="00682C5C" w:rsidRDefault="001D140B">
            <w:pPr>
              <w:pStyle w:val="TableParagraph"/>
              <w:spacing w:line="224" w:lineRule="exact"/>
              <w:rPr>
                <w:sz w:val="20"/>
              </w:rPr>
            </w:pPr>
            <w:r>
              <w:rPr>
                <w:sz w:val="20"/>
              </w:rPr>
              <w:t>Mantenimiento preventivo y correctivo por personal capacitado.</w:t>
            </w:r>
          </w:p>
        </w:tc>
      </w:tr>
    </w:tbl>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spacing w:before="1"/>
        <w:rPr>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
        <w:gridCol w:w="2101"/>
        <w:gridCol w:w="6325"/>
      </w:tblGrid>
      <w:tr w:rsidR="00682C5C">
        <w:trPr>
          <w:trHeight w:hRule="exact" w:val="470"/>
        </w:trPr>
        <w:tc>
          <w:tcPr>
            <w:tcW w:w="2552" w:type="dxa"/>
            <w:gridSpan w:val="2"/>
            <w:shd w:val="clear" w:color="auto" w:fill="92D050"/>
          </w:tcPr>
          <w:p w:rsidR="00682C5C" w:rsidRDefault="001D140B">
            <w:pPr>
              <w:pStyle w:val="TableParagraph"/>
              <w:spacing w:before="113"/>
              <w:ind w:left="62"/>
              <w:rPr>
                <w:b/>
                <w:sz w:val="20"/>
              </w:rPr>
            </w:pPr>
            <w:r>
              <w:rPr>
                <w:b/>
                <w:sz w:val="20"/>
              </w:rPr>
              <w:t>NOMBRE GENERICO:</w:t>
            </w:r>
          </w:p>
        </w:tc>
        <w:tc>
          <w:tcPr>
            <w:tcW w:w="6325" w:type="dxa"/>
            <w:shd w:val="clear" w:color="auto" w:fill="92D050"/>
          </w:tcPr>
          <w:p w:rsidR="00682C5C" w:rsidRDefault="001D140B">
            <w:pPr>
              <w:pStyle w:val="TableParagraph"/>
              <w:ind w:right="117" w:firstLine="151"/>
              <w:rPr>
                <w:sz w:val="20"/>
              </w:rPr>
            </w:pPr>
            <w:r>
              <w:rPr>
                <w:sz w:val="20"/>
              </w:rPr>
              <w:t>Sistema automatizado para la identificación y/o susceptibilidad de bacterias y/o levaduras presentes en muestras biológicas</w:t>
            </w:r>
          </w:p>
        </w:tc>
      </w:tr>
      <w:tr w:rsidR="00682C5C">
        <w:trPr>
          <w:trHeight w:hRule="exact" w:val="286"/>
        </w:trPr>
        <w:tc>
          <w:tcPr>
            <w:tcW w:w="2552" w:type="dxa"/>
            <w:gridSpan w:val="2"/>
          </w:tcPr>
          <w:p w:rsidR="00682C5C" w:rsidRDefault="001D140B">
            <w:pPr>
              <w:pStyle w:val="TableParagraph"/>
              <w:spacing w:before="46"/>
              <w:ind w:left="62"/>
              <w:rPr>
                <w:b/>
                <w:sz w:val="20"/>
              </w:rPr>
            </w:pPr>
            <w:r>
              <w:rPr>
                <w:b/>
                <w:sz w:val="20"/>
              </w:rPr>
              <w:t>ESPECIALIDAD:</w:t>
            </w:r>
          </w:p>
        </w:tc>
        <w:tc>
          <w:tcPr>
            <w:tcW w:w="6325" w:type="dxa"/>
          </w:tcPr>
          <w:p w:rsidR="00682C5C" w:rsidRDefault="001D140B">
            <w:pPr>
              <w:pStyle w:val="TableParagraph"/>
              <w:spacing w:before="41"/>
              <w:rPr>
                <w:sz w:val="20"/>
              </w:rPr>
            </w:pPr>
            <w:r>
              <w:rPr>
                <w:sz w:val="20"/>
              </w:rPr>
              <w:t>Auxiliares de Diagnóstico / Laboratorio de Análisis Clínicos / Microbiología</w:t>
            </w:r>
          </w:p>
        </w:tc>
      </w:tr>
      <w:tr w:rsidR="00682C5C">
        <w:trPr>
          <w:trHeight w:hRule="exact" w:val="480"/>
        </w:trPr>
        <w:tc>
          <w:tcPr>
            <w:tcW w:w="8877" w:type="dxa"/>
            <w:gridSpan w:val="3"/>
          </w:tcPr>
          <w:p w:rsidR="00682C5C" w:rsidRDefault="001D140B">
            <w:pPr>
              <w:pStyle w:val="TableParagraph"/>
              <w:spacing w:before="5"/>
              <w:ind w:left="62" w:firstLine="50"/>
              <w:rPr>
                <w:sz w:val="20"/>
              </w:rPr>
            </w:pPr>
            <w:r>
              <w:rPr>
                <w:sz w:val="20"/>
              </w:rPr>
              <w:t>Sistema automatizado para la identificación y/o susceptibilidad de bacterias y/o levaduras presentes en muestras biológicas (estériles o contaminadas) de pacientes o ambientales.</w:t>
            </w:r>
          </w:p>
        </w:tc>
      </w:tr>
      <w:tr w:rsidR="00682C5C">
        <w:trPr>
          <w:trHeight w:hRule="exact" w:val="367"/>
        </w:trPr>
        <w:tc>
          <w:tcPr>
            <w:tcW w:w="451" w:type="dxa"/>
          </w:tcPr>
          <w:p w:rsidR="00682C5C" w:rsidRDefault="00682C5C"/>
        </w:tc>
        <w:tc>
          <w:tcPr>
            <w:tcW w:w="8426" w:type="dxa"/>
            <w:gridSpan w:val="2"/>
          </w:tcPr>
          <w:p w:rsidR="00682C5C" w:rsidRDefault="001D140B">
            <w:pPr>
              <w:pStyle w:val="TableParagraph"/>
              <w:spacing w:line="226" w:lineRule="exact"/>
              <w:rPr>
                <w:sz w:val="20"/>
              </w:rPr>
            </w:pPr>
            <w:r>
              <w:rPr>
                <w:sz w:val="20"/>
              </w:rPr>
              <w:t>Con las siguientes características seleccionables de acuerdo a las necesidades de las unidades médicas:</w:t>
            </w:r>
          </w:p>
        </w:tc>
      </w:tr>
      <w:tr w:rsidR="00682C5C">
        <w:trPr>
          <w:trHeight w:hRule="exact" w:val="286"/>
        </w:trPr>
        <w:tc>
          <w:tcPr>
            <w:tcW w:w="451" w:type="dxa"/>
          </w:tcPr>
          <w:p w:rsidR="00682C5C" w:rsidRDefault="001D140B">
            <w:pPr>
              <w:pStyle w:val="TableParagraph"/>
              <w:spacing w:before="41"/>
              <w:ind w:left="167"/>
              <w:rPr>
                <w:sz w:val="20"/>
              </w:rPr>
            </w:pPr>
            <w:r>
              <w:rPr>
                <w:w w:val="99"/>
                <w:sz w:val="20"/>
              </w:rPr>
              <w:t>1</w:t>
            </w:r>
          </w:p>
        </w:tc>
        <w:tc>
          <w:tcPr>
            <w:tcW w:w="8426" w:type="dxa"/>
            <w:gridSpan w:val="2"/>
          </w:tcPr>
          <w:p w:rsidR="00682C5C" w:rsidRDefault="001D140B">
            <w:pPr>
              <w:pStyle w:val="TableParagraph"/>
              <w:spacing w:line="223" w:lineRule="exact"/>
              <w:rPr>
                <w:sz w:val="20"/>
              </w:rPr>
            </w:pPr>
            <w:r>
              <w:rPr>
                <w:sz w:val="20"/>
              </w:rPr>
              <w:t>Principio: paneles o tarjetas reactivos.</w:t>
            </w:r>
          </w:p>
        </w:tc>
      </w:tr>
      <w:tr w:rsidR="00682C5C">
        <w:trPr>
          <w:trHeight w:hRule="exact" w:val="300"/>
        </w:trPr>
        <w:tc>
          <w:tcPr>
            <w:tcW w:w="451" w:type="dxa"/>
          </w:tcPr>
          <w:p w:rsidR="00682C5C" w:rsidRDefault="001D140B">
            <w:pPr>
              <w:pStyle w:val="TableParagraph"/>
              <w:spacing w:before="53"/>
              <w:ind w:left="167"/>
              <w:rPr>
                <w:sz w:val="20"/>
              </w:rPr>
            </w:pPr>
            <w:r>
              <w:rPr>
                <w:w w:val="99"/>
                <w:sz w:val="20"/>
              </w:rPr>
              <w:t>2</w:t>
            </w:r>
          </w:p>
        </w:tc>
        <w:tc>
          <w:tcPr>
            <w:tcW w:w="8426" w:type="dxa"/>
            <w:gridSpan w:val="2"/>
          </w:tcPr>
          <w:p w:rsidR="00682C5C" w:rsidRDefault="001D140B">
            <w:pPr>
              <w:pStyle w:val="TableParagraph"/>
              <w:spacing w:line="226" w:lineRule="exact"/>
              <w:rPr>
                <w:sz w:val="20"/>
              </w:rPr>
            </w:pPr>
            <w:r>
              <w:rPr>
                <w:sz w:val="20"/>
              </w:rPr>
              <w:t>Preparación, incubación, adición de reactivos manual.</w:t>
            </w:r>
          </w:p>
        </w:tc>
      </w:tr>
      <w:tr w:rsidR="00682C5C">
        <w:trPr>
          <w:trHeight w:hRule="exact" w:val="288"/>
        </w:trPr>
        <w:tc>
          <w:tcPr>
            <w:tcW w:w="451" w:type="dxa"/>
          </w:tcPr>
          <w:p w:rsidR="00682C5C" w:rsidRDefault="001D140B">
            <w:pPr>
              <w:pStyle w:val="TableParagraph"/>
              <w:spacing w:before="41"/>
              <w:ind w:left="167"/>
              <w:rPr>
                <w:sz w:val="20"/>
              </w:rPr>
            </w:pPr>
            <w:r>
              <w:rPr>
                <w:w w:val="99"/>
                <w:sz w:val="20"/>
              </w:rPr>
              <w:t>3</w:t>
            </w:r>
          </w:p>
        </w:tc>
        <w:tc>
          <w:tcPr>
            <w:tcW w:w="8426" w:type="dxa"/>
            <w:gridSpan w:val="2"/>
          </w:tcPr>
          <w:p w:rsidR="00682C5C" w:rsidRDefault="001D140B">
            <w:pPr>
              <w:pStyle w:val="TableParagraph"/>
              <w:spacing w:line="223" w:lineRule="exact"/>
              <w:rPr>
                <w:sz w:val="20"/>
              </w:rPr>
            </w:pPr>
            <w:r>
              <w:rPr>
                <w:sz w:val="20"/>
              </w:rPr>
              <w:t>Lectura Automatizada de los paneles o tarjetas reactivos.</w:t>
            </w:r>
          </w:p>
        </w:tc>
      </w:tr>
      <w:tr w:rsidR="00682C5C">
        <w:trPr>
          <w:trHeight w:hRule="exact" w:val="241"/>
        </w:trPr>
        <w:tc>
          <w:tcPr>
            <w:tcW w:w="451" w:type="dxa"/>
          </w:tcPr>
          <w:p w:rsidR="00682C5C" w:rsidRDefault="001D140B">
            <w:pPr>
              <w:pStyle w:val="TableParagraph"/>
              <w:spacing w:line="226" w:lineRule="exact"/>
              <w:ind w:left="167"/>
              <w:rPr>
                <w:sz w:val="20"/>
              </w:rPr>
            </w:pPr>
            <w:r>
              <w:rPr>
                <w:w w:val="99"/>
                <w:sz w:val="20"/>
              </w:rPr>
              <w:t>4</w:t>
            </w:r>
          </w:p>
        </w:tc>
        <w:tc>
          <w:tcPr>
            <w:tcW w:w="8426" w:type="dxa"/>
            <w:gridSpan w:val="2"/>
          </w:tcPr>
          <w:p w:rsidR="00682C5C" w:rsidRDefault="001D140B">
            <w:pPr>
              <w:pStyle w:val="TableParagraph"/>
              <w:spacing w:line="224" w:lineRule="exact"/>
              <w:rPr>
                <w:sz w:val="20"/>
              </w:rPr>
            </w:pPr>
            <w:r>
              <w:rPr>
                <w:sz w:val="20"/>
              </w:rPr>
              <w:t>Capacidad de procesamiento de estudios de identificación y susceptibilidad.</w:t>
            </w:r>
          </w:p>
        </w:tc>
      </w:tr>
      <w:tr w:rsidR="00682C5C">
        <w:trPr>
          <w:trHeight w:hRule="exact" w:val="470"/>
        </w:trPr>
        <w:tc>
          <w:tcPr>
            <w:tcW w:w="451" w:type="dxa"/>
          </w:tcPr>
          <w:p w:rsidR="00682C5C" w:rsidRDefault="00682C5C">
            <w:pPr>
              <w:pStyle w:val="TableParagraph"/>
              <w:spacing w:before="5"/>
              <w:ind w:left="0"/>
              <w:rPr>
                <w:sz w:val="19"/>
              </w:rPr>
            </w:pPr>
          </w:p>
          <w:p w:rsidR="00682C5C" w:rsidRDefault="001D140B">
            <w:pPr>
              <w:pStyle w:val="TableParagraph"/>
              <w:ind w:left="167"/>
              <w:rPr>
                <w:sz w:val="20"/>
              </w:rPr>
            </w:pPr>
            <w:r>
              <w:rPr>
                <w:w w:val="99"/>
                <w:sz w:val="20"/>
              </w:rPr>
              <w:t>5</w:t>
            </w:r>
          </w:p>
        </w:tc>
        <w:tc>
          <w:tcPr>
            <w:tcW w:w="8426" w:type="dxa"/>
            <w:gridSpan w:val="2"/>
          </w:tcPr>
          <w:p w:rsidR="00682C5C" w:rsidRDefault="001D140B">
            <w:pPr>
              <w:pStyle w:val="TableParagraph"/>
              <w:spacing w:line="228" w:lineRule="exact"/>
              <w:ind w:right="53"/>
              <w:rPr>
                <w:sz w:val="20"/>
              </w:rPr>
            </w:pPr>
            <w:r>
              <w:rPr>
                <w:sz w:val="20"/>
              </w:rPr>
              <w:t>Programa para procesar la información, para la validación de antibiogramas o resistencias cruzadas en el sistema operativo.</w:t>
            </w:r>
          </w:p>
        </w:tc>
      </w:tr>
      <w:tr w:rsidR="00682C5C">
        <w:trPr>
          <w:trHeight w:hRule="exact" w:val="288"/>
        </w:trPr>
        <w:tc>
          <w:tcPr>
            <w:tcW w:w="451" w:type="dxa"/>
          </w:tcPr>
          <w:p w:rsidR="00682C5C" w:rsidRDefault="001D140B">
            <w:pPr>
              <w:pStyle w:val="TableParagraph"/>
              <w:spacing w:before="41"/>
              <w:ind w:left="167"/>
              <w:rPr>
                <w:sz w:val="20"/>
              </w:rPr>
            </w:pPr>
            <w:r>
              <w:rPr>
                <w:w w:val="99"/>
                <w:sz w:val="20"/>
              </w:rPr>
              <w:t>6</w:t>
            </w:r>
          </w:p>
        </w:tc>
        <w:tc>
          <w:tcPr>
            <w:tcW w:w="8426" w:type="dxa"/>
            <w:gridSpan w:val="2"/>
          </w:tcPr>
          <w:p w:rsidR="00682C5C" w:rsidRDefault="001D140B">
            <w:pPr>
              <w:pStyle w:val="TableParagraph"/>
              <w:spacing w:line="223" w:lineRule="exact"/>
              <w:rPr>
                <w:sz w:val="20"/>
              </w:rPr>
            </w:pPr>
            <w:r>
              <w:rPr>
                <w:sz w:val="20"/>
              </w:rPr>
              <w:t>Lector de código de barras.</w:t>
            </w:r>
          </w:p>
        </w:tc>
      </w:tr>
      <w:tr w:rsidR="00682C5C">
        <w:trPr>
          <w:trHeight w:hRule="exact" w:val="286"/>
        </w:trPr>
        <w:tc>
          <w:tcPr>
            <w:tcW w:w="451" w:type="dxa"/>
          </w:tcPr>
          <w:p w:rsidR="00682C5C" w:rsidRDefault="001D140B">
            <w:pPr>
              <w:pStyle w:val="TableParagraph"/>
              <w:spacing w:before="41"/>
              <w:ind w:left="167"/>
              <w:rPr>
                <w:sz w:val="20"/>
              </w:rPr>
            </w:pPr>
            <w:r>
              <w:rPr>
                <w:w w:val="99"/>
                <w:sz w:val="20"/>
              </w:rPr>
              <w:t>7</w:t>
            </w:r>
          </w:p>
        </w:tc>
        <w:tc>
          <w:tcPr>
            <w:tcW w:w="8426" w:type="dxa"/>
            <w:gridSpan w:val="2"/>
          </w:tcPr>
          <w:p w:rsidR="00682C5C" w:rsidRDefault="001D140B">
            <w:pPr>
              <w:pStyle w:val="TableParagraph"/>
              <w:spacing w:line="223" w:lineRule="exact"/>
              <w:rPr>
                <w:sz w:val="20"/>
              </w:rPr>
            </w:pPr>
            <w:r>
              <w:rPr>
                <w:sz w:val="20"/>
              </w:rPr>
              <w:t>Teclado e impresora integrados o adicionales.</w:t>
            </w:r>
          </w:p>
        </w:tc>
      </w:tr>
      <w:tr w:rsidR="00682C5C">
        <w:trPr>
          <w:trHeight w:hRule="exact" w:val="288"/>
        </w:trPr>
        <w:tc>
          <w:tcPr>
            <w:tcW w:w="451" w:type="dxa"/>
          </w:tcPr>
          <w:p w:rsidR="00682C5C" w:rsidRDefault="001D140B">
            <w:pPr>
              <w:pStyle w:val="TableParagraph"/>
              <w:spacing w:before="41"/>
              <w:ind w:left="167"/>
              <w:rPr>
                <w:sz w:val="20"/>
              </w:rPr>
            </w:pPr>
            <w:r>
              <w:rPr>
                <w:w w:val="99"/>
                <w:sz w:val="20"/>
              </w:rPr>
              <w:t>8</w:t>
            </w:r>
          </w:p>
        </w:tc>
        <w:tc>
          <w:tcPr>
            <w:tcW w:w="8426" w:type="dxa"/>
            <w:gridSpan w:val="2"/>
          </w:tcPr>
          <w:p w:rsidR="00682C5C" w:rsidRDefault="001D140B">
            <w:pPr>
              <w:pStyle w:val="TableParagraph"/>
              <w:spacing w:line="226" w:lineRule="exact"/>
              <w:rPr>
                <w:sz w:val="20"/>
              </w:rPr>
            </w:pPr>
            <w:r>
              <w:rPr>
                <w:sz w:val="20"/>
              </w:rPr>
              <w:t>Control de calidad integrado.</w:t>
            </w:r>
          </w:p>
        </w:tc>
      </w:tr>
      <w:tr w:rsidR="00682C5C">
        <w:trPr>
          <w:trHeight w:hRule="exact" w:val="288"/>
        </w:trPr>
        <w:tc>
          <w:tcPr>
            <w:tcW w:w="451" w:type="dxa"/>
          </w:tcPr>
          <w:p w:rsidR="00682C5C" w:rsidRDefault="001D140B">
            <w:pPr>
              <w:pStyle w:val="TableParagraph"/>
              <w:spacing w:before="41"/>
              <w:ind w:left="167"/>
              <w:rPr>
                <w:sz w:val="20"/>
              </w:rPr>
            </w:pPr>
            <w:r>
              <w:rPr>
                <w:w w:val="99"/>
                <w:sz w:val="20"/>
              </w:rPr>
              <w:t>9</w:t>
            </w:r>
          </w:p>
        </w:tc>
        <w:tc>
          <w:tcPr>
            <w:tcW w:w="8426" w:type="dxa"/>
            <w:gridSpan w:val="2"/>
          </w:tcPr>
          <w:p w:rsidR="00682C5C" w:rsidRDefault="001D140B">
            <w:pPr>
              <w:pStyle w:val="TableParagraph"/>
              <w:spacing w:line="223" w:lineRule="exact"/>
              <w:rPr>
                <w:sz w:val="20"/>
              </w:rPr>
            </w:pPr>
            <w:r>
              <w:rPr>
                <w:sz w:val="20"/>
              </w:rPr>
              <w:t>Puerto de comunicación para interface.</w:t>
            </w:r>
          </w:p>
        </w:tc>
      </w:tr>
    </w:tbl>
    <w:p w:rsidR="00682C5C" w:rsidRDefault="00682C5C">
      <w:pPr>
        <w:spacing w:line="223" w:lineRule="exact"/>
        <w:rPr>
          <w:sz w:val="20"/>
        </w:rPr>
        <w:sectPr w:rsidR="00682C5C">
          <w:pgSz w:w="12240" w:h="15840"/>
          <w:pgMar w:top="1240" w:right="1480" w:bottom="280" w:left="164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
        <w:gridCol w:w="8426"/>
      </w:tblGrid>
      <w:tr w:rsidR="00682C5C">
        <w:trPr>
          <w:trHeight w:hRule="exact" w:val="288"/>
        </w:trPr>
        <w:tc>
          <w:tcPr>
            <w:tcW w:w="451" w:type="dxa"/>
          </w:tcPr>
          <w:p w:rsidR="00682C5C" w:rsidRDefault="001D140B">
            <w:pPr>
              <w:pStyle w:val="TableParagraph"/>
              <w:spacing w:before="41"/>
              <w:ind w:left="117"/>
              <w:rPr>
                <w:sz w:val="20"/>
              </w:rPr>
            </w:pPr>
            <w:r>
              <w:rPr>
                <w:sz w:val="20"/>
              </w:rPr>
              <w:t>10</w:t>
            </w:r>
          </w:p>
        </w:tc>
        <w:tc>
          <w:tcPr>
            <w:tcW w:w="8426" w:type="dxa"/>
          </w:tcPr>
          <w:p w:rsidR="00682C5C" w:rsidRDefault="001D140B">
            <w:pPr>
              <w:pStyle w:val="TableParagraph"/>
              <w:spacing w:line="224" w:lineRule="exact"/>
              <w:rPr>
                <w:sz w:val="20"/>
              </w:rPr>
            </w:pPr>
            <w:r>
              <w:rPr>
                <w:sz w:val="20"/>
              </w:rPr>
              <w:t>Software en español.</w:t>
            </w:r>
          </w:p>
        </w:tc>
      </w:tr>
      <w:tr w:rsidR="00682C5C">
        <w:trPr>
          <w:trHeight w:hRule="exact" w:val="286"/>
        </w:trPr>
        <w:tc>
          <w:tcPr>
            <w:tcW w:w="451" w:type="dxa"/>
          </w:tcPr>
          <w:p w:rsidR="00682C5C" w:rsidRDefault="001D140B">
            <w:pPr>
              <w:pStyle w:val="TableParagraph"/>
              <w:spacing w:before="39"/>
              <w:ind w:left="117"/>
              <w:rPr>
                <w:sz w:val="20"/>
              </w:rPr>
            </w:pPr>
            <w:r>
              <w:rPr>
                <w:sz w:val="20"/>
              </w:rPr>
              <w:t>11</w:t>
            </w:r>
          </w:p>
        </w:tc>
        <w:tc>
          <w:tcPr>
            <w:tcW w:w="8426" w:type="dxa"/>
          </w:tcPr>
          <w:p w:rsidR="00682C5C" w:rsidRDefault="001D140B">
            <w:pPr>
              <w:pStyle w:val="TableParagraph"/>
              <w:spacing w:line="223" w:lineRule="exact"/>
              <w:rPr>
                <w:sz w:val="20"/>
              </w:rPr>
            </w:pPr>
            <w:r>
              <w:rPr>
                <w:sz w:val="20"/>
              </w:rPr>
              <w:t>Regulador de voltaje y batería de respaldo.</w:t>
            </w:r>
          </w:p>
        </w:tc>
      </w:tr>
      <w:tr w:rsidR="00682C5C">
        <w:trPr>
          <w:trHeight w:hRule="exact" w:val="240"/>
        </w:trPr>
        <w:tc>
          <w:tcPr>
            <w:tcW w:w="451" w:type="dxa"/>
          </w:tcPr>
          <w:p w:rsidR="00682C5C" w:rsidRDefault="001D140B">
            <w:pPr>
              <w:pStyle w:val="TableParagraph"/>
              <w:spacing w:line="223" w:lineRule="exact"/>
              <w:ind w:left="117"/>
              <w:rPr>
                <w:sz w:val="20"/>
              </w:rPr>
            </w:pPr>
            <w:r>
              <w:rPr>
                <w:sz w:val="20"/>
              </w:rPr>
              <w:t>12</w:t>
            </w:r>
          </w:p>
        </w:tc>
        <w:tc>
          <w:tcPr>
            <w:tcW w:w="8426" w:type="dxa"/>
          </w:tcPr>
          <w:p w:rsidR="00682C5C" w:rsidRDefault="001D140B">
            <w:pPr>
              <w:pStyle w:val="TableParagraph"/>
              <w:spacing w:line="223" w:lineRule="exact"/>
              <w:rPr>
                <w:sz w:val="20"/>
              </w:rPr>
            </w:pPr>
            <w:r>
              <w:rPr>
                <w:sz w:val="20"/>
              </w:rPr>
              <w:t>Refacciones: De acuerdo a las necesidades, compatibles con la marca y modelo del equipo.</w:t>
            </w:r>
          </w:p>
        </w:tc>
      </w:tr>
      <w:tr w:rsidR="00682C5C">
        <w:trPr>
          <w:trHeight w:hRule="exact" w:val="281"/>
        </w:trPr>
        <w:tc>
          <w:tcPr>
            <w:tcW w:w="451" w:type="dxa"/>
          </w:tcPr>
          <w:p w:rsidR="00682C5C" w:rsidRDefault="001D140B">
            <w:pPr>
              <w:pStyle w:val="TableParagraph"/>
              <w:spacing w:before="34"/>
              <w:ind w:left="117"/>
              <w:rPr>
                <w:sz w:val="20"/>
              </w:rPr>
            </w:pPr>
            <w:r>
              <w:rPr>
                <w:sz w:val="20"/>
              </w:rPr>
              <w:t>13</w:t>
            </w:r>
          </w:p>
        </w:tc>
        <w:tc>
          <w:tcPr>
            <w:tcW w:w="8426" w:type="dxa"/>
          </w:tcPr>
          <w:p w:rsidR="00682C5C" w:rsidRDefault="001D140B">
            <w:pPr>
              <w:pStyle w:val="TableParagraph"/>
              <w:spacing w:line="223" w:lineRule="exact"/>
              <w:rPr>
                <w:sz w:val="20"/>
              </w:rPr>
            </w:pPr>
            <w:r>
              <w:rPr>
                <w:sz w:val="20"/>
              </w:rPr>
              <w:t>Accesorios: De acuerdo a las necesidades, compatibles con la marca y modelo del equipo.</w:t>
            </w:r>
          </w:p>
        </w:tc>
      </w:tr>
      <w:tr w:rsidR="00682C5C">
        <w:trPr>
          <w:trHeight w:hRule="exact" w:val="269"/>
        </w:trPr>
        <w:tc>
          <w:tcPr>
            <w:tcW w:w="451" w:type="dxa"/>
          </w:tcPr>
          <w:p w:rsidR="00682C5C" w:rsidRDefault="001D140B">
            <w:pPr>
              <w:pStyle w:val="TableParagraph"/>
              <w:spacing w:before="22"/>
              <w:ind w:left="117"/>
              <w:rPr>
                <w:sz w:val="20"/>
              </w:rPr>
            </w:pPr>
            <w:r>
              <w:rPr>
                <w:sz w:val="20"/>
              </w:rPr>
              <w:t>14</w:t>
            </w:r>
          </w:p>
        </w:tc>
        <w:tc>
          <w:tcPr>
            <w:tcW w:w="8426" w:type="dxa"/>
          </w:tcPr>
          <w:p w:rsidR="00682C5C" w:rsidRDefault="001D140B">
            <w:pPr>
              <w:pStyle w:val="TableParagraph"/>
              <w:spacing w:line="223" w:lineRule="exact"/>
              <w:rPr>
                <w:sz w:val="20"/>
              </w:rPr>
            </w:pPr>
            <w:r>
              <w:rPr>
                <w:sz w:val="20"/>
              </w:rPr>
              <w:t>Consumibles: De acuerdo a las necesidades, compatibles con la marca y modelo del equipo.</w:t>
            </w:r>
          </w:p>
        </w:tc>
      </w:tr>
      <w:tr w:rsidR="00682C5C">
        <w:trPr>
          <w:trHeight w:hRule="exact" w:val="288"/>
        </w:trPr>
        <w:tc>
          <w:tcPr>
            <w:tcW w:w="451" w:type="dxa"/>
          </w:tcPr>
          <w:p w:rsidR="00682C5C" w:rsidRDefault="001D140B">
            <w:pPr>
              <w:pStyle w:val="TableParagraph"/>
              <w:spacing w:before="41"/>
              <w:ind w:left="117"/>
              <w:rPr>
                <w:sz w:val="20"/>
              </w:rPr>
            </w:pPr>
            <w:r>
              <w:rPr>
                <w:sz w:val="20"/>
              </w:rPr>
              <w:t>15</w:t>
            </w:r>
          </w:p>
        </w:tc>
        <w:tc>
          <w:tcPr>
            <w:tcW w:w="8426" w:type="dxa"/>
          </w:tcPr>
          <w:p w:rsidR="00682C5C" w:rsidRDefault="001D140B">
            <w:pPr>
              <w:pStyle w:val="TableParagraph"/>
              <w:spacing w:line="223" w:lineRule="exact"/>
              <w:rPr>
                <w:sz w:val="20"/>
              </w:rPr>
            </w:pPr>
            <w:r>
              <w:rPr>
                <w:sz w:val="20"/>
              </w:rPr>
              <w:t>Instalación: Corriente eléctrica 120V/ 60 Hz.</w:t>
            </w:r>
          </w:p>
        </w:tc>
      </w:tr>
      <w:tr w:rsidR="00682C5C">
        <w:trPr>
          <w:trHeight w:hRule="exact" w:val="286"/>
        </w:trPr>
        <w:tc>
          <w:tcPr>
            <w:tcW w:w="451" w:type="dxa"/>
          </w:tcPr>
          <w:p w:rsidR="00682C5C" w:rsidRDefault="001D140B">
            <w:pPr>
              <w:pStyle w:val="TableParagraph"/>
              <w:spacing w:before="39"/>
              <w:ind w:left="117"/>
              <w:rPr>
                <w:sz w:val="20"/>
              </w:rPr>
            </w:pPr>
            <w:r>
              <w:rPr>
                <w:sz w:val="20"/>
              </w:rPr>
              <w:t>16</w:t>
            </w:r>
          </w:p>
        </w:tc>
        <w:tc>
          <w:tcPr>
            <w:tcW w:w="8426" w:type="dxa"/>
          </w:tcPr>
          <w:p w:rsidR="00682C5C" w:rsidRDefault="001D140B">
            <w:pPr>
              <w:pStyle w:val="TableParagraph"/>
              <w:spacing w:line="223" w:lineRule="exact"/>
              <w:rPr>
                <w:sz w:val="20"/>
              </w:rPr>
            </w:pPr>
            <w:r>
              <w:rPr>
                <w:sz w:val="20"/>
              </w:rPr>
              <w:t>Operación por personal especializado y de acuerdo al manual de operación.</w:t>
            </w:r>
          </w:p>
        </w:tc>
      </w:tr>
      <w:tr w:rsidR="00682C5C">
        <w:trPr>
          <w:trHeight w:hRule="exact" w:val="288"/>
        </w:trPr>
        <w:tc>
          <w:tcPr>
            <w:tcW w:w="451" w:type="dxa"/>
          </w:tcPr>
          <w:p w:rsidR="00682C5C" w:rsidRDefault="001D140B">
            <w:pPr>
              <w:pStyle w:val="TableParagraph"/>
              <w:spacing w:before="41"/>
              <w:ind w:left="117"/>
              <w:rPr>
                <w:sz w:val="20"/>
              </w:rPr>
            </w:pPr>
            <w:r>
              <w:rPr>
                <w:sz w:val="20"/>
              </w:rPr>
              <w:t>17</w:t>
            </w:r>
          </w:p>
        </w:tc>
        <w:tc>
          <w:tcPr>
            <w:tcW w:w="8426" w:type="dxa"/>
          </w:tcPr>
          <w:p w:rsidR="00682C5C" w:rsidRDefault="001D140B">
            <w:pPr>
              <w:pStyle w:val="TableParagraph"/>
              <w:spacing w:line="223" w:lineRule="exact"/>
              <w:rPr>
                <w:sz w:val="20"/>
              </w:rPr>
            </w:pPr>
            <w:r>
              <w:rPr>
                <w:sz w:val="20"/>
              </w:rPr>
              <w:t>Mantenimiento preventivo y correctivo por personal capacitado.</w:t>
            </w:r>
          </w:p>
        </w:tc>
      </w:tr>
    </w:tbl>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
        <w:gridCol w:w="3846"/>
        <w:gridCol w:w="4580"/>
      </w:tblGrid>
      <w:tr w:rsidR="00682C5C">
        <w:trPr>
          <w:trHeight w:hRule="exact" w:val="700"/>
        </w:trPr>
        <w:tc>
          <w:tcPr>
            <w:tcW w:w="4297" w:type="dxa"/>
            <w:gridSpan w:val="2"/>
            <w:shd w:val="clear" w:color="auto" w:fill="92D050"/>
          </w:tcPr>
          <w:p w:rsidR="00682C5C" w:rsidRDefault="00682C5C">
            <w:pPr>
              <w:pStyle w:val="TableParagraph"/>
              <w:spacing w:before="8"/>
              <w:ind w:left="0"/>
              <w:rPr>
                <w:sz w:val="19"/>
              </w:rPr>
            </w:pPr>
          </w:p>
          <w:p w:rsidR="00682C5C" w:rsidRDefault="001D140B">
            <w:pPr>
              <w:pStyle w:val="TableParagraph"/>
              <w:ind w:left="62"/>
              <w:rPr>
                <w:b/>
                <w:sz w:val="20"/>
              </w:rPr>
            </w:pPr>
            <w:r>
              <w:rPr>
                <w:b/>
                <w:sz w:val="20"/>
              </w:rPr>
              <w:t>NOMBRE GENERICO:</w:t>
            </w:r>
          </w:p>
        </w:tc>
        <w:tc>
          <w:tcPr>
            <w:tcW w:w="4580" w:type="dxa"/>
            <w:shd w:val="clear" w:color="auto" w:fill="92D050"/>
          </w:tcPr>
          <w:p w:rsidR="00682C5C" w:rsidRDefault="001D140B">
            <w:pPr>
              <w:pStyle w:val="TableParagraph"/>
              <w:ind w:left="62" w:right="130" w:firstLine="50"/>
              <w:rPr>
                <w:sz w:val="20"/>
              </w:rPr>
            </w:pPr>
            <w:r>
              <w:rPr>
                <w:sz w:val="20"/>
              </w:rPr>
              <w:t>Sistema automatizado para la detección de crecimiento microbiano en sangre, médula ósea y líquidos corporales.</w:t>
            </w:r>
          </w:p>
        </w:tc>
      </w:tr>
      <w:tr w:rsidR="00682C5C">
        <w:trPr>
          <w:trHeight w:hRule="exact" w:val="701"/>
        </w:trPr>
        <w:tc>
          <w:tcPr>
            <w:tcW w:w="4297" w:type="dxa"/>
            <w:gridSpan w:val="2"/>
          </w:tcPr>
          <w:p w:rsidR="00682C5C" w:rsidRDefault="00682C5C">
            <w:pPr>
              <w:pStyle w:val="TableParagraph"/>
              <w:ind w:left="0"/>
            </w:pPr>
          </w:p>
          <w:p w:rsidR="00682C5C" w:rsidRDefault="00682C5C">
            <w:pPr>
              <w:pStyle w:val="TableParagraph"/>
              <w:spacing w:before="11"/>
              <w:ind w:left="0"/>
              <w:rPr>
                <w:sz w:val="17"/>
              </w:rPr>
            </w:pPr>
          </w:p>
          <w:p w:rsidR="00682C5C" w:rsidRDefault="001D140B">
            <w:pPr>
              <w:pStyle w:val="TableParagraph"/>
              <w:ind w:left="62"/>
              <w:rPr>
                <w:b/>
                <w:sz w:val="20"/>
              </w:rPr>
            </w:pPr>
            <w:r>
              <w:rPr>
                <w:b/>
                <w:sz w:val="20"/>
              </w:rPr>
              <w:t>ESPECIALIDAD:</w:t>
            </w:r>
          </w:p>
        </w:tc>
        <w:tc>
          <w:tcPr>
            <w:tcW w:w="4580" w:type="dxa"/>
          </w:tcPr>
          <w:p w:rsidR="00682C5C" w:rsidRDefault="001D140B">
            <w:pPr>
              <w:pStyle w:val="TableParagraph"/>
              <w:ind w:left="62" w:right="63"/>
              <w:jc w:val="both"/>
              <w:rPr>
                <w:sz w:val="20"/>
              </w:rPr>
            </w:pPr>
            <w:r>
              <w:rPr>
                <w:sz w:val="20"/>
              </w:rPr>
              <w:t>Auxiliares de Diagnóstico / Laboratorio de Análisis Clínicos /Detección de Crecimiento Bacteriano - Hemocultivo</w:t>
            </w:r>
          </w:p>
        </w:tc>
      </w:tr>
      <w:tr w:rsidR="00682C5C">
        <w:trPr>
          <w:trHeight w:hRule="exact" w:val="698"/>
        </w:trPr>
        <w:tc>
          <w:tcPr>
            <w:tcW w:w="8877" w:type="dxa"/>
            <w:gridSpan w:val="3"/>
          </w:tcPr>
          <w:p w:rsidR="00682C5C" w:rsidRDefault="001D140B">
            <w:pPr>
              <w:pStyle w:val="TableParagraph"/>
              <w:ind w:left="62" w:right="71" w:firstLine="50"/>
              <w:jc w:val="both"/>
              <w:rPr>
                <w:sz w:val="20"/>
              </w:rPr>
            </w:pPr>
            <w:r>
              <w:rPr>
                <w:sz w:val="20"/>
              </w:rPr>
              <w:t>Sistema automatizado para la detección de crecimiento microbiano en sangre, médula ósea y líquidos corporales. Con las siguientes características seleccionables de acuerdo a las necesidades de las unidades médicas:</w:t>
            </w:r>
          </w:p>
        </w:tc>
      </w:tr>
      <w:tr w:rsidR="00682C5C">
        <w:trPr>
          <w:trHeight w:hRule="exact" w:val="293"/>
        </w:trPr>
        <w:tc>
          <w:tcPr>
            <w:tcW w:w="451" w:type="dxa"/>
          </w:tcPr>
          <w:p w:rsidR="00682C5C" w:rsidRDefault="001D140B">
            <w:pPr>
              <w:pStyle w:val="TableParagraph"/>
              <w:spacing w:before="46"/>
              <w:ind w:left="0" w:right="3"/>
              <w:jc w:val="center"/>
              <w:rPr>
                <w:sz w:val="20"/>
              </w:rPr>
            </w:pPr>
            <w:r>
              <w:rPr>
                <w:w w:val="99"/>
                <w:sz w:val="20"/>
              </w:rPr>
              <w:t>1</w:t>
            </w:r>
          </w:p>
        </w:tc>
        <w:tc>
          <w:tcPr>
            <w:tcW w:w="8426" w:type="dxa"/>
            <w:gridSpan w:val="2"/>
          </w:tcPr>
          <w:p w:rsidR="00682C5C" w:rsidRDefault="001D140B">
            <w:pPr>
              <w:pStyle w:val="TableParagraph"/>
              <w:spacing w:line="223" w:lineRule="exact"/>
              <w:rPr>
                <w:sz w:val="20"/>
              </w:rPr>
            </w:pPr>
            <w:r>
              <w:rPr>
                <w:sz w:val="20"/>
              </w:rPr>
              <w:t>Técnica colorimétrica o fluorescente o por cambio de presión de gases</w:t>
            </w:r>
          </w:p>
        </w:tc>
      </w:tr>
      <w:tr w:rsidR="00682C5C">
        <w:trPr>
          <w:trHeight w:hRule="exact" w:val="293"/>
        </w:trPr>
        <w:tc>
          <w:tcPr>
            <w:tcW w:w="451" w:type="dxa"/>
          </w:tcPr>
          <w:p w:rsidR="00682C5C" w:rsidRDefault="001D140B">
            <w:pPr>
              <w:pStyle w:val="TableParagraph"/>
              <w:spacing w:before="46"/>
              <w:ind w:left="0" w:right="3"/>
              <w:jc w:val="center"/>
              <w:rPr>
                <w:sz w:val="20"/>
              </w:rPr>
            </w:pPr>
            <w:r>
              <w:rPr>
                <w:w w:val="99"/>
                <w:sz w:val="20"/>
              </w:rPr>
              <w:t>2</w:t>
            </w:r>
          </w:p>
        </w:tc>
        <w:tc>
          <w:tcPr>
            <w:tcW w:w="8426" w:type="dxa"/>
            <w:gridSpan w:val="2"/>
          </w:tcPr>
          <w:p w:rsidR="00682C5C" w:rsidRDefault="001D140B">
            <w:pPr>
              <w:pStyle w:val="TableParagraph"/>
              <w:spacing w:line="223" w:lineRule="exact"/>
              <w:rPr>
                <w:sz w:val="20"/>
              </w:rPr>
            </w:pPr>
            <w:r>
              <w:rPr>
                <w:sz w:val="20"/>
              </w:rPr>
              <w:t>Gabinete de temperatura constante</w:t>
            </w:r>
          </w:p>
        </w:tc>
      </w:tr>
      <w:tr w:rsidR="00682C5C">
        <w:trPr>
          <w:trHeight w:hRule="exact" w:val="439"/>
        </w:trPr>
        <w:tc>
          <w:tcPr>
            <w:tcW w:w="451" w:type="dxa"/>
          </w:tcPr>
          <w:p w:rsidR="00682C5C" w:rsidRDefault="001D140B">
            <w:pPr>
              <w:pStyle w:val="TableParagraph"/>
              <w:spacing w:before="192"/>
              <w:ind w:left="0" w:right="3"/>
              <w:jc w:val="center"/>
              <w:rPr>
                <w:sz w:val="20"/>
              </w:rPr>
            </w:pPr>
            <w:r>
              <w:rPr>
                <w:w w:val="99"/>
                <w:sz w:val="20"/>
              </w:rPr>
              <w:t>3</w:t>
            </w:r>
          </w:p>
        </w:tc>
        <w:tc>
          <w:tcPr>
            <w:tcW w:w="8426" w:type="dxa"/>
            <w:gridSpan w:val="2"/>
          </w:tcPr>
          <w:p w:rsidR="00682C5C" w:rsidRDefault="001D140B">
            <w:pPr>
              <w:pStyle w:val="TableParagraph"/>
              <w:spacing w:line="223" w:lineRule="exact"/>
              <w:rPr>
                <w:sz w:val="20"/>
              </w:rPr>
            </w:pPr>
            <w:r>
              <w:rPr>
                <w:sz w:val="20"/>
              </w:rPr>
              <w:t>Celdillas de incubación y cilindros de refractancia e indicador fotométrico en cada una</w:t>
            </w:r>
          </w:p>
        </w:tc>
      </w:tr>
      <w:tr w:rsidR="00682C5C">
        <w:trPr>
          <w:trHeight w:hRule="exact" w:val="290"/>
        </w:trPr>
        <w:tc>
          <w:tcPr>
            <w:tcW w:w="451" w:type="dxa"/>
          </w:tcPr>
          <w:p w:rsidR="00682C5C" w:rsidRDefault="001D140B">
            <w:pPr>
              <w:pStyle w:val="TableParagraph"/>
              <w:spacing w:before="43"/>
              <w:ind w:left="0" w:right="3"/>
              <w:jc w:val="center"/>
              <w:rPr>
                <w:sz w:val="20"/>
              </w:rPr>
            </w:pPr>
            <w:r>
              <w:rPr>
                <w:w w:val="99"/>
                <w:sz w:val="20"/>
              </w:rPr>
              <w:t>4</w:t>
            </w:r>
          </w:p>
        </w:tc>
        <w:tc>
          <w:tcPr>
            <w:tcW w:w="8426" w:type="dxa"/>
            <w:gridSpan w:val="2"/>
          </w:tcPr>
          <w:p w:rsidR="00682C5C" w:rsidRDefault="001D140B">
            <w:pPr>
              <w:pStyle w:val="TableParagraph"/>
              <w:spacing w:line="223" w:lineRule="exact"/>
              <w:rPr>
                <w:sz w:val="20"/>
              </w:rPr>
            </w:pPr>
            <w:r>
              <w:rPr>
                <w:sz w:val="20"/>
              </w:rPr>
              <w:t>Lector de código de barras</w:t>
            </w:r>
          </w:p>
        </w:tc>
      </w:tr>
      <w:tr w:rsidR="00682C5C">
        <w:trPr>
          <w:trHeight w:hRule="exact" w:val="293"/>
        </w:trPr>
        <w:tc>
          <w:tcPr>
            <w:tcW w:w="451" w:type="dxa"/>
          </w:tcPr>
          <w:p w:rsidR="00682C5C" w:rsidRDefault="001D140B">
            <w:pPr>
              <w:pStyle w:val="TableParagraph"/>
              <w:spacing w:before="46"/>
              <w:ind w:left="0" w:right="3"/>
              <w:jc w:val="center"/>
              <w:rPr>
                <w:sz w:val="20"/>
              </w:rPr>
            </w:pPr>
            <w:r>
              <w:rPr>
                <w:w w:val="99"/>
                <w:sz w:val="20"/>
              </w:rPr>
              <w:t>5</w:t>
            </w:r>
          </w:p>
        </w:tc>
        <w:tc>
          <w:tcPr>
            <w:tcW w:w="8426" w:type="dxa"/>
            <w:gridSpan w:val="2"/>
          </w:tcPr>
          <w:p w:rsidR="00682C5C" w:rsidRDefault="001D140B">
            <w:pPr>
              <w:pStyle w:val="TableParagraph"/>
              <w:spacing w:line="223" w:lineRule="exact"/>
              <w:rPr>
                <w:sz w:val="20"/>
              </w:rPr>
            </w:pPr>
            <w:r>
              <w:rPr>
                <w:sz w:val="20"/>
              </w:rPr>
              <w:t>Puerto de comunicación para interface</w:t>
            </w:r>
          </w:p>
        </w:tc>
      </w:tr>
      <w:tr w:rsidR="00682C5C">
        <w:trPr>
          <w:trHeight w:hRule="exact" w:val="293"/>
        </w:trPr>
        <w:tc>
          <w:tcPr>
            <w:tcW w:w="451" w:type="dxa"/>
          </w:tcPr>
          <w:p w:rsidR="00682C5C" w:rsidRDefault="001D140B">
            <w:pPr>
              <w:pStyle w:val="TableParagraph"/>
              <w:spacing w:before="46"/>
              <w:ind w:left="0" w:right="3"/>
              <w:jc w:val="center"/>
              <w:rPr>
                <w:sz w:val="20"/>
              </w:rPr>
            </w:pPr>
            <w:r>
              <w:rPr>
                <w:w w:val="99"/>
                <w:sz w:val="20"/>
              </w:rPr>
              <w:t>6</w:t>
            </w:r>
          </w:p>
        </w:tc>
        <w:tc>
          <w:tcPr>
            <w:tcW w:w="8426" w:type="dxa"/>
            <w:gridSpan w:val="2"/>
          </w:tcPr>
          <w:p w:rsidR="00682C5C" w:rsidRDefault="001D140B">
            <w:pPr>
              <w:pStyle w:val="TableParagraph"/>
              <w:spacing w:line="223" w:lineRule="exact"/>
              <w:rPr>
                <w:sz w:val="20"/>
              </w:rPr>
            </w:pPr>
            <w:r>
              <w:rPr>
                <w:sz w:val="20"/>
              </w:rPr>
              <w:t>Software en español</w:t>
            </w:r>
          </w:p>
        </w:tc>
      </w:tr>
      <w:tr w:rsidR="00682C5C">
        <w:trPr>
          <w:trHeight w:hRule="exact" w:val="290"/>
        </w:trPr>
        <w:tc>
          <w:tcPr>
            <w:tcW w:w="451" w:type="dxa"/>
          </w:tcPr>
          <w:p w:rsidR="00682C5C" w:rsidRDefault="001D140B">
            <w:pPr>
              <w:pStyle w:val="TableParagraph"/>
              <w:spacing w:before="43"/>
              <w:ind w:left="0" w:right="3"/>
              <w:jc w:val="center"/>
              <w:rPr>
                <w:sz w:val="20"/>
              </w:rPr>
            </w:pPr>
            <w:r>
              <w:rPr>
                <w:w w:val="99"/>
                <w:sz w:val="20"/>
              </w:rPr>
              <w:t>7</w:t>
            </w:r>
          </w:p>
        </w:tc>
        <w:tc>
          <w:tcPr>
            <w:tcW w:w="8426" w:type="dxa"/>
            <w:gridSpan w:val="2"/>
          </w:tcPr>
          <w:p w:rsidR="00682C5C" w:rsidRDefault="001D140B">
            <w:pPr>
              <w:pStyle w:val="TableParagraph"/>
              <w:spacing w:line="223" w:lineRule="exact"/>
              <w:rPr>
                <w:sz w:val="20"/>
              </w:rPr>
            </w:pPr>
            <w:r>
              <w:rPr>
                <w:sz w:val="20"/>
              </w:rPr>
              <w:t>Monitor o pantalla e impresora integrados o adicionales.</w:t>
            </w:r>
          </w:p>
        </w:tc>
      </w:tr>
      <w:tr w:rsidR="00682C5C">
        <w:trPr>
          <w:trHeight w:hRule="exact" w:val="293"/>
        </w:trPr>
        <w:tc>
          <w:tcPr>
            <w:tcW w:w="451" w:type="dxa"/>
          </w:tcPr>
          <w:p w:rsidR="00682C5C" w:rsidRDefault="001D140B">
            <w:pPr>
              <w:pStyle w:val="TableParagraph"/>
              <w:spacing w:before="46"/>
              <w:ind w:left="0" w:right="3"/>
              <w:jc w:val="center"/>
              <w:rPr>
                <w:sz w:val="20"/>
              </w:rPr>
            </w:pPr>
            <w:r>
              <w:rPr>
                <w:w w:val="99"/>
                <w:sz w:val="20"/>
              </w:rPr>
              <w:t>8</w:t>
            </w:r>
          </w:p>
        </w:tc>
        <w:tc>
          <w:tcPr>
            <w:tcW w:w="8426" w:type="dxa"/>
            <w:gridSpan w:val="2"/>
          </w:tcPr>
          <w:p w:rsidR="00682C5C" w:rsidRDefault="001D140B">
            <w:pPr>
              <w:pStyle w:val="TableParagraph"/>
              <w:spacing w:line="224" w:lineRule="exact"/>
              <w:rPr>
                <w:sz w:val="20"/>
              </w:rPr>
            </w:pPr>
            <w:r>
              <w:rPr>
                <w:sz w:val="20"/>
              </w:rPr>
              <w:t>Regulador de voltaje y batería de respaldo</w:t>
            </w:r>
          </w:p>
        </w:tc>
      </w:tr>
      <w:tr w:rsidR="00682C5C">
        <w:trPr>
          <w:trHeight w:hRule="exact" w:val="293"/>
        </w:trPr>
        <w:tc>
          <w:tcPr>
            <w:tcW w:w="451" w:type="dxa"/>
          </w:tcPr>
          <w:p w:rsidR="00682C5C" w:rsidRDefault="001D140B">
            <w:pPr>
              <w:pStyle w:val="TableParagraph"/>
              <w:spacing w:before="46"/>
              <w:ind w:left="0" w:right="3"/>
              <w:jc w:val="center"/>
              <w:rPr>
                <w:sz w:val="20"/>
              </w:rPr>
            </w:pPr>
            <w:r>
              <w:rPr>
                <w:w w:val="99"/>
                <w:sz w:val="20"/>
              </w:rPr>
              <w:t>9</w:t>
            </w:r>
          </w:p>
        </w:tc>
        <w:tc>
          <w:tcPr>
            <w:tcW w:w="8426" w:type="dxa"/>
            <w:gridSpan w:val="2"/>
          </w:tcPr>
          <w:p w:rsidR="00682C5C" w:rsidRDefault="001D140B">
            <w:pPr>
              <w:pStyle w:val="TableParagraph"/>
              <w:spacing w:line="223" w:lineRule="exact"/>
              <w:rPr>
                <w:sz w:val="20"/>
              </w:rPr>
            </w:pPr>
            <w:r>
              <w:rPr>
                <w:sz w:val="20"/>
              </w:rPr>
              <w:t>Capacidad de almacenamiento de información.</w:t>
            </w:r>
          </w:p>
        </w:tc>
      </w:tr>
      <w:tr w:rsidR="00682C5C">
        <w:trPr>
          <w:trHeight w:hRule="exact" w:val="290"/>
        </w:trPr>
        <w:tc>
          <w:tcPr>
            <w:tcW w:w="451" w:type="dxa"/>
          </w:tcPr>
          <w:p w:rsidR="00682C5C" w:rsidRDefault="001D140B">
            <w:pPr>
              <w:pStyle w:val="TableParagraph"/>
              <w:spacing w:before="43"/>
              <w:ind w:left="99" w:right="101"/>
              <w:jc w:val="center"/>
              <w:rPr>
                <w:sz w:val="20"/>
              </w:rPr>
            </w:pPr>
            <w:r>
              <w:rPr>
                <w:sz w:val="20"/>
              </w:rPr>
              <w:t>10</w:t>
            </w:r>
          </w:p>
        </w:tc>
        <w:tc>
          <w:tcPr>
            <w:tcW w:w="8426" w:type="dxa"/>
            <w:gridSpan w:val="2"/>
          </w:tcPr>
          <w:p w:rsidR="00682C5C" w:rsidRDefault="001D140B">
            <w:pPr>
              <w:pStyle w:val="TableParagraph"/>
              <w:spacing w:line="223" w:lineRule="exact"/>
              <w:rPr>
                <w:sz w:val="20"/>
              </w:rPr>
            </w:pPr>
            <w:r>
              <w:rPr>
                <w:sz w:val="20"/>
              </w:rPr>
              <w:t>Volumen de la muestra: menor a 10 ml</w:t>
            </w:r>
          </w:p>
        </w:tc>
      </w:tr>
      <w:tr w:rsidR="00682C5C">
        <w:trPr>
          <w:trHeight w:hRule="exact" w:val="439"/>
        </w:trPr>
        <w:tc>
          <w:tcPr>
            <w:tcW w:w="451" w:type="dxa"/>
          </w:tcPr>
          <w:p w:rsidR="00682C5C" w:rsidRDefault="001D140B">
            <w:pPr>
              <w:pStyle w:val="TableParagraph"/>
              <w:spacing w:before="192"/>
              <w:ind w:left="99" w:right="101"/>
              <w:jc w:val="center"/>
              <w:rPr>
                <w:sz w:val="20"/>
              </w:rPr>
            </w:pPr>
            <w:r>
              <w:rPr>
                <w:sz w:val="20"/>
              </w:rPr>
              <w:t>11</w:t>
            </w:r>
          </w:p>
        </w:tc>
        <w:tc>
          <w:tcPr>
            <w:tcW w:w="8426" w:type="dxa"/>
            <w:gridSpan w:val="2"/>
          </w:tcPr>
          <w:p w:rsidR="00682C5C" w:rsidRDefault="001D140B">
            <w:pPr>
              <w:pStyle w:val="TableParagraph"/>
              <w:spacing w:line="223" w:lineRule="exact"/>
              <w:rPr>
                <w:sz w:val="20"/>
              </w:rPr>
            </w:pPr>
            <w:r>
              <w:rPr>
                <w:sz w:val="20"/>
              </w:rPr>
              <w:t>Refacciones: De acuerdo a las necesidades, compatibles con la marca y modelo del equipo.</w:t>
            </w:r>
          </w:p>
        </w:tc>
      </w:tr>
      <w:tr w:rsidR="00682C5C">
        <w:trPr>
          <w:trHeight w:hRule="exact" w:val="439"/>
        </w:trPr>
        <w:tc>
          <w:tcPr>
            <w:tcW w:w="451" w:type="dxa"/>
          </w:tcPr>
          <w:p w:rsidR="00682C5C" w:rsidRDefault="001D140B">
            <w:pPr>
              <w:pStyle w:val="TableParagraph"/>
              <w:spacing w:before="192"/>
              <w:ind w:left="99" w:right="101"/>
              <w:jc w:val="center"/>
              <w:rPr>
                <w:sz w:val="20"/>
              </w:rPr>
            </w:pPr>
            <w:r>
              <w:rPr>
                <w:sz w:val="20"/>
              </w:rPr>
              <w:t>12</w:t>
            </w:r>
          </w:p>
        </w:tc>
        <w:tc>
          <w:tcPr>
            <w:tcW w:w="8426" w:type="dxa"/>
            <w:gridSpan w:val="2"/>
          </w:tcPr>
          <w:p w:rsidR="00682C5C" w:rsidRDefault="001D140B">
            <w:pPr>
              <w:pStyle w:val="TableParagraph"/>
              <w:spacing w:line="223" w:lineRule="exact"/>
              <w:rPr>
                <w:sz w:val="20"/>
              </w:rPr>
            </w:pPr>
            <w:r>
              <w:rPr>
                <w:sz w:val="20"/>
              </w:rPr>
              <w:t>Accesorios: De acuerdo a las necesidades, compatibles con la marca y modelo del equipo.</w:t>
            </w:r>
          </w:p>
        </w:tc>
      </w:tr>
      <w:tr w:rsidR="00682C5C">
        <w:trPr>
          <w:trHeight w:hRule="exact" w:val="439"/>
        </w:trPr>
        <w:tc>
          <w:tcPr>
            <w:tcW w:w="451" w:type="dxa"/>
          </w:tcPr>
          <w:p w:rsidR="00682C5C" w:rsidRDefault="001D140B">
            <w:pPr>
              <w:pStyle w:val="TableParagraph"/>
              <w:spacing w:before="192"/>
              <w:ind w:left="99" w:right="101"/>
              <w:jc w:val="center"/>
              <w:rPr>
                <w:sz w:val="20"/>
              </w:rPr>
            </w:pPr>
            <w:r>
              <w:rPr>
                <w:sz w:val="20"/>
              </w:rPr>
              <w:t>13</w:t>
            </w:r>
          </w:p>
        </w:tc>
        <w:tc>
          <w:tcPr>
            <w:tcW w:w="8426" w:type="dxa"/>
            <w:gridSpan w:val="2"/>
          </w:tcPr>
          <w:p w:rsidR="00682C5C" w:rsidRDefault="001D140B">
            <w:pPr>
              <w:pStyle w:val="TableParagraph"/>
              <w:spacing w:line="223" w:lineRule="exact"/>
              <w:rPr>
                <w:sz w:val="20"/>
              </w:rPr>
            </w:pPr>
            <w:r>
              <w:rPr>
                <w:sz w:val="20"/>
              </w:rPr>
              <w:t xml:space="preserve">Consumibles: De acuerdo a las necesidades, compatibles con la marca </w:t>
            </w:r>
            <w:r>
              <w:rPr>
                <w:sz w:val="20"/>
              </w:rPr>
              <w:t>y modelo del equipo.</w:t>
            </w:r>
          </w:p>
        </w:tc>
      </w:tr>
      <w:tr w:rsidR="00682C5C">
        <w:trPr>
          <w:trHeight w:hRule="exact" w:val="293"/>
        </w:trPr>
        <w:tc>
          <w:tcPr>
            <w:tcW w:w="451" w:type="dxa"/>
          </w:tcPr>
          <w:p w:rsidR="00682C5C" w:rsidRDefault="001D140B">
            <w:pPr>
              <w:pStyle w:val="TableParagraph"/>
              <w:spacing w:before="46"/>
              <w:ind w:left="99" w:right="101"/>
              <w:jc w:val="center"/>
              <w:rPr>
                <w:sz w:val="20"/>
              </w:rPr>
            </w:pPr>
            <w:r>
              <w:rPr>
                <w:sz w:val="20"/>
              </w:rPr>
              <w:t>14</w:t>
            </w:r>
          </w:p>
        </w:tc>
        <w:tc>
          <w:tcPr>
            <w:tcW w:w="8426" w:type="dxa"/>
            <w:gridSpan w:val="2"/>
          </w:tcPr>
          <w:p w:rsidR="00682C5C" w:rsidRDefault="001D140B">
            <w:pPr>
              <w:pStyle w:val="TableParagraph"/>
              <w:spacing w:line="223" w:lineRule="exact"/>
              <w:rPr>
                <w:sz w:val="20"/>
              </w:rPr>
            </w:pPr>
            <w:r>
              <w:rPr>
                <w:sz w:val="20"/>
              </w:rPr>
              <w:t>Instalación: Corriente eléctrica 120V/ 60 Hz.</w:t>
            </w:r>
          </w:p>
        </w:tc>
      </w:tr>
      <w:tr w:rsidR="00682C5C">
        <w:trPr>
          <w:trHeight w:hRule="exact" w:val="290"/>
        </w:trPr>
        <w:tc>
          <w:tcPr>
            <w:tcW w:w="451" w:type="dxa"/>
          </w:tcPr>
          <w:p w:rsidR="00682C5C" w:rsidRDefault="001D140B">
            <w:pPr>
              <w:pStyle w:val="TableParagraph"/>
              <w:spacing w:before="46"/>
              <w:ind w:left="99" w:right="101"/>
              <w:jc w:val="center"/>
              <w:rPr>
                <w:sz w:val="20"/>
              </w:rPr>
            </w:pPr>
            <w:r>
              <w:rPr>
                <w:sz w:val="20"/>
              </w:rPr>
              <w:t>15</w:t>
            </w:r>
          </w:p>
        </w:tc>
        <w:tc>
          <w:tcPr>
            <w:tcW w:w="8426" w:type="dxa"/>
            <w:gridSpan w:val="2"/>
          </w:tcPr>
          <w:p w:rsidR="00682C5C" w:rsidRDefault="001D140B">
            <w:pPr>
              <w:pStyle w:val="TableParagraph"/>
              <w:spacing w:line="223" w:lineRule="exact"/>
              <w:rPr>
                <w:sz w:val="20"/>
              </w:rPr>
            </w:pPr>
            <w:r>
              <w:rPr>
                <w:sz w:val="20"/>
              </w:rPr>
              <w:t>Operación por personal especializado y de acuerdo al manual de operación.</w:t>
            </w:r>
          </w:p>
        </w:tc>
      </w:tr>
      <w:tr w:rsidR="00682C5C">
        <w:trPr>
          <w:trHeight w:hRule="exact" w:val="293"/>
        </w:trPr>
        <w:tc>
          <w:tcPr>
            <w:tcW w:w="451" w:type="dxa"/>
          </w:tcPr>
          <w:p w:rsidR="00682C5C" w:rsidRDefault="001D140B">
            <w:pPr>
              <w:pStyle w:val="TableParagraph"/>
              <w:spacing w:before="46"/>
              <w:ind w:left="99" w:right="101"/>
              <w:jc w:val="center"/>
              <w:rPr>
                <w:sz w:val="20"/>
              </w:rPr>
            </w:pPr>
            <w:r>
              <w:rPr>
                <w:sz w:val="20"/>
              </w:rPr>
              <w:t>16</w:t>
            </w:r>
          </w:p>
        </w:tc>
        <w:tc>
          <w:tcPr>
            <w:tcW w:w="8426" w:type="dxa"/>
            <w:gridSpan w:val="2"/>
          </w:tcPr>
          <w:p w:rsidR="00682C5C" w:rsidRDefault="001D140B">
            <w:pPr>
              <w:pStyle w:val="TableParagraph"/>
              <w:spacing w:line="223" w:lineRule="exact"/>
              <w:rPr>
                <w:sz w:val="20"/>
              </w:rPr>
            </w:pPr>
            <w:r>
              <w:rPr>
                <w:sz w:val="20"/>
              </w:rPr>
              <w:t>Mantenimiento preventivo y correctivo por personal capacitado.</w:t>
            </w:r>
          </w:p>
        </w:tc>
      </w:tr>
    </w:tbl>
    <w:p w:rsidR="00682C5C" w:rsidRDefault="00682C5C">
      <w:pPr>
        <w:pStyle w:val="Textoindependiente"/>
        <w:rPr>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97"/>
        <w:gridCol w:w="4580"/>
      </w:tblGrid>
      <w:tr w:rsidR="00682C5C">
        <w:trPr>
          <w:trHeight w:hRule="exact" w:val="929"/>
        </w:trPr>
        <w:tc>
          <w:tcPr>
            <w:tcW w:w="4297" w:type="dxa"/>
            <w:shd w:val="clear" w:color="auto" w:fill="92D050"/>
          </w:tcPr>
          <w:p w:rsidR="00682C5C" w:rsidRDefault="00682C5C">
            <w:pPr>
              <w:pStyle w:val="TableParagraph"/>
              <w:spacing w:before="10"/>
              <w:ind w:left="0"/>
              <w:rPr>
                <w:sz w:val="29"/>
              </w:rPr>
            </w:pPr>
          </w:p>
          <w:p w:rsidR="00682C5C" w:rsidRDefault="001D140B">
            <w:pPr>
              <w:pStyle w:val="TableParagraph"/>
              <w:spacing w:before="1"/>
              <w:ind w:left="62"/>
              <w:rPr>
                <w:b/>
                <w:sz w:val="20"/>
              </w:rPr>
            </w:pPr>
            <w:r>
              <w:rPr>
                <w:b/>
                <w:sz w:val="20"/>
              </w:rPr>
              <w:t>NOMBRE GENERICO:</w:t>
            </w:r>
          </w:p>
        </w:tc>
        <w:tc>
          <w:tcPr>
            <w:tcW w:w="4580" w:type="dxa"/>
            <w:shd w:val="clear" w:color="auto" w:fill="92D050"/>
          </w:tcPr>
          <w:p w:rsidR="00682C5C" w:rsidRDefault="001D140B">
            <w:pPr>
              <w:pStyle w:val="TableParagraph"/>
              <w:ind w:left="62" w:right="130" w:firstLine="50"/>
              <w:rPr>
                <w:sz w:val="20"/>
              </w:rPr>
            </w:pPr>
            <w:r>
              <w:rPr>
                <w:sz w:val="20"/>
              </w:rPr>
              <w:t>Sistema automatizado para aislamiento, cultivo y pruebas de susceptibilidad antimicrobiana de mico bacterias, en tejidos y líquidos corporales con método no radiométrico, con tecnología colorimétrica.</w:t>
            </w:r>
          </w:p>
        </w:tc>
      </w:tr>
      <w:tr w:rsidR="00682C5C">
        <w:trPr>
          <w:trHeight w:hRule="exact" w:val="701"/>
        </w:trPr>
        <w:tc>
          <w:tcPr>
            <w:tcW w:w="4297" w:type="dxa"/>
          </w:tcPr>
          <w:p w:rsidR="00682C5C" w:rsidRDefault="00682C5C">
            <w:pPr>
              <w:pStyle w:val="TableParagraph"/>
              <w:ind w:left="0"/>
            </w:pPr>
          </w:p>
          <w:p w:rsidR="00682C5C" w:rsidRDefault="00682C5C">
            <w:pPr>
              <w:pStyle w:val="TableParagraph"/>
              <w:spacing w:before="10"/>
              <w:ind w:left="0"/>
              <w:rPr>
                <w:sz w:val="17"/>
              </w:rPr>
            </w:pPr>
          </w:p>
          <w:p w:rsidR="00682C5C" w:rsidRDefault="001D140B">
            <w:pPr>
              <w:pStyle w:val="TableParagraph"/>
              <w:ind w:left="62"/>
              <w:rPr>
                <w:b/>
                <w:sz w:val="20"/>
              </w:rPr>
            </w:pPr>
            <w:r>
              <w:rPr>
                <w:b/>
                <w:sz w:val="20"/>
              </w:rPr>
              <w:t>ESPECIALIDAD:</w:t>
            </w:r>
          </w:p>
        </w:tc>
        <w:tc>
          <w:tcPr>
            <w:tcW w:w="4580" w:type="dxa"/>
          </w:tcPr>
          <w:p w:rsidR="00682C5C" w:rsidRDefault="001D140B">
            <w:pPr>
              <w:pStyle w:val="TableParagraph"/>
              <w:ind w:left="62" w:right="65"/>
              <w:jc w:val="both"/>
              <w:rPr>
                <w:sz w:val="20"/>
              </w:rPr>
            </w:pPr>
            <w:r>
              <w:rPr>
                <w:sz w:val="20"/>
              </w:rPr>
              <w:t>Auxiliares de Diagnóstico / Laboratori</w:t>
            </w:r>
            <w:r>
              <w:rPr>
                <w:sz w:val="20"/>
              </w:rPr>
              <w:t>o de Análisis Clínicos /Detección de Crecimiento Bacteriano – Cultivo de Bacterias</w:t>
            </w:r>
          </w:p>
        </w:tc>
      </w:tr>
    </w:tbl>
    <w:p w:rsidR="00682C5C" w:rsidRDefault="00682C5C">
      <w:pPr>
        <w:jc w:val="both"/>
        <w:rPr>
          <w:sz w:val="20"/>
        </w:rPr>
        <w:sectPr w:rsidR="00682C5C">
          <w:pgSz w:w="12240" w:h="15840"/>
          <w:pgMar w:top="1240" w:right="1480" w:bottom="280" w:left="164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
        <w:gridCol w:w="8426"/>
      </w:tblGrid>
      <w:tr w:rsidR="00682C5C">
        <w:trPr>
          <w:trHeight w:hRule="exact" w:val="932"/>
        </w:trPr>
        <w:tc>
          <w:tcPr>
            <w:tcW w:w="8877" w:type="dxa"/>
            <w:gridSpan w:val="2"/>
          </w:tcPr>
          <w:p w:rsidR="00682C5C" w:rsidRDefault="001D140B">
            <w:pPr>
              <w:pStyle w:val="TableParagraph"/>
              <w:ind w:left="62" w:right="72" w:firstLine="50"/>
              <w:jc w:val="both"/>
              <w:rPr>
                <w:sz w:val="20"/>
              </w:rPr>
            </w:pPr>
            <w:r>
              <w:rPr>
                <w:sz w:val="20"/>
              </w:rPr>
              <w:t>Sistema</w:t>
            </w:r>
            <w:r>
              <w:rPr>
                <w:spacing w:val="-13"/>
                <w:sz w:val="20"/>
              </w:rPr>
              <w:t xml:space="preserve"> </w:t>
            </w:r>
            <w:r>
              <w:rPr>
                <w:sz w:val="20"/>
              </w:rPr>
              <w:t>automatizado</w:t>
            </w:r>
            <w:r>
              <w:rPr>
                <w:spacing w:val="-13"/>
                <w:sz w:val="20"/>
              </w:rPr>
              <w:t xml:space="preserve"> </w:t>
            </w:r>
            <w:r>
              <w:rPr>
                <w:sz w:val="20"/>
              </w:rPr>
              <w:t>para</w:t>
            </w:r>
            <w:r>
              <w:rPr>
                <w:spacing w:val="-13"/>
                <w:sz w:val="20"/>
              </w:rPr>
              <w:t xml:space="preserve"> </w:t>
            </w:r>
            <w:r>
              <w:rPr>
                <w:sz w:val="20"/>
              </w:rPr>
              <w:t>aislamiento,</w:t>
            </w:r>
            <w:r>
              <w:rPr>
                <w:spacing w:val="-13"/>
                <w:sz w:val="20"/>
              </w:rPr>
              <w:t xml:space="preserve"> </w:t>
            </w:r>
            <w:r>
              <w:rPr>
                <w:sz w:val="20"/>
              </w:rPr>
              <w:t>cultivo</w:t>
            </w:r>
            <w:r>
              <w:rPr>
                <w:spacing w:val="-10"/>
                <w:sz w:val="20"/>
              </w:rPr>
              <w:t xml:space="preserve"> </w:t>
            </w:r>
            <w:r>
              <w:rPr>
                <w:sz w:val="20"/>
              </w:rPr>
              <w:t>y</w:t>
            </w:r>
            <w:r>
              <w:rPr>
                <w:spacing w:val="-16"/>
                <w:sz w:val="20"/>
              </w:rPr>
              <w:t xml:space="preserve"> </w:t>
            </w:r>
            <w:r>
              <w:rPr>
                <w:sz w:val="20"/>
              </w:rPr>
              <w:t>pruebas</w:t>
            </w:r>
            <w:r>
              <w:rPr>
                <w:spacing w:val="-14"/>
                <w:sz w:val="20"/>
              </w:rPr>
              <w:t xml:space="preserve"> </w:t>
            </w:r>
            <w:r>
              <w:rPr>
                <w:sz w:val="20"/>
              </w:rPr>
              <w:t>de</w:t>
            </w:r>
            <w:r>
              <w:rPr>
                <w:spacing w:val="-11"/>
                <w:sz w:val="20"/>
              </w:rPr>
              <w:t xml:space="preserve"> </w:t>
            </w:r>
            <w:r>
              <w:rPr>
                <w:sz w:val="20"/>
              </w:rPr>
              <w:t>susceptibilidad</w:t>
            </w:r>
            <w:r>
              <w:rPr>
                <w:spacing w:val="-12"/>
                <w:sz w:val="20"/>
              </w:rPr>
              <w:t xml:space="preserve"> </w:t>
            </w:r>
            <w:r>
              <w:rPr>
                <w:sz w:val="20"/>
              </w:rPr>
              <w:t>antimicrobiana</w:t>
            </w:r>
            <w:r>
              <w:rPr>
                <w:spacing w:val="-11"/>
                <w:sz w:val="20"/>
              </w:rPr>
              <w:t xml:space="preserve"> </w:t>
            </w:r>
            <w:r>
              <w:rPr>
                <w:sz w:val="20"/>
              </w:rPr>
              <w:t>de</w:t>
            </w:r>
            <w:r>
              <w:rPr>
                <w:spacing w:val="-13"/>
                <w:sz w:val="20"/>
              </w:rPr>
              <w:t xml:space="preserve"> </w:t>
            </w:r>
            <w:r>
              <w:rPr>
                <w:sz w:val="20"/>
              </w:rPr>
              <w:t>micobacterias, en tejidos y</w:t>
            </w:r>
            <w:r>
              <w:rPr>
                <w:spacing w:val="-36"/>
                <w:sz w:val="20"/>
              </w:rPr>
              <w:t xml:space="preserve"> </w:t>
            </w:r>
            <w:r>
              <w:rPr>
                <w:sz w:val="20"/>
              </w:rPr>
              <w:t>líquidos corporales con método no radiométrico, con tecnología colorimétrica, fluorescente o por cambio de</w:t>
            </w:r>
            <w:r>
              <w:rPr>
                <w:spacing w:val="-5"/>
                <w:sz w:val="20"/>
              </w:rPr>
              <w:t xml:space="preserve"> </w:t>
            </w:r>
            <w:r>
              <w:rPr>
                <w:sz w:val="20"/>
              </w:rPr>
              <w:t>presión.</w:t>
            </w:r>
          </w:p>
          <w:p w:rsidR="00682C5C" w:rsidRDefault="001D140B">
            <w:pPr>
              <w:pStyle w:val="TableParagraph"/>
              <w:spacing w:before="6"/>
              <w:ind w:left="62"/>
              <w:jc w:val="both"/>
              <w:rPr>
                <w:sz w:val="20"/>
              </w:rPr>
            </w:pPr>
            <w:r>
              <w:rPr>
                <w:sz w:val="20"/>
              </w:rPr>
              <w:t>Con las siguientes características seleccionables de acuerdo a las necesidades de las unidades médicas:</w:t>
            </w:r>
          </w:p>
        </w:tc>
      </w:tr>
      <w:tr w:rsidR="00682C5C">
        <w:trPr>
          <w:trHeight w:hRule="exact" w:val="286"/>
        </w:trPr>
        <w:tc>
          <w:tcPr>
            <w:tcW w:w="451" w:type="dxa"/>
          </w:tcPr>
          <w:p w:rsidR="00682C5C" w:rsidRDefault="001D140B">
            <w:pPr>
              <w:pStyle w:val="TableParagraph"/>
              <w:spacing w:before="39"/>
              <w:ind w:left="0" w:right="3"/>
              <w:jc w:val="center"/>
              <w:rPr>
                <w:sz w:val="20"/>
              </w:rPr>
            </w:pPr>
            <w:r>
              <w:rPr>
                <w:w w:val="99"/>
                <w:sz w:val="20"/>
              </w:rPr>
              <w:t>1</w:t>
            </w:r>
          </w:p>
        </w:tc>
        <w:tc>
          <w:tcPr>
            <w:tcW w:w="8426" w:type="dxa"/>
          </w:tcPr>
          <w:p w:rsidR="00682C5C" w:rsidRDefault="001D140B">
            <w:pPr>
              <w:pStyle w:val="TableParagraph"/>
              <w:spacing w:line="223" w:lineRule="exact"/>
              <w:rPr>
                <w:sz w:val="20"/>
              </w:rPr>
            </w:pPr>
            <w:r>
              <w:rPr>
                <w:sz w:val="20"/>
              </w:rPr>
              <w:t>Gabinete de temperatura constante.</w:t>
            </w:r>
          </w:p>
        </w:tc>
      </w:tr>
      <w:tr w:rsidR="00682C5C">
        <w:trPr>
          <w:trHeight w:hRule="exact" w:val="470"/>
        </w:trPr>
        <w:tc>
          <w:tcPr>
            <w:tcW w:w="451" w:type="dxa"/>
          </w:tcPr>
          <w:p w:rsidR="00682C5C" w:rsidRDefault="00682C5C">
            <w:pPr>
              <w:pStyle w:val="TableParagraph"/>
              <w:spacing w:before="5"/>
              <w:ind w:left="0"/>
              <w:rPr>
                <w:sz w:val="19"/>
              </w:rPr>
            </w:pPr>
          </w:p>
          <w:p w:rsidR="00682C5C" w:rsidRDefault="001D140B">
            <w:pPr>
              <w:pStyle w:val="TableParagraph"/>
              <w:ind w:left="0" w:right="3"/>
              <w:jc w:val="center"/>
              <w:rPr>
                <w:sz w:val="20"/>
              </w:rPr>
            </w:pPr>
            <w:r>
              <w:rPr>
                <w:w w:val="99"/>
                <w:sz w:val="20"/>
              </w:rPr>
              <w:t>2</w:t>
            </w:r>
          </w:p>
        </w:tc>
        <w:tc>
          <w:tcPr>
            <w:tcW w:w="8426" w:type="dxa"/>
          </w:tcPr>
          <w:p w:rsidR="00682C5C" w:rsidRDefault="001D140B">
            <w:pPr>
              <w:pStyle w:val="TableParagraph"/>
              <w:rPr>
                <w:sz w:val="20"/>
              </w:rPr>
            </w:pPr>
            <w:r>
              <w:rPr>
                <w:sz w:val="20"/>
              </w:rPr>
              <w:t>Número de celdillas de incubación con cilindros de reflectancia e indicador fotométrico en cada una de ellas y/o gabinete con adaptador y sensor independiente por botella y/o tubo: Si</w:t>
            </w:r>
          </w:p>
        </w:tc>
      </w:tr>
      <w:tr w:rsidR="00682C5C">
        <w:trPr>
          <w:trHeight w:hRule="exact" w:val="288"/>
        </w:trPr>
        <w:tc>
          <w:tcPr>
            <w:tcW w:w="451" w:type="dxa"/>
          </w:tcPr>
          <w:p w:rsidR="00682C5C" w:rsidRDefault="001D140B">
            <w:pPr>
              <w:pStyle w:val="TableParagraph"/>
              <w:spacing w:before="41"/>
              <w:ind w:left="0" w:right="3"/>
              <w:jc w:val="center"/>
              <w:rPr>
                <w:sz w:val="20"/>
              </w:rPr>
            </w:pPr>
            <w:r>
              <w:rPr>
                <w:w w:val="99"/>
                <w:sz w:val="20"/>
              </w:rPr>
              <w:t>3</w:t>
            </w:r>
          </w:p>
        </w:tc>
        <w:tc>
          <w:tcPr>
            <w:tcW w:w="8426" w:type="dxa"/>
          </w:tcPr>
          <w:p w:rsidR="00682C5C" w:rsidRDefault="001D140B">
            <w:pPr>
              <w:pStyle w:val="TableParagraph"/>
              <w:spacing w:line="223" w:lineRule="exact"/>
              <w:rPr>
                <w:sz w:val="20"/>
              </w:rPr>
            </w:pPr>
            <w:r>
              <w:rPr>
                <w:sz w:val="20"/>
              </w:rPr>
              <w:t>Lector de código de barras</w:t>
            </w:r>
          </w:p>
        </w:tc>
      </w:tr>
      <w:tr w:rsidR="00682C5C">
        <w:trPr>
          <w:trHeight w:hRule="exact" w:val="286"/>
        </w:trPr>
        <w:tc>
          <w:tcPr>
            <w:tcW w:w="451" w:type="dxa"/>
          </w:tcPr>
          <w:p w:rsidR="00682C5C" w:rsidRDefault="001D140B">
            <w:pPr>
              <w:pStyle w:val="TableParagraph"/>
              <w:spacing w:before="39"/>
              <w:ind w:left="0" w:right="3"/>
              <w:jc w:val="center"/>
              <w:rPr>
                <w:sz w:val="20"/>
              </w:rPr>
            </w:pPr>
            <w:r>
              <w:rPr>
                <w:w w:val="99"/>
                <w:sz w:val="20"/>
              </w:rPr>
              <w:t>4</w:t>
            </w:r>
          </w:p>
        </w:tc>
        <w:tc>
          <w:tcPr>
            <w:tcW w:w="8426" w:type="dxa"/>
          </w:tcPr>
          <w:p w:rsidR="00682C5C" w:rsidRDefault="001D140B">
            <w:pPr>
              <w:pStyle w:val="TableParagraph"/>
              <w:spacing w:line="223" w:lineRule="exact"/>
              <w:rPr>
                <w:sz w:val="20"/>
              </w:rPr>
            </w:pPr>
            <w:r>
              <w:rPr>
                <w:sz w:val="20"/>
              </w:rPr>
              <w:t>Puerto de comunicación para interface bidireccional</w:t>
            </w:r>
          </w:p>
        </w:tc>
      </w:tr>
      <w:tr w:rsidR="00682C5C">
        <w:trPr>
          <w:trHeight w:hRule="exact" w:val="288"/>
        </w:trPr>
        <w:tc>
          <w:tcPr>
            <w:tcW w:w="451" w:type="dxa"/>
          </w:tcPr>
          <w:p w:rsidR="00682C5C" w:rsidRDefault="001D140B">
            <w:pPr>
              <w:pStyle w:val="TableParagraph"/>
              <w:spacing w:before="41"/>
              <w:ind w:left="0" w:right="3"/>
              <w:jc w:val="center"/>
              <w:rPr>
                <w:sz w:val="20"/>
              </w:rPr>
            </w:pPr>
            <w:r>
              <w:rPr>
                <w:w w:val="99"/>
                <w:sz w:val="20"/>
              </w:rPr>
              <w:t>5</w:t>
            </w:r>
          </w:p>
        </w:tc>
        <w:tc>
          <w:tcPr>
            <w:tcW w:w="8426" w:type="dxa"/>
          </w:tcPr>
          <w:p w:rsidR="00682C5C" w:rsidRDefault="001D140B">
            <w:pPr>
              <w:pStyle w:val="TableParagraph"/>
              <w:spacing w:line="223" w:lineRule="exact"/>
              <w:rPr>
                <w:sz w:val="20"/>
              </w:rPr>
            </w:pPr>
            <w:r>
              <w:rPr>
                <w:sz w:val="20"/>
              </w:rPr>
              <w:t>Software en español</w:t>
            </w:r>
          </w:p>
        </w:tc>
      </w:tr>
      <w:tr w:rsidR="00682C5C">
        <w:trPr>
          <w:trHeight w:hRule="exact" w:val="286"/>
        </w:trPr>
        <w:tc>
          <w:tcPr>
            <w:tcW w:w="451" w:type="dxa"/>
          </w:tcPr>
          <w:p w:rsidR="00682C5C" w:rsidRDefault="001D140B">
            <w:pPr>
              <w:pStyle w:val="TableParagraph"/>
              <w:spacing w:before="39"/>
              <w:ind w:left="0" w:right="3"/>
              <w:jc w:val="center"/>
              <w:rPr>
                <w:sz w:val="20"/>
              </w:rPr>
            </w:pPr>
            <w:r>
              <w:rPr>
                <w:w w:val="99"/>
                <w:sz w:val="20"/>
              </w:rPr>
              <w:t>6</w:t>
            </w:r>
          </w:p>
        </w:tc>
        <w:tc>
          <w:tcPr>
            <w:tcW w:w="8426" w:type="dxa"/>
          </w:tcPr>
          <w:p w:rsidR="00682C5C" w:rsidRDefault="001D140B">
            <w:pPr>
              <w:pStyle w:val="TableParagraph"/>
              <w:spacing w:line="223" w:lineRule="exact"/>
              <w:rPr>
                <w:sz w:val="20"/>
              </w:rPr>
            </w:pPr>
            <w:r>
              <w:rPr>
                <w:sz w:val="20"/>
              </w:rPr>
              <w:t>Monitor o pantalla en color teclado alfanumérico e impresora integrados o adicionales.</w:t>
            </w:r>
          </w:p>
        </w:tc>
      </w:tr>
      <w:tr w:rsidR="00682C5C">
        <w:trPr>
          <w:trHeight w:hRule="exact" w:val="288"/>
        </w:trPr>
        <w:tc>
          <w:tcPr>
            <w:tcW w:w="451" w:type="dxa"/>
          </w:tcPr>
          <w:p w:rsidR="00682C5C" w:rsidRDefault="001D140B">
            <w:pPr>
              <w:pStyle w:val="TableParagraph"/>
              <w:spacing w:before="41"/>
              <w:ind w:left="0" w:right="3"/>
              <w:jc w:val="center"/>
              <w:rPr>
                <w:sz w:val="20"/>
              </w:rPr>
            </w:pPr>
            <w:r>
              <w:rPr>
                <w:w w:val="99"/>
                <w:sz w:val="20"/>
              </w:rPr>
              <w:t>7</w:t>
            </w:r>
          </w:p>
        </w:tc>
        <w:tc>
          <w:tcPr>
            <w:tcW w:w="8426" w:type="dxa"/>
          </w:tcPr>
          <w:p w:rsidR="00682C5C" w:rsidRDefault="001D140B">
            <w:pPr>
              <w:pStyle w:val="TableParagraph"/>
              <w:spacing w:line="223" w:lineRule="exact"/>
              <w:rPr>
                <w:sz w:val="20"/>
              </w:rPr>
            </w:pPr>
            <w:r>
              <w:rPr>
                <w:sz w:val="20"/>
              </w:rPr>
              <w:t>Regulador de voltaje y batería de respaldo</w:t>
            </w:r>
          </w:p>
        </w:tc>
      </w:tr>
      <w:tr w:rsidR="00682C5C">
        <w:trPr>
          <w:trHeight w:hRule="exact" w:val="286"/>
        </w:trPr>
        <w:tc>
          <w:tcPr>
            <w:tcW w:w="451" w:type="dxa"/>
          </w:tcPr>
          <w:p w:rsidR="00682C5C" w:rsidRDefault="001D140B">
            <w:pPr>
              <w:pStyle w:val="TableParagraph"/>
              <w:spacing w:before="41"/>
              <w:ind w:left="0" w:right="3"/>
              <w:jc w:val="center"/>
              <w:rPr>
                <w:sz w:val="20"/>
              </w:rPr>
            </w:pPr>
            <w:r>
              <w:rPr>
                <w:w w:val="99"/>
                <w:sz w:val="20"/>
              </w:rPr>
              <w:t>8</w:t>
            </w:r>
          </w:p>
        </w:tc>
        <w:tc>
          <w:tcPr>
            <w:tcW w:w="8426" w:type="dxa"/>
          </w:tcPr>
          <w:p w:rsidR="00682C5C" w:rsidRDefault="001D140B">
            <w:pPr>
              <w:pStyle w:val="TableParagraph"/>
              <w:spacing w:line="223" w:lineRule="exact"/>
              <w:rPr>
                <w:sz w:val="20"/>
              </w:rPr>
            </w:pPr>
            <w:r>
              <w:rPr>
                <w:sz w:val="20"/>
              </w:rPr>
              <w:t>Capacidad de almacenamiento de información</w:t>
            </w:r>
          </w:p>
        </w:tc>
      </w:tr>
      <w:tr w:rsidR="00682C5C">
        <w:trPr>
          <w:trHeight w:hRule="exact" w:val="264"/>
        </w:trPr>
        <w:tc>
          <w:tcPr>
            <w:tcW w:w="451" w:type="dxa"/>
          </w:tcPr>
          <w:p w:rsidR="00682C5C" w:rsidRDefault="001D140B">
            <w:pPr>
              <w:pStyle w:val="TableParagraph"/>
              <w:spacing w:line="226" w:lineRule="exact"/>
              <w:ind w:left="0" w:right="3"/>
              <w:jc w:val="center"/>
              <w:rPr>
                <w:sz w:val="20"/>
              </w:rPr>
            </w:pPr>
            <w:r>
              <w:rPr>
                <w:w w:val="99"/>
                <w:sz w:val="20"/>
              </w:rPr>
              <w:t>9</w:t>
            </w:r>
          </w:p>
        </w:tc>
        <w:tc>
          <w:tcPr>
            <w:tcW w:w="8426" w:type="dxa"/>
          </w:tcPr>
          <w:p w:rsidR="00682C5C" w:rsidRDefault="001D140B">
            <w:pPr>
              <w:pStyle w:val="TableParagraph"/>
              <w:spacing w:line="226" w:lineRule="exact"/>
              <w:rPr>
                <w:sz w:val="20"/>
              </w:rPr>
            </w:pPr>
            <w:r>
              <w:rPr>
                <w:sz w:val="20"/>
              </w:rPr>
              <w:t>Estándares de reflectancia, fluorescencia y termómetro</w:t>
            </w:r>
          </w:p>
        </w:tc>
      </w:tr>
      <w:tr w:rsidR="00682C5C">
        <w:trPr>
          <w:trHeight w:hRule="exact" w:val="284"/>
        </w:trPr>
        <w:tc>
          <w:tcPr>
            <w:tcW w:w="451" w:type="dxa"/>
          </w:tcPr>
          <w:p w:rsidR="00682C5C" w:rsidRDefault="001D140B">
            <w:pPr>
              <w:pStyle w:val="TableParagraph"/>
              <w:spacing w:line="226" w:lineRule="exact"/>
              <w:ind w:left="99" w:right="101"/>
              <w:jc w:val="center"/>
              <w:rPr>
                <w:sz w:val="20"/>
              </w:rPr>
            </w:pPr>
            <w:r>
              <w:rPr>
                <w:sz w:val="20"/>
              </w:rPr>
              <w:t>10</w:t>
            </w:r>
          </w:p>
        </w:tc>
        <w:tc>
          <w:tcPr>
            <w:tcW w:w="8426" w:type="dxa"/>
          </w:tcPr>
          <w:p w:rsidR="00682C5C" w:rsidRDefault="001D140B">
            <w:pPr>
              <w:pStyle w:val="TableParagraph"/>
              <w:spacing w:line="226" w:lineRule="exact"/>
              <w:rPr>
                <w:sz w:val="20"/>
              </w:rPr>
            </w:pPr>
            <w:r>
              <w:rPr>
                <w:sz w:val="20"/>
              </w:rPr>
              <w:t>Refacciones: De acuerdo a las necesidades, compatibles con la marca y modelo del equipo.</w:t>
            </w:r>
          </w:p>
        </w:tc>
      </w:tr>
      <w:tr w:rsidR="00682C5C">
        <w:trPr>
          <w:trHeight w:hRule="exact" w:val="286"/>
        </w:trPr>
        <w:tc>
          <w:tcPr>
            <w:tcW w:w="451" w:type="dxa"/>
          </w:tcPr>
          <w:p w:rsidR="00682C5C" w:rsidRDefault="001D140B">
            <w:pPr>
              <w:pStyle w:val="TableParagraph"/>
              <w:spacing w:line="223" w:lineRule="exact"/>
              <w:ind w:left="99" w:right="101"/>
              <w:jc w:val="center"/>
              <w:rPr>
                <w:sz w:val="20"/>
              </w:rPr>
            </w:pPr>
            <w:r>
              <w:rPr>
                <w:sz w:val="20"/>
              </w:rPr>
              <w:t>11</w:t>
            </w:r>
          </w:p>
        </w:tc>
        <w:tc>
          <w:tcPr>
            <w:tcW w:w="8426" w:type="dxa"/>
          </w:tcPr>
          <w:p w:rsidR="00682C5C" w:rsidRDefault="001D140B">
            <w:pPr>
              <w:pStyle w:val="TableParagraph"/>
              <w:spacing w:line="223" w:lineRule="exact"/>
              <w:rPr>
                <w:sz w:val="20"/>
              </w:rPr>
            </w:pPr>
            <w:r>
              <w:rPr>
                <w:sz w:val="20"/>
              </w:rPr>
              <w:t>Accesorios: De acuerdo a las necesidades, compatibles con la marca y modelo del equipo.</w:t>
            </w:r>
          </w:p>
        </w:tc>
      </w:tr>
      <w:tr w:rsidR="00682C5C">
        <w:trPr>
          <w:trHeight w:hRule="exact" w:val="286"/>
        </w:trPr>
        <w:tc>
          <w:tcPr>
            <w:tcW w:w="451" w:type="dxa"/>
          </w:tcPr>
          <w:p w:rsidR="00682C5C" w:rsidRDefault="001D140B">
            <w:pPr>
              <w:pStyle w:val="TableParagraph"/>
              <w:spacing w:line="223" w:lineRule="exact"/>
              <w:ind w:left="99" w:right="101"/>
              <w:jc w:val="center"/>
              <w:rPr>
                <w:sz w:val="20"/>
              </w:rPr>
            </w:pPr>
            <w:r>
              <w:rPr>
                <w:sz w:val="20"/>
              </w:rPr>
              <w:t>12</w:t>
            </w:r>
          </w:p>
        </w:tc>
        <w:tc>
          <w:tcPr>
            <w:tcW w:w="8426" w:type="dxa"/>
          </w:tcPr>
          <w:p w:rsidR="00682C5C" w:rsidRDefault="001D140B">
            <w:pPr>
              <w:pStyle w:val="TableParagraph"/>
              <w:spacing w:line="223" w:lineRule="exact"/>
              <w:rPr>
                <w:sz w:val="20"/>
              </w:rPr>
            </w:pPr>
            <w:r>
              <w:rPr>
                <w:sz w:val="20"/>
              </w:rPr>
              <w:t>Consumibles: De acuerdo a las necesidades, compatibles con la marca y modelo del equipo.</w:t>
            </w:r>
          </w:p>
        </w:tc>
      </w:tr>
      <w:tr w:rsidR="00682C5C">
        <w:trPr>
          <w:trHeight w:hRule="exact" w:val="288"/>
        </w:trPr>
        <w:tc>
          <w:tcPr>
            <w:tcW w:w="451" w:type="dxa"/>
          </w:tcPr>
          <w:p w:rsidR="00682C5C" w:rsidRDefault="001D140B">
            <w:pPr>
              <w:pStyle w:val="TableParagraph"/>
              <w:spacing w:line="223" w:lineRule="exact"/>
              <w:ind w:left="99" w:right="101"/>
              <w:jc w:val="center"/>
              <w:rPr>
                <w:sz w:val="20"/>
              </w:rPr>
            </w:pPr>
            <w:r>
              <w:rPr>
                <w:sz w:val="20"/>
              </w:rPr>
              <w:t>13</w:t>
            </w:r>
          </w:p>
        </w:tc>
        <w:tc>
          <w:tcPr>
            <w:tcW w:w="8426" w:type="dxa"/>
          </w:tcPr>
          <w:p w:rsidR="00682C5C" w:rsidRDefault="001D140B">
            <w:pPr>
              <w:pStyle w:val="TableParagraph"/>
              <w:spacing w:line="223" w:lineRule="exact"/>
              <w:rPr>
                <w:sz w:val="20"/>
              </w:rPr>
            </w:pPr>
            <w:r>
              <w:rPr>
                <w:sz w:val="20"/>
              </w:rPr>
              <w:t>Instalación: Corriente eléctrica 120V/ 60 Hz.</w:t>
            </w:r>
          </w:p>
        </w:tc>
      </w:tr>
      <w:tr w:rsidR="00682C5C">
        <w:trPr>
          <w:trHeight w:hRule="exact" w:val="286"/>
        </w:trPr>
        <w:tc>
          <w:tcPr>
            <w:tcW w:w="451" w:type="dxa"/>
          </w:tcPr>
          <w:p w:rsidR="00682C5C" w:rsidRDefault="001D140B">
            <w:pPr>
              <w:pStyle w:val="TableParagraph"/>
              <w:spacing w:line="223" w:lineRule="exact"/>
              <w:ind w:left="99" w:right="101"/>
              <w:jc w:val="center"/>
              <w:rPr>
                <w:sz w:val="20"/>
              </w:rPr>
            </w:pPr>
            <w:r>
              <w:rPr>
                <w:sz w:val="20"/>
              </w:rPr>
              <w:t>14</w:t>
            </w:r>
          </w:p>
        </w:tc>
        <w:tc>
          <w:tcPr>
            <w:tcW w:w="8426" w:type="dxa"/>
          </w:tcPr>
          <w:p w:rsidR="00682C5C" w:rsidRDefault="001D140B">
            <w:pPr>
              <w:pStyle w:val="TableParagraph"/>
              <w:spacing w:line="223" w:lineRule="exact"/>
              <w:rPr>
                <w:sz w:val="20"/>
              </w:rPr>
            </w:pPr>
            <w:r>
              <w:rPr>
                <w:sz w:val="20"/>
              </w:rPr>
              <w:t>Operación por personal especializado y de acuerdo al manual de operación.</w:t>
            </w:r>
          </w:p>
        </w:tc>
      </w:tr>
      <w:tr w:rsidR="00682C5C">
        <w:trPr>
          <w:trHeight w:hRule="exact" w:val="288"/>
        </w:trPr>
        <w:tc>
          <w:tcPr>
            <w:tcW w:w="451" w:type="dxa"/>
          </w:tcPr>
          <w:p w:rsidR="00682C5C" w:rsidRDefault="001D140B">
            <w:pPr>
              <w:pStyle w:val="TableParagraph"/>
              <w:spacing w:line="226" w:lineRule="exact"/>
              <w:ind w:left="99" w:right="101"/>
              <w:jc w:val="center"/>
              <w:rPr>
                <w:sz w:val="20"/>
              </w:rPr>
            </w:pPr>
            <w:r>
              <w:rPr>
                <w:sz w:val="20"/>
              </w:rPr>
              <w:t>15</w:t>
            </w:r>
          </w:p>
        </w:tc>
        <w:tc>
          <w:tcPr>
            <w:tcW w:w="8426" w:type="dxa"/>
          </w:tcPr>
          <w:p w:rsidR="00682C5C" w:rsidRDefault="001D140B">
            <w:pPr>
              <w:pStyle w:val="TableParagraph"/>
              <w:spacing w:line="226" w:lineRule="exact"/>
              <w:rPr>
                <w:sz w:val="20"/>
              </w:rPr>
            </w:pPr>
            <w:r>
              <w:rPr>
                <w:sz w:val="20"/>
              </w:rPr>
              <w:t>Mantenimiento preventivo y correctivo por personal capacitado.</w:t>
            </w:r>
          </w:p>
        </w:tc>
      </w:tr>
    </w:tbl>
    <w:p w:rsidR="00682C5C" w:rsidRDefault="00682C5C">
      <w:pPr>
        <w:pStyle w:val="Textoindependiente"/>
        <w:rPr>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
        <w:gridCol w:w="2058"/>
        <w:gridCol w:w="6368"/>
      </w:tblGrid>
      <w:tr w:rsidR="00682C5C">
        <w:trPr>
          <w:trHeight w:hRule="exact" w:val="288"/>
        </w:trPr>
        <w:tc>
          <w:tcPr>
            <w:tcW w:w="2509" w:type="dxa"/>
            <w:gridSpan w:val="2"/>
            <w:shd w:val="clear" w:color="auto" w:fill="92D050"/>
          </w:tcPr>
          <w:p w:rsidR="00682C5C" w:rsidRDefault="001D140B">
            <w:pPr>
              <w:pStyle w:val="TableParagraph"/>
              <w:spacing w:before="22"/>
              <w:ind w:left="62"/>
              <w:rPr>
                <w:b/>
                <w:sz w:val="20"/>
              </w:rPr>
            </w:pPr>
            <w:r>
              <w:rPr>
                <w:b/>
                <w:sz w:val="20"/>
              </w:rPr>
              <w:t>NOMBRE GENERICO:</w:t>
            </w:r>
          </w:p>
        </w:tc>
        <w:tc>
          <w:tcPr>
            <w:tcW w:w="6368" w:type="dxa"/>
            <w:shd w:val="clear" w:color="auto" w:fill="92D050"/>
          </w:tcPr>
          <w:p w:rsidR="00682C5C" w:rsidRDefault="001D140B">
            <w:pPr>
              <w:pStyle w:val="TableParagraph"/>
              <w:spacing w:before="17"/>
              <w:ind w:left="115"/>
              <w:rPr>
                <w:sz w:val="20"/>
              </w:rPr>
            </w:pPr>
            <w:r>
              <w:rPr>
                <w:sz w:val="20"/>
              </w:rPr>
              <w:t>Principio de medición por nefelometría y/o turbidimetría.</w:t>
            </w:r>
          </w:p>
        </w:tc>
      </w:tr>
      <w:tr w:rsidR="00682C5C">
        <w:trPr>
          <w:trHeight w:hRule="exact" w:val="468"/>
        </w:trPr>
        <w:tc>
          <w:tcPr>
            <w:tcW w:w="2509" w:type="dxa"/>
            <w:gridSpan w:val="2"/>
          </w:tcPr>
          <w:p w:rsidR="00682C5C" w:rsidRDefault="00682C5C">
            <w:pPr>
              <w:pStyle w:val="TableParagraph"/>
              <w:spacing w:before="10"/>
              <w:ind w:left="0"/>
              <w:rPr>
                <w:sz w:val="19"/>
              </w:rPr>
            </w:pPr>
          </w:p>
          <w:p w:rsidR="00682C5C" w:rsidRDefault="001D140B">
            <w:pPr>
              <w:pStyle w:val="TableParagraph"/>
              <w:ind w:left="62"/>
              <w:rPr>
                <w:b/>
                <w:sz w:val="20"/>
              </w:rPr>
            </w:pPr>
            <w:r>
              <w:rPr>
                <w:b/>
                <w:sz w:val="20"/>
              </w:rPr>
              <w:t>ESPECIALIDAD:</w:t>
            </w:r>
          </w:p>
        </w:tc>
        <w:tc>
          <w:tcPr>
            <w:tcW w:w="6368" w:type="dxa"/>
          </w:tcPr>
          <w:p w:rsidR="00682C5C" w:rsidRDefault="001D140B">
            <w:pPr>
              <w:pStyle w:val="TableParagraph"/>
              <w:rPr>
                <w:sz w:val="20"/>
              </w:rPr>
            </w:pPr>
            <w:r>
              <w:rPr>
                <w:sz w:val="20"/>
              </w:rPr>
              <w:t>Auxiliares de Diagnóstico / Laboratorio de Análisis Clínicos / Proteínas Sericas</w:t>
            </w:r>
          </w:p>
        </w:tc>
      </w:tr>
      <w:tr w:rsidR="00682C5C">
        <w:trPr>
          <w:trHeight w:hRule="exact" w:val="288"/>
        </w:trPr>
        <w:tc>
          <w:tcPr>
            <w:tcW w:w="451" w:type="dxa"/>
          </w:tcPr>
          <w:p w:rsidR="00682C5C" w:rsidRDefault="001D140B">
            <w:pPr>
              <w:pStyle w:val="TableParagraph"/>
              <w:spacing w:before="41"/>
              <w:ind w:left="62"/>
              <w:rPr>
                <w:sz w:val="20"/>
              </w:rPr>
            </w:pPr>
            <w:r>
              <w:rPr>
                <w:w w:val="99"/>
                <w:sz w:val="20"/>
              </w:rPr>
              <w:t>1</w:t>
            </w:r>
          </w:p>
        </w:tc>
        <w:tc>
          <w:tcPr>
            <w:tcW w:w="8426" w:type="dxa"/>
            <w:gridSpan w:val="2"/>
          </w:tcPr>
          <w:p w:rsidR="00682C5C" w:rsidRDefault="001D140B">
            <w:pPr>
              <w:pStyle w:val="TableParagraph"/>
              <w:spacing w:line="226" w:lineRule="exact"/>
              <w:rPr>
                <w:sz w:val="20"/>
              </w:rPr>
            </w:pPr>
            <w:r>
              <w:rPr>
                <w:sz w:val="20"/>
              </w:rPr>
              <w:t>Principio de medición por nefelometría y/o turbidimetría:</w:t>
            </w:r>
          </w:p>
        </w:tc>
      </w:tr>
      <w:tr w:rsidR="00682C5C">
        <w:trPr>
          <w:trHeight w:hRule="exact" w:val="432"/>
        </w:trPr>
        <w:tc>
          <w:tcPr>
            <w:tcW w:w="451" w:type="dxa"/>
          </w:tcPr>
          <w:p w:rsidR="00682C5C" w:rsidRDefault="001D140B">
            <w:pPr>
              <w:pStyle w:val="TableParagraph"/>
              <w:spacing w:before="185"/>
              <w:ind w:left="112"/>
              <w:rPr>
                <w:sz w:val="20"/>
              </w:rPr>
            </w:pPr>
            <w:r>
              <w:rPr>
                <w:w w:val="99"/>
                <w:sz w:val="20"/>
              </w:rPr>
              <w:t>2</w:t>
            </w:r>
          </w:p>
        </w:tc>
        <w:tc>
          <w:tcPr>
            <w:tcW w:w="8426" w:type="dxa"/>
            <w:gridSpan w:val="2"/>
          </w:tcPr>
          <w:p w:rsidR="00682C5C" w:rsidRDefault="001D140B">
            <w:pPr>
              <w:pStyle w:val="TableParagraph"/>
              <w:spacing w:line="223" w:lineRule="exact"/>
              <w:rPr>
                <w:sz w:val="20"/>
              </w:rPr>
            </w:pPr>
            <w:r>
              <w:rPr>
                <w:sz w:val="20"/>
              </w:rPr>
              <w:t>Con las siguientes características seleccionables de acuerdo a las necesidades de las unidades médicas:</w:t>
            </w:r>
          </w:p>
        </w:tc>
      </w:tr>
      <w:tr w:rsidR="00682C5C">
        <w:trPr>
          <w:trHeight w:hRule="exact" w:val="286"/>
        </w:trPr>
        <w:tc>
          <w:tcPr>
            <w:tcW w:w="451" w:type="dxa"/>
          </w:tcPr>
          <w:p w:rsidR="00682C5C" w:rsidRDefault="001D140B">
            <w:pPr>
              <w:pStyle w:val="TableParagraph"/>
              <w:spacing w:before="39"/>
              <w:ind w:left="62"/>
              <w:rPr>
                <w:sz w:val="20"/>
              </w:rPr>
            </w:pPr>
            <w:r>
              <w:rPr>
                <w:w w:val="99"/>
                <w:sz w:val="20"/>
              </w:rPr>
              <w:t>3</w:t>
            </w:r>
          </w:p>
        </w:tc>
        <w:tc>
          <w:tcPr>
            <w:tcW w:w="8426" w:type="dxa"/>
            <w:gridSpan w:val="2"/>
          </w:tcPr>
          <w:p w:rsidR="00682C5C" w:rsidRDefault="001D140B">
            <w:pPr>
              <w:pStyle w:val="TableParagraph"/>
              <w:spacing w:line="224" w:lineRule="exact"/>
              <w:rPr>
                <w:sz w:val="20"/>
              </w:rPr>
            </w:pPr>
            <w:r>
              <w:rPr>
                <w:sz w:val="20"/>
              </w:rPr>
              <w:t>Analitos o estudios a determinar</w:t>
            </w:r>
          </w:p>
        </w:tc>
      </w:tr>
      <w:tr w:rsidR="00682C5C">
        <w:trPr>
          <w:trHeight w:hRule="exact" w:val="288"/>
        </w:trPr>
        <w:tc>
          <w:tcPr>
            <w:tcW w:w="451" w:type="dxa"/>
          </w:tcPr>
          <w:p w:rsidR="00682C5C" w:rsidRDefault="001D140B">
            <w:pPr>
              <w:pStyle w:val="TableParagraph"/>
              <w:spacing w:before="41"/>
              <w:ind w:left="62"/>
              <w:rPr>
                <w:sz w:val="20"/>
              </w:rPr>
            </w:pPr>
            <w:r>
              <w:rPr>
                <w:w w:val="99"/>
                <w:sz w:val="20"/>
              </w:rPr>
              <w:t>4</w:t>
            </w:r>
          </w:p>
        </w:tc>
        <w:tc>
          <w:tcPr>
            <w:tcW w:w="8426" w:type="dxa"/>
            <w:gridSpan w:val="2"/>
          </w:tcPr>
          <w:p w:rsidR="00682C5C" w:rsidRDefault="001D140B">
            <w:pPr>
              <w:pStyle w:val="TableParagraph"/>
              <w:spacing w:line="223" w:lineRule="exact"/>
              <w:rPr>
                <w:sz w:val="20"/>
              </w:rPr>
            </w:pPr>
            <w:r>
              <w:rPr>
                <w:sz w:val="20"/>
              </w:rPr>
              <w:t>Capacidad de procesamiento de muestras: Mínimo 70 estudios / hr.</w:t>
            </w:r>
          </w:p>
        </w:tc>
      </w:tr>
      <w:tr w:rsidR="00682C5C">
        <w:trPr>
          <w:trHeight w:hRule="exact" w:val="286"/>
        </w:trPr>
        <w:tc>
          <w:tcPr>
            <w:tcW w:w="451" w:type="dxa"/>
          </w:tcPr>
          <w:p w:rsidR="00682C5C" w:rsidRDefault="001D140B">
            <w:pPr>
              <w:pStyle w:val="TableParagraph"/>
              <w:spacing w:before="41"/>
              <w:ind w:left="62"/>
              <w:rPr>
                <w:sz w:val="20"/>
              </w:rPr>
            </w:pPr>
            <w:r>
              <w:rPr>
                <w:w w:val="99"/>
                <w:sz w:val="20"/>
              </w:rPr>
              <w:t>5</w:t>
            </w:r>
          </w:p>
        </w:tc>
        <w:tc>
          <w:tcPr>
            <w:tcW w:w="8426" w:type="dxa"/>
            <w:gridSpan w:val="2"/>
          </w:tcPr>
          <w:p w:rsidR="00682C5C" w:rsidRDefault="001D140B">
            <w:pPr>
              <w:pStyle w:val="TableParagraph"/>
              <w:spacing w:line="223" w:lineRule="exact"/>
              <w:rPr>
                <w:sz w:val="20"/>
              </w:rPr>
            </w:pPr>
            <w:r>
              <w:rPr>
                <w:sz w:val="20"/>
              </w:rPr>
              <w:t>Capacidad de toma de muestra de tubo primario o copilla</w:t>
            </w:r>
          </w:p>
        </w:tc>
      </w:tr>
      <w:tr w:rsidR="00682C5C">
        <w:trPr>
          <w:trHeight w:hRule="exact" w:val="334"/>
        </w:trPr>
        <w:tc>
          <w:tcPr>
            <w:tcW w:w="451" w:type="dxa"/>
          </w:tcPr>
          <w:p w:rsidR="00682C5C" w:rsidRDefault="001D140B">
            <w:pPr>
              <w:pStyle w:val="TableParagraph"/>
              <w:spacing w:before="87"/>
              <w:ind w:left="62"/>
              <w:rPr>
                <w:sz w:val="20"/>
              </w:rPr>
            </w:pPr>
            <w:r>
              <w:rPr>
                <w:w w:val="99"/>
                <w:sz w:val="20"/>
              </w:rPr>
              <w:t>6</w:t>
            </w:r>
          </w:p>
        </w:tc>
        <w:tc>
          <w:tcPr>
            <w:tcW w:w="8426" w:type="dxa"/>
            <w:gridSpan w:val="2"/>
          </w:tcPr>
          <w:p w:rsidR="00682C5C" w:rsidRDefault="001D140B">
            <w:pPr>
              <w:pStyle w:val="TableParagraph"/>
              <w:spacing w:line="226" w:lineRule="exact"/>
              <w:rPr>
                <w:sz w:val="20"/>
              </w:rPr>
            </w:pPr>
            <w:r>
              <w:rPr>
                <w:sz w:val="20"/>
              </w:rPr>
              <w:t>Control de temperatura entre 18ªC y 37ªC</w:t>
            </w:r>
          </w:p>
        </w:tc>
      </w:tr>
      <w:tr w:rsidR="00682C5C">
        <w:trPr>
          <w:trHeight w:hRule="exact" w:val="286"/>
        </w:trPr>
        <w:tc>
          <w:tcPr>
            <w:tcW w:w="451" w:type="dxa"/>
          </w:tcPr>
          <w:p w:rsidR="00682C5C" w:rsidRDefault="001D140B">
            <w:pPr>
              <w:pStyle w:val="TableParagraph"/>
              <w:spacing w:before="39"/>
              <w:ind w:left="62"/>
              <w:rPr>
                <w:sz w:val="20"/>
              </w:rPr>
            </w:pPr>
            <w:r>
              <w:rPr>
                <w:w w:val="99"/>
                <w:sz w:val="20"/>
              </w:rPr>
              <w:t>7</w:t>
            </w:r>
          </w:p>
        </w:tc>
        <w:tc>
          <w:tcPr>
            <w:tcW w:w="8426" w:type="dxa"/>
            <w:gridSpan w:val="2"/>
          </w:tcPr>
          <w:p w:rsidR="00682C5C" w:rsidRDefault="001D140B">
            <w:pPr>
              <w:pStyle w:val="TableParagraph"/>
              <w:spacing w:line="223" w:lineRule="exact"/>
              <w:rPr>
                <w:sz w:val="20"/>
              </w:rPr>
            </w:pPr>
            <w:r>
              <w:rPr>
                <w:sz w:val="20"/>
              </w:rPr>
              <w:t>Capacidad de acceso al azar y de programación en paneles</w:t>
            </w:r>
          </w:p>
        </w:tc>
      </w:tr>
      <w:tr w:rsidR="00682C5C">
        <w:trPr>
          <w:trHeight w:hRule="exact" w:val="288"/>
        </w:trPr>
        <w:tc>
          <w:tcPr>
            <w:tcW w:w="451" w:type="dxa"/>
          </w:tcPr>
          <w:p w:rsidR="00682C5C" w:rsidRDefault="001D140B">
            <w:pPr>
              <w:pStyle w:val="TableParagraph"/>
              <w:spacing w:before="41"/>
              <w:ind w:left="62"/>
              <w:rPr>
                <w:sz w:val="20"/>
              </w:rPr>
            </w:pPr>
            <w:r>
              <w:rPr>
                <w:w w:val="99"/>
                <w:sz w:val="20"/>
              </w:rPr>
              <w:t>8</w:t>
            </w:r>
          </w:p>
        </w:tc>
        <w:tc>
          <w:tcPr>
            <w:tcW w:w="8426" w:type="dxa"/>
            <w:gridSpan w:val="2"/>
          </w:tcPr>
          <w:p w:rsidR="00682C5C" w:rsidRDefault="001D140B">
            <w:pPr>
              <w:pStyle w:val="TableParagraph"/>
              <w:spacing w:line="223" w:lineRule="exact"/>
              <w:rPr>
                <w:sz w:val="20"/>
              </w:rPr>
            </w:pPr>
            <w:r>
              <w:rPr>
                <w:sz w:val="20"/>
              </w:rPr>
              <w:t>Control de calidad integrado</w:t>
            </w:r>
          </w:p>
        </w:tc>
      </w:tr>
      <w:tr w:rsidR="00682C5C">
        <w:trPr>
          <w:trHeight w:hRule="exact" w:val="331"/>
        </w:trPr>
        <w:tc>
          <w:tcPr>
            <w:tcW w:w="451" w:type="dxa"/>
          </w:tcPr>
          <w:p w:rsidR="00682C5C" w:rsidRDefault="001D140B">
            <w:pPr>
              <w:pStyle w:val="TableParagraph"/>
              <w:spacing w:before="84"/>
              <w:ind w:left="62"/>
              <w:rPr>
                <w:sz w:val="20"/>
              </w:rPr>
            </w:pPr>
            <w:r>
              <w:rPr>
                <w:w w:val="99"/>
                <w:sz w:val="20"/>
              </w:rPr>
              <w:t>9</w:t>
            </w:r>
          </w:p>
        </w:tc>
        <w:tc>
          <w:tcPr>
            <w:tcW w:w="8426" w:type="dxa"/>
            <w:gridSpan w:val="2"/>
          </w:tcPr>
          <w:p w:rsidR="00682C5C" w:rsidRDefault="001D140B">
            <w:pPr>
              <w:pStyle w:val="TableParagraph"/>
              <w:spacing w:line="223" w:lineRule="exact"/>
              <w:rPr>
                <w:sz w:val="20"/>
              </w:rPr>
            </w:pPr>
            <w:r>
              <w:rPr>
                <w:sz w:val="20"/>
              </w:rPr>
              <w:t>Capacidad de reactivos a bordo: Mínimo los necesarios para  cubrir los analitos.</w:t>
            </w:r>
          </w:p>
        </w:tc>
      </w:tr>
      <w:tr w:rsidR="00682C5C">
        <w:trPr>
          <w:trHeight w:hRule="exact" w:val="288"/>
        </w:trPr>
        <w:tc>
          <w:tcPr>
            <w:tcW w:w="451" w:type="dxa"/>
          </w:tcPr>
          <w:p w:rsidR="00682C5C" w:rsidRDefault="001D140B">
            <w:pPr>
              <w:pStyle w:val="TableParagraph"/>
              <w:spacing w:before="41"/>
              <w:ind w:left="62"/>
              <w:rPr>
                <w:sz w:val="20"/>
              </w:rPr>
            </w:pPr>
            <w:r>
              <w:rPr>
                <w:sz w:val="20"/>
              </w:rPr>
              <w:t>10</w:t>
            </w:r>
          </w:p>
        </w:tc>
        <w:tc>
          <w:tcPr>
            <w:tcW w:w="8426" w:type="dxa"/>
            <w:gridSpan w:val="2"/>
          </w:tcPr>
          <w:p w:rsidR="00682C5C" w:rsidRDefault="001D140B">
            <w:pPr>
              <w:pStyle w:val="TableParagraph"/>
              <w:spacing w:line="223" w:lineRule="exact"/>
              <w:rPr>
                <w:sz w:val="20"/>
              </w:rPr>
            </w:pPr>
            <w:r>
              <w:rPr>
                <w:sz w:val="20"/>
              </w:rPr>
              <w:t>Lector de código de barras para tubo primario</w:t>
            </w:r>
          </w:p>
        </w:tc>
      </w:tr>
      <w:tr w:rsidR="00682C5C">
        <w:trPr>
          <w:trHeight w:hRule="exact" w:val="286"/>
        </w:trPr>
        <w:tc>
          <w:tcPr>
            <w:tcW w:w="451" w:type="dxa"/>
          </w:tcPr>
          <w:p w:rsidR="00682C5C" w:rsidRDefault="001D140B">
            <w:pPr>
              <w:pStyle w:val="TableParagraph"/>
              <w:spacing w:before="41"/>
              <w:ind w:left="62"/>
              <w:rPr>
                <w:sz w:val="20"/>
              </w:rPr>
            </w:pPr>
            <w:r>
              <w:rPr>
                <w:sz w:val="20"/>
              </w:rPr>
              <w:t>11</w:t>
            </w:r>
          </w:p>
        </w:tc>
        <w:tc>
          <w:tcPr>
            <w:tcW w:w="8426" w:type="dxa"/>
            <w:gridSpan w:val="2"/>
          </w:tcPr>
          <w:p w:rsidR="00682C5C" w:rsidRDefault="001D140B">
            <w:pPr>
              <w:pStyle w:val="TableParagraph"/>
              <w:spacing w:line="223" w:lineRule="exact"/>
              <w:rPr>
                <w:sz w:val="20"/>
              </w:rPr>
            </w:pPr>
            <w:r>
              <w:rPr>
                <w:sz w:val="20"/>
              </w:rPr>
              <w:t>Software en español</w:t>
            </w:r>
          </w:p>
        </w:tc>
      </w:tr>
      <w:tr w:rsidR="00682C5C">
        <w:trPr>
          <w:trHeight w:hRule="exact" w:val="288"/>
        </w:trPr>
        <w:tc>
          <w:tcPr>
            <w:tcW w:w="451" w:type="dxa"/>
          </w:tcPr>
          <w:p w:rsidR="00682C5C" w:rsidRDefault="001D140B">
            <w:pPr>
              <w:pStyle w:val="TableParagraph"/>
              <w:spacing w:before="41"/>
              <w:ind w:left="62"/>
              <w:rPr>
                <w:sz w:val="20"/>
              </w:rPr>
            </w:pPr>
            <w:r>
              <w:rPr>
                <w:sz w:val="20"/>
              </w:rPr>
              <w:t>12</w:t>
            </w:r>
          </w:p>
        </w:tc>
        <w:tc>
          <w:tcPr>
            <w:tcW w:w="8426" w:type="dxa"/>
            <w:gridSpan w:val="2"/>
          </w:tcPr>
          <w:p w:rsidR="00682C5C" w:rsidRDefault="001D140B">
            <w:pPr>
              <w:pStyle w:val="TableParagraph"/>
              <w:spacing w:line="226" w:lineRule="exact"/>
              <w:rPr>
                <w:sz w:val="20"/>
              </w:rPr>
            </w:pPr>
            <w:r>
              <w:rPr>
                <w:sz w:val="20"/>
              </w:rPr>
              <w:t>Puerto de comunicación para interfase</w:t>
            </w:r>
          </w:p>
        </w:tc>
      </w:tr>
      <w:tr w:rsidR="00682C5C">
        <w:trPr>
          <w:trHeight w:hRule="exact" w:val="288"/>
        </w:trPr>
        <w:tc>
          <w:tcPr>
            <w:tcW w:w="451" w:type="dxa"/>
          </w:tcPr>
          <w:p w:rsidR="00682C5C" w:rsidRDefault="001D140B">
            <w:pPr>
              <w:pStyle w:val="TableParagraph"/>
              <w:spacing w:before="41"/>
              <w:ind w:left="117"/>
              <w:rPr>
                <w:sz w:val="20"/>
              </w:rPr>
            </w:pPr>
            <w:r>
              <w:rPr>
                <w:sz w:val="20"/>
              </w:rPr>
              <w:t>13</w:t>
            </w:r>
          </w:p>
        </w:tc>
        <w:tc>
          <w:tcPr>
            <w:tcW w:w="8426" w:type="dxa"/>
            <w:gridSpan w:val="2"/>
          </w:tcPr>
          <w:p w:rsidR="00682C5C" w:rsidRDefault="001D140B">
            <w:pPr>
              <w:pStyle w:val="TableParagraph"/>
              <w:spacing w:line="223" w:lineRule="exact"/>
              <w:rPr>
                <w:sz w:val="20"/>
              </w:rPr>
            </w:pPr>
            <w:r>
              <w:rPr>
                <w:sz w:val="20"/>
              </w:rPr>
              <w:t>Regulador y batería de respaldo:</w:t>
            </w:r>
          </w:p>
        </w:tc>
      </w:tr>
      <w:tr w:rsidR="00682C5C">
        <w:trPr>
          <w:trHeight w:hRule="exact" w:val="286"/>
        </w:trPr>
        <w:tc>
          <w:tcPr>
            <w:tcW w:w="451" w:type="dxa"/>
          </w:tcPr>
          <w:p w:rsidR="00682C5C" w:rsidRDefault="001D140B">
            <w:pPr>
              <w:pStyle w:val="TableParagraph"/>
              <w:spacing w:before="39"/>
              <w:ind w:left="117"/>
              <w:rPr>
                <w:sz w:val="20"/>
              </w:rPr>
            </w:pPr>
            <w:r>
              <w:rPr>
                <w:sz w:val="20"/>
              </w:rPr>
              <w:t>14</w:t>
            </w:r>
          </w:p>
        </w:tc>
        <w:tc>
          <w:tcPr>
            <w:tcW w:w="8426" w:type="dxa"/>
            <w:gridSpan w:val="2"/>
          </w:tcPr>
          <w:p w:rsidR="00682C5C" w:rsidRDefault="001D140B">
            <w:pPr>
              <w:pStyle w:val="TableParagraph"/>
              <w:spacing w:line="223" w:lineRule="exact"/>
              <w:rPr>
                <w:sz w:val="20"/>
              </w:rPr>
            </w:pPr>
            <w:r>
              <w:rPr>
                <w:sz w:val="20"/>
              </w:rPr>
              <w:t>Monitor</w:t>
            </w:r>
          </w:p>
        </w:tc>
      </w:tr>
      <w:tr w:rsidR="00682C5C">
        <w:trPr>
          <w:trHeight w:hRule="exact" w:val="289"/>
        </w:trPr>
        <w:tc>
          <w:tcPr>
            <w:tcW w:w="451" w:type="dxa"/>
          </w:tcPr>
          <w:p w:rsidR="00682C5C" w:rsidRDefault="001D140B">
            <w:pPr>
              <w:pStyle w:val="TableParagraph"/>
              <w:spacing w:before="42"/>
              <w:ind w:left="117"/>
              <w:rPr>
                <w:sz w:val="20"/>
              </w:rPr>
            </w:pPr>
            <w:r>
              <w:rPr>
                <w:sz w:val="20"/>
              </w:rPr>
              <w:t>15</w:t>
            </w:r>
          </w:p>
        </w:tc>
        <w:tc>
          <w:tcPr>
            <w:tcW w:w="8426" w:type="dxa"/>
            <w:gridSpan w:val="2"/>
          </w:tcPr>
          <w:p w:rsidR="00682C5C" w:rsidRDefault="001D140B">
            <w:pPr>
              <w:pStyle w:val="TableParagraph"/>
              <w:spacing w:line="223" w:lineRule="exact"/>
              <w:rPr>
                <w:sz w:val="20"/>
              </w:rPr>
            </w:pPr>
            <w:r>
              <w:rPr>
                <w:sz w:val="20"/>
              </w:rPr>
              <w:t>Impresora</w:t>
            </w:r>
          </w:p>
        </w:tc>
      </w:tr>
      <w:tr w:rsidR="00682C5C">
        <w:trPr>
          <w:trHeight w:hRule="exact" w:val="343"/>
        </w:trPr>
        <w:tc>
          <w:tcPr>
            <w:tcW w:w="451" w:type="dxa"/>
          </w:tcPr>
          <w:p w:rsidR="00682C5C" w:rsidRDefault="001D140B">
            <w:pPr>
              <w:pStyle w:val="TableParagraph"/>
              <w:spacing w:before="99"/>
              <w:ind w:left="117"/>
              <w:rPr>
                <w:sz w:val="20"/>
              </w:rPr>
            </w:pPr>
            <w:r>
              <w:rPr>
                <w:sz w:val="20"/>
              </w:rPr>
              <w:t>16</w:t>
            </w:r>
          </w:p>
        </w:tc>
        <w:tc>
          <w:tcPr>
            <w:tcW w:w="8426" w:type="dxa"/>
            <w:gridSpan w:val="2"/>
          </w:tcPr>
          <w:p w:rsidR="00682C5C" w:rsidRDefault="001D140B">
            <w:pPr>
              <w:pStyle w:val="TableParagraph"/>
              <w:spacing w:line="223" w:lineRule="exact"/>
              <w:rPr>
                <w:sz w:val="20"/>
              </w:rPr>
            </w:pPr>
            <w:r>
              <w:rPr>
                <w:sz w:val="20"/>
              </w:rPr>
              <w:t>Refacciones: De acuerdo a las necesidades, compatibles con la marca y modelo del equipo.</w:t>
            </w:r>
          </w:p>
        </w:tc>
      </w:tr>
      <w:tr w:rsidR="00682C5C">
        <w:trPr>
          <w:trHeight w:hRule="exact" w:val="295"/>
        </w:trPr>
        <w:tc>
          <w:tcPr>
            <w:tcW w:w="451" w:type="dxa"/>
          </w:tcPr>
          <w:p w:rsidR="00682C5C" w:rsidRDefault="001D140B">
            <w:pPr>
              <w:pStyle w:val="TableParagraph"/>
              <w:spacing w:before="48"/>
              <w:ind w:left="117"/>
              <w:rPr>
                <w:sz w:val="20"/>
              </w:rPr>
            </w:pPr>
            <w:r>
              <w:rPr>
                <w:sz w:val="20"/>
              </w:rPr>
              <w:t>17</w:t>
            </w:r>
          </w:p>
        </w:tc>
        <w:tc>
          <w:tcPr>
            <w:tcW w:w="8426" w:type="dxa"/>
            <w:gridSpan w:val="2"/>
          </w:tcPr>
          <w:p w:rsidR="00682C5C" w:rsidRDefault="001D140B">
            <w:pPr>
              <w:pStyle w:val="TableParagraph"/>
              <w:spacing w:line="226" w:lineRule="exact"/>
              <w:rPr>
                <w:sz w:val="20"/>
              </w:rPr>
            </w:pPr>
            <w:r>
              <w:rPr>
                <w:sz w:val="20"/>
              </w:rPr>
              <w:t>Accesorios: De acuerdo a las necesidades, compatibles con la marca y modelo del equipo.</w:t>
            </w:r>
          </w:p>
        </w:tc>
      </w:tr>
      <w:tr w:rsidR="00682C5C">
        <w:trPr>
          <w:trHeight w:hRule="exact" w:val="283"/>
        </w:trPr>
        <w:tc>
          <w:tcPr>
            <w:tcW w:w="451" w:type="dxa"/>
          </w:tcPr>
          <w:p w:rsidR="00682C5C" w:rsidRDefault="001D140B">
            <w:pPr>
              <w:pStyle w:val="TableParagraph"/>
              <w:spacing w:before="36"/>
              <w:ind w:left="117"/>
              <w:rPr>
                <w:sz w:val="20"/>
              </w:rPr>
            </w:pPr>
            <w:r>
              <w:rPr>
                <w:sz w:val="20"/>
              </w:rPr>
              <w:t>18</w:t>
            </w:r>
          </w:p>
        </w:tc>
        <w:tc>
          <w:tcPr>
            <w:tcW w:w="8426" w:type="dxa"/>
            <w:gridSpan w:val="2"/>
          </w:tcPr>
          <w:p w:rsidR="00682C5C" w:rsidRDefault="001D140B">
            <w:pPr>
              <w:pStyle w:val="TableParagraph"/>
              <w:spacing w:line="223" w:lineRule="exact"/>
              <w:rPr>
                <w:sz w:val="20"/>
              </w:rPr>
            </w:pPr>
            <w:r>
              <w:rPr>
                <w:sz w:val="20"/>
              </w:rPr>
              <w:t>Consumibles: De acuerdo a las necesidades, compatibles con la marca y modelo del equipo.</w:t>
            </w:r>
          </w:p>
        </w:tc>
      </w:tr>
      <w:tr w:rsidR="00682C5C">
        <w:trPr>
          <w:trHeight w:hRule="exact" w:val="286"/>
        </w:trPr>
        <w:tc>
          <w:tcPr>
            <w:tcW w:w="451" w:type="dxa"/>
          </w:tcPr>
          <w:p w:rsidR="00682C5C" w:rsidRDefault="001D140B">
            <w:pPr>
              <w:pStyle w:val="TableParagraph"/>
              <w:spacing w:before="41"/>
              <w:ind w:left="117"/>
              <w:rPr>
                <w:sz w:val="20"/>
              </w:rPr>
            </w:pPr>
            <w:r>
              <w:rPr>
                <w:sz w:val="20"/>
              </w:rPr>
              <w:t>19</w:t>
            </w:r>
          </w:p>
        </w:tc>
        <w:tc>
          <w:tcPr>
            <w:tcW w:w="8426" w:type="dxa"/>
            <w:gridSpan w:val="2"/>
          </w:tcPr>
          <w:p w:rsidR="00682C5C" w:rsidRDefault="001D140B">
            <w:pPr>
              <w:pStyle w:val="TableParagraph"/>
              <w:spacing w:line="223" w:lineRule="exact"/>
              <w:rPr>
                <w:sz w:val="20"/>
              </w:rPr>
            </w:pPr>
            <w:r>
              <w:rPr>
                <w:sz w:val="20"/>
              </w:rPr>
              <w:t>Instalación: Corriente eléctrica 120V/ 60 Hz.</w:t>
            </w:r>
          </w:p>
        </w:tc>
      </w:tr>
      <w:tr w:rsidR="00682C5C">
        <w:trPr>
          <w:trHeight w:hRule="exact" w:val="288"/>
        </w:trPr>
        <w:tc>
          <w:tcPr>
            <w:tcW w:w="451" w:type="dxa"/>
          </w:tcPr>
          <w:p w:rsidR="00682C5C" w:rsidRDefault="001D140B">
            <w:pPr>
              <w:pStyle w:val="TableParagraph"/>
              <w:spacing w:before="41"/>
              <w:ind w:left="117"/>
              <w:rPr>
                <w:sz w:val="20"/>
              </w:rPr>
            </w:pPr>
            <w:r>
              <w:rPr>
                <w:sz w:val="20"/>
              </w:rPr>
              <w:t>20</w:t>
            </w:r>
          </w:p>
        </w:tc>
        <w:tc>
          <w:tcPr>
            <w:tcW w:w="8426" w:type="dxa"/>
            <w:gridSpan w:val="2"/>
          </w:tcPr>
          <w:p w:rsidR="00682C5C" w:rsidRDefault="001D140B">
            <w:pPr>
              <w:pStyle w:val="TableParagraph"/>
              <w:spacing w:line="226" w:lineRule="exact"/>
              <w:rPr>
                <w:sz w:val="20"/>
              </w:rPr>
            </w:pPr>
            <w:r>
              <w:rPr>
                <w:sz w:val="20"/>
              </w:rPr>
              <w:t>Operación por personal especializado y de acuerdo al manual de operación.</w:t>
            </w:r>
          </w:p>
        </w:tc>
      </w:tr>
      <w:tr w:rsidR="00682C5C">
        <w:trPr>
          <w:trHeight w:hRule="exact" w:val="288"/>
        </w:trPr>
        <w:tc>
          <w:tcPr>
            <w:tcW w:w="451" w:type="dxa"/>
          </w:tcPr>
          <w:p w:rsidR="00682C5C" w:rsidRDefault="001D140B">
            <w:pPr>
              <w:pStyle w:val="TableParagraph"/>
              <w:spacing w:before="41"/>
              <w:ind w:left="117"/>
              <w:rPr>
                <w:sz w:val="20"/>
              </w:rPr>
            </w:pPr>
            <w:r>
              <w:rPr>
                <w:sz w:val="20"/>
              </w:rPr>
              <w:t>21</w:t>
            </w:r>
          </w:p>
        </w:tc>
        <w:tc>
          <w:tcPr>
            <w:tcW w:w="8426" w:type="dxa"/>
            <w:gridSpan w:val="2"/>
          </w:tcPr>
          <w:p w:rsidR="00682C5C" w:rsidRDefault="001D140B">
            <w:pPr>
              <w:pStyle w:val="TableParagraph"/>
              <w:spacing w:line="223" w:lineRule="exact"/>
              <w:rPr>
                <w:sz w:val="20"/>
              </w:rPr>
            </w:pPr>
            <w:r>
              <w:rPr>
                <w:sz w:val="20"/>
              </w:rPr>
              <w:t>Mantenimiento preventivo y correctivo por personal capacitado.</w:t>
            </w:r>
          </w:p>
        </w:tc>
      </w:tr>
    </w:tbl>
    <w:p w:rsidR="00682C5C" w:rsidRDefault="00682C5C">
      <w:pPr>
        <w:spacing w:line="223" w:lineRule="exact"/>
        <w:rPr>
          <w:sz w:val="20"/>
        </w:rPr>
        <w:sectPr w:rsidR="00682C5C">
          <w:pgSz w:w="12240" w:h="15840"/>
          <w:pgMar w:top="1240" w:right="1480" w:bottom="280" w:left="1640" w:header="715" w:footer="0" w:gutter="0"/>
          <w:cols w:space="720"/>
        </w:sect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spacing w:before="3" w:after="1"/>
        <w:rPr>
          <w:sz w:val="13"/>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
        <w:gridCol w:w="2247"/>
        <w:gridCol w:w="6183"/>
      </w:tblGrid>
      <w:tr w:rsidR="00682C5C">
        <w:trPr>
          <w:trHeight w:hRule="exact" w:val="286"/>
        </w:trPr>
        <w:tc>
          <w:tcPr>
            <w:tcW w:w="2701" w:type="dxa"/>
            <w:gridSpan w:val="2"/>
            <w:shd w:val="clear" w:color="auto" w:fill="92D050"/>
          </w:tcPr>
          <w:p w:rsidR="00682C5C" w:rsidRDefault="001D140B">
            <w:pPr>
              <w:pStyle w:val="TableParagraph"/>
              <w:spacing w:before="22"/>
              <w:rPr>
                <w:b/>
                <w:sz w:val="20"/>
              </w:rPr>
            </w:pPr>
            <w:r>
              <w:rPr>
                <w:b/>
                <w:sz w:val="20"/>
              </w:rPr>
              <w:t>NOMBRE GENERICO:</w:t>
            </w:r>
          </w:p>
        </w:tc>
        <w:tc>
          <w:tcPr>
            <w:tcW w:w="6183" w:type="dxa"/>
            <w:shd w:val="clear" w:color="auto" w:fill="92D050"/>
          </w:tcPr>
          <w:p w:rsidR="00682C5C" w:rsidRDefault="001D140B">
            <w:pPr>
              <w:pStyle w:val="TableParagraph"/>
              <w:spacing w:before="17"/>
              <w:ind w:left="115"/>
              <w:rPr>
                <w:sz w:val="20"/>
              </w:rPr>
            </w:pPr>
            <w:r>
              <w:rPr>
                <w:sz w:val="20"/>
              </w:rPr>
              <w:t>Sistema para análisis inmunológico.</w:t>
            </w:r>
          </w:p>
        </w:tc>
      </w:tr>
      <w:tr w:rsidR="00682C5C">
        <w:trPr>
          <w:trHeight w:hRule="exact" w:val="470"/>
        </w:trPr>
        <w:tc>
          <w:tcPr>
            <w:tcW w:w="2701" w:type="dxa"/>
            <w:gridSpan w:val="2"/>
          </w:tcPr>
          <w:p w:rsidR="00682C5C" w:rsidRDefault="00682C5C">
            <w:pPr>
              <w:pStyle w:val="TableParagraph"/>
              <w:spacing w:before="10"/>
              <w:ind w:left="0"/>
              <w:rPr>
                <w:sz w:val="19"/>
              </w:rPr>
            </w:pPr>
          </w:p>
          <w:p w:rsidR="00682C5C" w:rsidRDefault="001D140B">
            <w:pPr>
              <w:pStyle w:val="TableParagraph"/>
              <w:rPr>
                <w:b/>
                <w:sz w:val="20"/>
              </w:rPr>
            </w:pPr>
            <w:r>
              <w:rPr>
                <w:b/>
                <w:sz w:val="20"/>
              </w:rPr>
              <w:t>ESPECIALIDAD:</w:t>
            </w:r>
          </w:p>
        </w:tc>
        <w:tc>
          <w:tcPr>
            <w:tcW w:w="6183" w:type="dxa"/>
          </w:tcPr>
          <w:p w:rsidR="00682C5C" w:rsidRDefault="001D140B">
            <w:pPr>
              <w:pStyle w:val="TableParagraph"/>
              <w:rPr>
                <w:sz w:val="20"/>
              </w:rPr>
            </w:pPr>
            <w:r>
              <w:rPr>
                <w:sz w:val="20"/>
              </w:rPr>
              <w:t>Auxiliares de Diagnóstico / Laboratorio de Análisis Clínicos / Hormonas y Marcadores Tumorales</w:t>
            </w:r>
          </w:p>
        </w:tc>
      </w:tr>
      <w:tr w:rsidR="00682C5C">
        <w:trPr>
          <w:trHeight w:hRule="exact" w:val="1282"/>
        </w:trPr>
        <w:tc>
          <w:tcPr>
            <w:tcW w:w="8884" w:type="dxa"/>
            <w:gridSpan w:val="3"/>
          </w:tcPr>
          <w:p w:rsidR="00682C5C" w:rsidRDefault="001D140B">
            <w:pPr>
              <w:pStyle w:val="TableParagraph"/>
              <w:spacing w:before="115"/>
              <w:ind w:left="115"/>
              <w:rPr>
                <w:sz w:val="20"/>
              </w:rPr>
            </w:pPr>
            <w:r>
              <w:rPr>
                <w:sz w:val="20"/>
              </w:rPr>
              <w:t>Sistema para análisis inmunológico.</w:t>
            </w:r>
          </w:p>
          <w:p w:rsidR="00682C5C" w:rsidRDefault="001D140B">
            <w:pPr>
              <w:pStyle w:val="TableParagraph"/>
              <w:ind w:firstLine="50"/>
              <w:rPr>
                <w:sz w:val="20"/>
              </w:rPr>
            </w:pPr>
            <w:r>
              <w:rPr>
                <w:sz w:val="20"/>
              </w:rPr>
              <w:t>Que incluya como principio de medición, alguna de las siguientes metodologías: ELISA, FIA, FPIA, ELFA, MEIA, quimioluminiscencia o electroquimioluminiscencia.</w:t>
            </w:r>
          </w:p>
          <w:p w:rsidR="00682C5C" w:rsidRDefault="00682C5C">
            <w:pPr>
              <w:pStyle w:val="TableParagraph"/>
              <w:spacing w:before="1"/>
              <w:ind w:left="0"/>
              <w:rPr>
                <w:sz w:val="20"/>
              </w:rPr>
            </w:pPr>
          </w:p>
          <w:p w:rsidR="00682C5C" w:rsidRDefault="001D140B">
            <w:pPr>
              <w:pStyle w:val="TableParagraph"/>
              <w:rPr>
                <w:sz w:val="20"/>
              </w:rPr>
            </w:pPr>
            <w:r>
              <w:rPr>
                <w:sz w:val="20"/>
              </w:rPr>
              <w:t>Con las siguientes características seleccionables de acuerdo a las necesidades de las unidades médicas:</w:t>
            </w:r>
          </w:p>
        </w:tc>
      </w:tr>
      <w:tr w:rsidR="00682C5C">
        <w:trPr>
          <w:trHeight w:hRule="exact" w:val="288"/>
        </w:trPr>
        <w:tc>
          <w:tcPr>
            <w:tcW w:w="454" w:type="dxa"/>
          </w:tcPr>
          <w:p w:rsidR="00682C5C" w:rsidRDefault="001D140B">
            <w:pPr>
              <w:pStyle w:val="TableParagraph"/>
              <w:spacing w:before="41"/>
              <w:ind w:left="0" w:right="66"/>
              <w:jc w:val="right"/>
              <w:rPr>
                <w:sz w:val="20"/>
              </w:rPr>
            </w:pPr>
            <w:r>
              <w:rPr>
                <w:w w:val="99"/>
                <w:sz w:val="20"/>
              </w:rPr>
              <w:t>1</w:t>
            </w:r>
          </w:p>
        </w:tc>
        <w:tc>
          <w:tcPr>
            <w:tcW w:w="8430" w:type="dxa"/>
            <w:gridSpan w:val="2"/>
          </w:tcPr>
          <w:p w:rsidR="00682C5C" w:rsidRDefault="001D140B">
            <w:pPr>
              <w:pStyle w:val="TableParagraph"/>
              <w:spacing w:line="226" w:lineRule="exact"/>
              <w:rPr>
                <w:sz w:val="20"/>
              </w:rPr>
            </w:pPr>
            <w:r>
              <w:rPr>
                <w:sz w:val="20"/>
              </w:rPr>
              <w:t>Analitos o estudios a determinar</w:t>
            </w:r>
          </w:p>
        </w:tc>
      </w:tr>
      <w:tr w:rsidR="00682C5C">
        <w:trPr>
          <w:trHeight w:hRule="exact" w:val="286"/>
        </w:trPr>
        <w:tc>
          <w:tcPr>
            <w:tcW w:w="454" w:type="dxa"/>
          </w:tcPr>
          <w:p w:rsidR="00682C5C" w:rsidRDefault="001D140B">
            <w:pPr>
              <w:pStyle w:val="TableParagraph"/>
              <w:spacing w:before="39"/>
              <w:ind w:left="0" w:right="66"/>
              <w:jc w:val="right"/>
              <w:rPr>
                <w:sz w:val="20"/>
              </w:rPr>
            </w:pPr>
            <w:r>
              <w:rPr>
                <w:w w:val="99"/>
                <w:sz w:val="20"/>
              </w:rPr>
              <w:t>2</w:t>
            </w:r>
          </w:p>
        </w:tc>
        <w:tc>
          <w:tcPr>
            <w:tcW w:w="8430" w:type="dxa"/>
            <w:gridSpan w:val="2"/>
          </w:tcPr>
          <w:p w:rsidR="00682C5C" w:rsidRDefault="001D140B">
            <w:pPr>
              <w:pStyle w:val="TableParagraph"/>
              <w:spacing w:line="223" w:lineRule="exact"/>
              <w:rPr>
                <w:sz w:val="20"/>
              </w:rPr>
            </w:pPr>
            <w:r>
              <w:rPr>
                <w:sz w:val="20"/>
              </w:rPr>
              <w:t>Capacidad de procesamiento de muestras por hora: Mínimo 90 estudios / hora.</w:t>
            </w:r>
          </w:p>
        </w:tc>
      </w:tr>
      <w:tr w:rsidR="00682C5C">
        <w:trPr>
          <w:trHeight w:hRule="exact" w:val="286"/>
        </w:trPr>
        <w:tc>
          <w:tcPr>
            <w:tcW w:w="454" w:type="dxa"/>
          </w:tcPr>
          <w:p w:rsidR="00682C5C" w:rsidRDefault="001D140B">
            <w:pPr>
              <w:pStyle w:val="TableParagraph"/>
              <w:spacing w:before="39"/>
              <w:ind w:left="0" w:right="66"/>
              <w:jc w:val="right"/>
              <w:rPr>
                <w:sz w:val="20"/>
              </w:rPr>
            </w:pPr>
            <w:r>
              <w:rPr>
                <w:w w:val="99"/>
                <w:sz w:val="20"/>
              </w:rPr>
              <w:t>3</w:t>
            </w:r>
          </w:p>
        </w:tc>
        <w:tc>
          <w:tcPr>
            <w:tcW w:w="8430" w:type="dxa"/>
            <w:gridSpan w:val="2"/>
          </w:tcPr>
          <w:p w:rsidR="00682C5C" w:rsidRDefault="001D140B">
            <w:pPr>
              <w:pStyle w:val="TableParagraph"/>
              <w:spacing w:line="223" w:lineRule="exact"/>
              <w:rPr>
                <w:sz w:val="20"/>
              </w:rPr>
            </w:pPr>
            <w:r>
              <w:rPr>
                <w:sz w:val="20"/>
              </w:rPr>
              <w:t>Volumen de muestras: Máximo 220 μl.</w:t>
            </w:r>
          </w:p>
        </w:tc>
      </w:tr>
      <w:tr w:rsidR="00682C5C">
        <w:trPr>
          <w:trHeight w:hRule="exact" w:val="286"/>
        </w:trPr>
        <w:tc>
          <w:tcPr>
            <w:tcW w:w="454" w:type="dxa"/>
          </w:tcPr>
          <w:p w:rsidR="00682C5C" w:rsidRDefault="001D140B">
            <w:pPr>
              <w:pStyle w:val="TableParagraph"/>
              <w:spacing w:before="39"/>
              <w:ind w:left="0" w:right="66"/>
              <w:jc w:val="right"/>
              <w:rPr>
                <w:sz w:val="20"/>
              </w:rPr>
            </w:pPr>
            <w:r>
              <w:rPr>
                <w:w w:val="99"/>
                <w:sz w:val="20"/>
              </w:rPr>
              <w:t>4</w:t>
            </w:r>
          </w:p>
        </w:tc>
        <w:tc>
          <w:tcPr>
            <w:tcW w:w="8430" w:type="dxa"/>
            <w:gridSpan w:val="2"/>
          </w:tcPr>
          <w:p w:rsidR="00682C5C" w:rsidRDefault="001D140B">
            <w:pPr>
              <w:pStyle w:val="TableParagraph"/>
              <w:spacing w:line="223" w:lineRule="exact"/>
              <w:rPr>
                <w:sz w:val="20"/>
              </w:rPr>
            </w:pPr>
            <w:r>
              <w:rPr>
                <w:sz w:val="20"/>
              </w:rPr>
              <w:t>Muestras en tubo primario, copa,  copilla o cartucho</w:t>
            </w:r>
          </w:p>
        </w:tc>
      </w:tr>
      <w:tr w:rsidR="00682C5C">
        <w:trPr>
          <w:trHeight w:hRule="exact" w:val="286"/>
        </w:trPr>
        <w:tc>
          <w:tcPr>
            <w:tcW w:w="454" w:type="dxa"/>
            <w:tcBorders>
              <w:bottom w:val="single" w:sz="4" w:space="0" w:color="000000"/>
            </w:tcBorders>
          </w:tcPr>
          <w:p w:rsidR="00682C5C" w:rsidRDefault="001D140B">
            <w:pPr>
              <w:pStyle w:val="TableParagraph"/>
              <w:spacing w:before="39"/>
              <w:ind w:left="0" w:right="66"/>
              <w:jc w:val="right"/>
              <w:rPr>
                <w:sz w:val="20"/>
              </w:rPr>
            </w:pPr>
            <w:r>
              <w:rPr>
                <w:w w:val="99"/>
                <w:sz w:val="20"/>
              </w:rPr>
              <w:t>5</w:t>
            </w:r>
          </w:p>
        </w:tc>
        <w:tc>
          <w:tcPr>
            <w:tcW w:w="8430" w:type="dxa"/>
            <w:gridSpan w:val="2"/>
            <w:tcBorders>
              <w:bottom w:val="single" w:sz="4" w:space="0" w:color="000000"/>
            </w:tcBorders>
          </w:tcPr>
          <w:p w:rsidR="00682C5C" w:rsidRDefault="001D140B">
            <w:pPr>
              <w:pStyle w:val="TableParagraph"/>
              <w:spacing w:line="223" w:lineRule="exact"/>
              <w:rPr>
                <w:sz w:val="20"/>
              </w:rPr>
            </w:pPr>
            <w:r>
              <w:rPr>
                <w:sz w:val="20"/>
              </w:rPr>
              <w:t>Control de temperatura.</w:t>
            </w:r>
          </w:p>
        </w:tc>
      </w:tr>
      <w:tr w:rsidR="00682C5C">
        <w:trPr>
          <w:trHeight w:hRule="exact" w:val="286"/>
        </w:trPr>
        <w:tc>
          <w:tcPr>
            <w:tcW w:w="454" w:type="dxa"/>
            <w:tcBorders>
              <w:top w:val="single" w:sz="4" w:space="0" w:color="000000"/>
            </w:tcBorders>
          </w:tcPr>
          <w:p w:rsidR="00682C5C" w:rsidRDefault="001D140B">
            <w:pPr>
              <w:pStyle w:val="TableParagraph"/>
              <w:spacing w:before="41"/>
              <w:ind w:left="0" w:right="66"/>
              <w:jc w:val="right"/>
              <w:rPr>
                <w:sz w:val="20"/>
              </w:rPr>
            </w:pPr>
            <w:r>
              <w:rPr>
                <w:w w:val="99"/>
                <w:sz w:val="20"/>
              </w:rPr>
              <w:t>6</w:t>
            </w:r>
          </w:p>
        </w:tc>
        <w:tc>
          <w:tcPr>
            <w:tcW w:w="8430" w:type="dxa"/>
            <w:gridSpan w:val="2"/>
            <w:tcBorders>
              <w:top w:val="single" w:sz="4" w:space="0" w:color="000000"/>
            </w:tcBorders>
          </w:tcPr>
          <w:p w:rsidR="00682C5C" w:rsidRDefault="001D140B">
            <w:pPr>
              <w:pStyle w:val="TableParagraph"/>
              <w:spacing w:line="223" w:lineRule="exact"/>
              <w:rPr>
                <w:sz w:val="20"/>
              </w:rPr>
            </w:pPr>
            <w:r>
              <w:rPr>
                <w:sz w:val="20"/>
              </w:rPr>
              <w:t>Identificación de muestras y reactivos por código de barras:</w:t>
            </w:r>
          </w:p>
        </w:tc>
      </w:tr>
      <w:tr w:rsidR="00682C5C">
        <w:trPr>
          <w:trHeight w:hRule="exact" w:val="288"/>
        </w:trPr>
        <w:tc>
          <w:tcPr>
            <w:tcW w:w="454" w:type="dxa"/>
          </w:tcPr>
          <w:p w:rsidR="00682C5C" w:rsidRDefault="001D140B">
            <w:pPr>
              <w:pStyle w:val="TableParagraph"/>
              <w:spacing w:before="41"/>
              <w:ind w:left="0" w:right="66"/>
              <w:jc w:val="right"/>
              <w:rPr>
                <w:sz w:val="20"/>
              </w:rPr>
            </w:pPr>
            <w:r>
              <w:rPr>
                <w:w w:val="99"/>
                <w:sz w:val="20"/>
              </w:rPr>
              <w:t>7</w:t>
            </w:r>
          </w:p>
        </w:tc>
        <w:tc>
          <w:tcPr>
            <w:tcW w:w="8430" w:type="dxa"/>
            <w:gridSpan w:val="2"/>
          </w:tcPr>
          <w:p w:rsidR="00682C5C" w:rsidRDefault="001D140B">
            <w:pPr>
              <w:pStyle w:val="TableParagraph"/>
              <w:spacing w:line="226" w:lineRule="exact"/>
              <w:rPr>
                <w:sz w:val="20"/>
              </w:rPr>
            </w:pPr>
            <w:r>
              <w:rPr>
                <w:sz w:val="20"/>
              </w:rPr>
              <w:t>Calibración automática o manual</w:t>
            </w:r>
          </w:p>
        </w:tc>
      </w:tr>
      <w:tr w:rsidR="00682C5C">
        <w:trPr>
          <w:trHeight w:hRule="exact" w:val="286"/>
        </w:trPr>
        <w:tc>
          <w:tcPr>
            <w:tcW w:w="454" w:type="dxa"/>
          </w:tcPr>
          <w:p w:rsidR="00682C5C" w:rsidRDefault="001D140B">
            <w:pPr>
              <w:pStyle w:val="TableParagraph"/>
              <w:spacing w:before="39"/>
              <w:ind w:left="0" w:right="66"/>
              <w:jc w:val="right"/>
              <w:rPr>
                <w:sz w:val="20"/>
              </w:rPr>
            </w:pPr>
            <w:r>
              <w:rPr>
                <w:w w:val="99"/>
                <w:sz w:val="20"/>
              </w:rPr>
              <w:t>8</w:t>
            </w:r>
          </w:p>
        </w:tc>
        <w:tc>
          <w:tcPr>
            <w:tcW w:w="8430" w:type="dxa"/>
            <w:gridSpan w:val="2"/>
          </w:tcPr>
          <w:p w:rsidR="00682C5C" w:rsidRDefault="001D140B">
            <w:pPr>
              <w:pStyle w:val="TableParagraph"/>
              <w:spacing w:line="223" w:lineRule="exact"/>
              <w:rPr>
                <w:sz w:val="20"/>
              </w:rPr>
            </w:pPr>
            <w:r>
              <w:rPr>
                <w:sz w:val="20"/>
              </w:rPr>
              <w:t>Control de calidad integrado</w:t>
            </w:r>
          </w:p>
        </w:tc>
      </w:tr>
      <w:tr w:rsidR="00682C5C">
        <w:trPr>
          <w:trHeight w:hRule="exact" w:val="286"/>
        </w:trPr>
        <w:tc>
          <w:tcPr>
            <w:tcW w:w="454" w:type="dxa"/>
          </w:tcPr>
          <w:p w:rsidR="00682C5C" w:rsidRDefault="001D140B">
            <w:pPr>
              <w:pStyle w:val="TableParagraph"/>
              <w:spacing w:before="39"/>
              <w:ind w:left="0" w:right="66"/>
              <w:jc w:val="right"/>
              <w:rPr>
                <w:sz w:val="20"/>
              </w:rPr>
            </w:pPr>
            <w:r>
              <w:rPr>
                <w:w w:val="99"/>
                <w:sz w:val="20"/>
              </w:rPr>
              <w:t>9</w:t>
            </w:r>
          </w:p>
        </w:tc>
        <w:tc>
          <w:tcPr>
            <w:tcW w:w="8430" w:type="dxa"/>
            <w:gridSpan w:val="2"/>
          </w:tcPr>
          <w:p w:rsidR="00682C5C" w:rsidRDefault="001D140B">
            <w:pPr>
              <w:pStyle w:val="TableParagraph"/>
              <w:spacing w:line="223" w:lineRule="exact"/>
              <w:rPr>
                <w:sz w:val="20"/>
              </w:rPr>
            </w:pPr>
            <w:r>
              <w:rPr>
                <w:sz w:val="20"/>
              </w:rPr>
              <w:t>Puerto de comunicación para interface</w:t>
            </w:r>
          </w:p>
        </w:tc>
      </w:tr>
      <w:tr w:rsidR="00682C5C">
        <w:trPr>
          <w:trHeight w:hRule="exact" w:val="286"/>
        </w:trPr>
        <w:tc>
          <w:tcPr>
            <w:tcW w:w="454" w:type="dxa"/>
          </w:tcPr>
          <w:p w:rsidR="00682C5C" w:rsidRDefault="001D140B">
            <w:pPr>
              <w:pStyle w:val="TableParagraph"/>
              <w:spacing w:before="39"/>
              <w:ind w:left="0" w:right="62"/>
              <w:jc w:val="right"/>
              <w:rPr>
                <w:sz w:val="20"/>
              </w:rPr>
            </w:pPr>
            <w:r>
              <w:rPr>
                <w:sz w:val="20"/>
              </w:rPr>
              <w:t>10</w:t>
            </w:r>
          </w:p>
        </w:tc>
        <w:tc>
          <w:tcPr>
            <w:tcW w:w="8430" w:type="dxa"/>
            <w:gridSpan w:val="2"/>
          </w:tcPr>
          <w:p w:rsidR="00682C5C" w:rsidRDefault="001D140B">
            <w:pPr>
              <w:pStyle w:val="TableParagraph"/>
              <w:spacing w:line="223" w:lineRule="exact"/>
              <w:rPr>
                <w:sz w:val="20"/>
              </w:rPr>
            </w:pPr>
            <w:r>
              <w:rPr>
                <w:sz w:val="20"/>
              </w:rPr>
              <w:t>Software en español</w:t>
            </w:r>
          </w:p>
        </w:tc>
      </w:tr>
      <w:tr w:rsidR="00682C5C">
        <w:trPr>
          <w:trHeight w:hRule="exact" w:val="286"/>
        </w:trPr>
        <w:tc>
          <w:tcPr>
            <w:tcW w:w="454" w:type="dxa"/>
          </w:tcPr>
          <w:p w:rsidR="00682C5C" w:rsidRDefault="001D140B">
            <w:pPr>
              <w:pStyle w:val="TableParagraph"/>
              <w:spacing w:before="39"/>
              <w:ind w:left="120"/>
              <w:rPr>
                <w:sz w:val="20"/>
              </w:rPr>
            </w:pPr>
            <w:r>
              <w:rPr>
                <w:sz w:val="20"/>
              </w:rPr>
              <w:t>11</w:t>
            </w:r>
          </w:p>
        </w:tc>
        <w:tc>
          <w:tcPr>
            <w:tcW w:w="8430" w:type="dxa"/>
            <w:gridSpan w:val="2"/>
          </w:tcPr>
          <w:p w:rsidR="00682C5C" w:rsidRDefault="001D140B">
            <w:pPr>
              <w:pStyle w:val="TableParagraph"/>
              <w:spacing w:line="223" w:lineRule="exact"/>
              <w:rPr>
                <w:sz w:val="20"/>
              </w:rPr>
            </w:pPr>
            <w:r>
              <w:rPr>
                <w:sz w:val="20"/>
              </w:rPr>
              <w:t>Monitor o pantalla e impresora integrados o adicionales</w:t>
            </w:r>
          </w:p>
        </w:tc>
      </w:tr>
      <w:tr w:rsidR="00682C5C">
        <w:trPr>
          <w:trHeight w:hRule="exact" w:val="286"/>
        </w:trPr>
        <w:tc>
          <w:tcPr>
            <w:tcW w:w="454" w:type="dxa"/>
          </w:tcPr>
          <w:p w:rsidR="00682C5C" w:rsidRDefault="001D140B">
            <w:pPr>
              <w:pStyle w:val="TableParagraph"/>
              <w:spacing w:before="41"/>
              <w:ind w:left="120"/>
              <w:rPr>
                <w:sz w:val="20"/>
              </w:rPr>
            </w:pPr>
            <w:r>
              <w:rPr>
                <w:sz w:val="20"/>
              </w:rPr>
              <w:t>12</w:t>
            </w:r>
          </w:p>
        </w:tc>
        <w:tc>
          <w:tcPr>
            <w:tcW w:w="8430" w:type="dxa"/>
            <w:gridSpan w:val="2"/>
          </w:tcPr>
          <w:p w:rsidR="00682C5C" w:rsidRDefault="001D140B">
            <w:pPr>
              <w:pStyle w:val="TableParagraph"/>
              <w:spacing w:line="223" w:lineRule="exact"/>
              <w:rPr>
                <w:sz w:val="20"/>
              </w:rPr>
            </w:pPr>
            <w:r>
              <w:rPr>
                <w:sz w:val="20"/>
              </w:rPr>
              <w:t>Regulador de voltaje y batería de respaldo</w:t>
            </w:r>
          </w:p>
        </w:tc>
      </w:tr>
      <w:tr w:rsidR="00682C5C">
        <w:trPr>
          <w:trHeight w:hRule="exact" w:val="288"/>
        </w:trPr>
        <w:tc>
          <w:tcPr>
            <w:tcW w:w="454" w:type="dxa"/>
          </w:tcPr>
          <w:p w:rsidR="00682C5C" w:rsidRDefault="001D140B">
            <w:pPr>
              <w:pStyle w:val="TableParagraph"/>
              <w:spacing w:before="41"/>
              <w:ind w:left="120"/>
              <w:rPr>
                <w:sz w:val="20"/>
              </w:rPr>
            </w:pPr>
            <w:r>
              <w:rPr>
                <w:sz w:val="20"/>
              </w:rPr>
              <w:t>13</w:t>
            </w:r>
          </w:p>
        </w:tc>
        <w:tc>
          <w:tcPr>
            <w:tcW w:w="8430" w:type="dxa"/>
            <w:gridSpan w:val="2"/>
          </w:tcPr>
          <w:p w:rsidR="00682C5C" w:rsidRDefault="001D140B">
            <w:pPr>
              <w:pStyle w:val="TableParagraph"/>
              <w:spacing w:line="226" w:lineRule="exact"/>
              <w:rPr>
                <w:sz w:val="20"/>
              </w:rPr>
            </w:pPr>
            <w:r>
              <w:rPr>
                <w:sz w:val="20"/>
              </w:rPr>
              <w:t>Sensor de nivel de muestra</w:t>
            </w:r>
          </w:p>
        </w:tc>
      </w:tr>
      <w:tr w:rsidR="00682C5C">
        <w:trPr>
          <w:trHeight w:hRule="exact" w:val="286"/>
        </w:trPr>
        <w:tc>
          <w:tcPr>
            <w:tcW w:w="454" w:type="dxa"/>
          </w:tcPr>
          <w:p w:rsidR="00682C5C" w:rsidRDefault="001D140B">
            <w:pPr>
              <w:pStyle w:val="TableParagraph"/>
              <w:spacing w:before="39"/>
              <w:ind w:left="120"/>
              <w:rPr>
                <w:sz w:val="20"/>
              </w:rPr>
            </w:pPr>
            <w:r>
              <w:rPr>
                <w:sz w:val="20"/>
              </w:rPr>
              <w:t>14</w:t>
            </w:r>
          </w:p>
        </w:tc>
        <w:tc>
          <w:tcPr>
            <w:tcW w:w="8430" w:type="dxa"/>
            <w:gridSpan w:val="2"/>
          </w:tcPr>
          <w:p w:rsidR="00682C5C" w:rsidRDefault="001D140B">
            <w:pPr>
              <w:pStyle w:val="TableParagraph"/>
              <w:spacing w:line="223" w:lineRule="exact"/>
              <w:rPr>
                <w:sz w:val="20"/>
              </w:rPr>
            </w:pPr>
            <w:r>
              <w:rPr>
                <w:sz w:val="20"/>
              </w:rPr>
              <w:t>Autodilusiòn</w:t>
            </w:r>
          </w:p>
        </w:tc>
      </w:tr>
      <w:tr w:rsidR="00682C5C">
        <w:trPr>
          <w:trHeight w:hRule="exact" w:val="240"/>
        </w:trPr>
        <w:tc>
          <w:tcPr>
            <w:tcW w:w="454" w:type="dxa"/>
          </w:tcPr>
          <w:p w:rsidR="00682C5C" w:rsidRDefault="001D140B">
            <w:pPr>
              <w:pStyle w:val="TableParagraph"/>
              <w:spacing w:line="223" w:lineRule="exact"/>
              <w:ind w:left="120"/>
              <w:rPr>
                <w:sz w:val="20"/>
              </w:rPr>
            </w:pPr>
            <w:r>
              <w:rPr>
                <w:sz w:val="20"/>
              </w:rPr>
              <w:t>15</w:t>
            </w:r>
          </w:p>
        </w:tc>
        <w:tc>
          <w:tcPr>
            <w:tcW w:w="8430" w:type="dxa"/>
            <w:gridSpan w:val="2"/>
          </w:tcPr>
          <w:p w:rsidR="00682C5C" w:rsidRDefault="001D140B">
            <w:pPr>
              <w:pStyle w:val="TableParagraph"/>
              <w:spacing w:line="223" w:lineRule="exact"/>
              <w:rPr>
                <w:sz w:val="20"/>
              </w:rPr>
            </w:pPr>
            <w:r>
              <w:rPr>
                <w:sz w:val="20"/>
              </w:rPr>
              <w:t>Refacciones: De acuerdo a las necesidades, compatibles con la marca y modelo del equipo.</w:t>
            </w:r>
          </w:p>
        </w:tc>
      </w:tr>
      <w:tr w:rsidR="00682C5C">
        <w:trPr>
          <w:trHeight w:hRule="exact" w:val="252"/>
        </w:trPr>
        <w:tc>
          <w:tcPr>
            <w:tcW w:w="454" w:type="dxa"/>
          </w:tcPr>
          <w:p w:rsidR="00682C5C" w:rsidRDefault="001D140B">
            <w:pPr>
              <w:pStyle w:val="TableParagraph"/>
              <w:spacing w:before="5"/>
              <w:ind w:left="120"/>
              <w:rPr>
                <w:sz w:val="20"/>
              </w:rPr>
            </w:pPr>
            <w:r>
              <w:rPr>
                <w:sz w:val="20"/>
              </w:rPr>
              <w:t>16</w:t>
            </w:r>
          </w:p>
        </w:tc>
        <w:tc>
          <w:tcPr>
            <w:tcW w:w="8430" w:type="dxa"/>
            <w:gridSpan w:val="2"/>
          </w:tcPr>
          <w:p w:rsidR="00682C5C" w:rsidRDefault="001D140B">
            <w:pPr>
              <w:pStyle w:val="TableParagraph"/>
              <w:spacing w:line="223" w:lineRule="exact"/>
              <w:rPr>
                <w:sz w:val="20"/>
              </w:rPr>
            </w:pPr>
            <w:r>
              <w:rPr>
                <w:sz w:val="20"/>
              </w:rPr>
              <w:t>Accesorios: De acuerdo a las necesidades, compatibles con la marca y modelo del equipo.</w:t>
            </w:r>
          </w:p>
        </w:tc>
      </w:tr>
      <w:tr w:rsidR="00682C5C">
        <w:trPr>
          <w:trHeight w:hRule="exact" w:val="274"/>
        </w:trPr>
        <w:tc>
          <w:tcPr>
            <w:tcW w:w="454" w:type="dxa"/>
          </w:tcPr>
          <w:p w:rsidR="00682C5C" w:rsidRDefault="001D140B">
            <w:pPr>
              <w:pStyle w:val="TableParagraph"/>
              <w:spacing w:before="27"/>
              <w:ind w:left="120"/>
              <w:rPr>
                <w:sz w:val="20"/>
              </w:rPr>
            </w:pPr>
            <w:r>
              <w:rPr>
                <w:sz w:val="20"/>
              </w:rPr>
              <w:t>17</w:t>
            </w:r>
          </w:p>
        </w:tc>
        <w:tc>
          <w:tcPr>
            <w:tcW w:w="8430" w:type="dxa"/>
            <w:gridSpan w:val="2"/>
          </w:tcPr>
          <w:p w:rsidR="00682C5C" w:rsidRDefault="001D140B">
            <w:pPr>
              <w:pStyle w:val="TableParagraph"/>
              <w:spacing w:line="223" w:lineRule="exact"/>
              <w:rPr>
                <w:sz w:val="20"/>
              </w:rPr>
            </w:pPr>
            <w:r>
              <w:rPr>
                <w:sz w:val="20"/>
              </w:rPr>
              <w:t>Consumibles: De acuerdo a las necesidades, compatibles con la marca y modelo del equipo.</w:t>
            </w:r>
          </w:p>
        </w:tc>
      </w:tr>
      <w:tr w:rsidR="00682C5C">
        <w:trPr>
          <w:trHeight w:hRule="exact" w:val="286"/>
        </w:trPr>
        <w:tc>
          <w:tcPr>
            <w:tcW w:w="454" w:type="dxa"/>
          </w:tcPr>
          <w:p w:rsidR="00682C5C" w:rsidRDefault="001D140B">
            <w:pPr>
              <w:pStyle w:val="TableParagraph"/>
              <w:spacing w:before="39"/>
              <w:ind w:left="120"/>
              <w:rPr>
                <w:sz w:val="20"/>
              </w:rPr>
            </w:pPr>
            <w:r>
              <w:rPr>
                <w:sz w:val="20"/>
              </w:rPr>
              <w:t>18</w:t>
            </w:r>
          </w:p>
        </w:tc>
        <w:tc>
          <w:tcPr>
            <w:tcW w:w="8430" w:type="dxa"/>
            <w:gridSpan w:val="2"/>
          </w:tcPr>
          <w:p w:rsidR="00682C5C" w:rsidRDefault="001D140B">
            <w:pPr>
              <w:pStyle w:val="TableParagraph"/>
              <w:spacing w:line="223" w:lineRule="exact"/>
              <w:rPr>
                <w:sz w:val="20"/>
              </w:rPr>
            </w:pPr>
            <w:r>
              <w:rPr>
                <w:sz w:val="20"/>
              </w:rPr>
              <w:t>Instalación: Corriente eléctrica 120V/ 60 Hz.</w:t>
            </w:r>
          </w:p>
        </w:tc>
      </w:tr>
      <w:tr w:rsidR="00682C5C">
        <w:trPr>
          <w:trHeight w:hRule="exact" w:val="286"/>
        </w:trPr>
        <w:tc>
          <w:tcPr>
            <w:tcW w:w="454" w:type="dxa"/>
          </w:tcPr>
          <w:p w:rsidR="00682C5C" w:rsidRDefault="001D140B">
            <w:pPr>
              <w:pStyle w:val="TableParagraph"/>
              <w:spacing w:before="39"/>
              <w:ind w:left="120"/>
              <w:rPr>
                <w:sz w:val="20"/>
              </w:rPr>
            </w:pPr>
            <w:r>
              <w:rPr>
                <w:sz w:val="20"/>
              </w:rPr>
              <w:t>19</w:t>
            </w:r>
          </w:p>
        </w:tc>
        <w:tc>
          <w:tcPr>
            <w:tcW w:w="8430" w:type="dxa"/>
            <w:gridSpan w:val="2"/>
          </w:tcPr>
          <w:p w:rsidR="00682C5C" w:rsidRDefault="001D140B">
            <w:pPr>
              <w:pStyle w:val="TableParagraph"/>
              <w:spacing w:line="223" w:lineRule="exact"/>
              <w:rPr>
                <w:sz w:val="20"/>
              </w:rPr>
            </w:pPr>
            <w:r>
              <w:rPr>
                <w:sz w:val="20"/>
              </w:rPr>
              <w:t>Operación por personal especializado y de acuerdo al manual de operación.</w:t>
            </w:r>
          </w:p>
        </w:tc>
      </w:tr>
      <w:tr w:rsidR="00682C5C">
        <w:trPr>
          <w:trHeight w:hRule="exact" w:val="286"/>
        </w:trPr>
        <w:tc>
          <w:tcPr>
            <w:tcW w:w="454" w:type="dxa"/>
          </w:tcPr>
          <w:p w:rsidR="00682C5C" w:rsidRDefault="001D140B">
            <w:pPr>
              <w:pStyle w:val="TableParagraph"/>
              <w:spacing w:before="39"/>
              <w:ind w:left="120"/>
              <w:rPr>
                <w:sz w:val="20"/>
              </w:rPr>
            </w:pPr>
            <w:r>
              <w:rPr>
                <w:sz w:val="20"/>
              </w:rPr>
              <w:t>20</w:t>
            </w:r>
          </w:p>
        </w:tc>
        <w:tc>
          <w:tcPr>
            <w:tcW w:w="8430" w:type="dxa"/>
            <w:gridSpan w:val="2"/>
          </w:tcPr>
          <w:p w:rsidR="00682C5C" w:rsidRDefault="001D140B">
            <w:pPr>
              <w:pStyle w:val="TableParagraph"/>
              <w:spacing w:line="223" w:lineRule="exact"/>
              <w:rPr>
                <w:sz w:val="20"/>
              </w:rPr>
            </w:pPr>
            <w:r>
              <w:rPr>
                <w:sz w:val="20"/>
              </w:rPr>
              <w:t>Mantenimiento preventivo y correctivo por personal capacitado.</w:t>
            </w:r>
          </w:p>
        </w:tc>
      </w:tr>
    </w:tbl>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spacing w:before="1"/>
        <w:rPr>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3"/>
        <w:gridCol w:w="3704"/>
        <w:gridCol w:w="4580"/>
      </w:tblGrid>
      <w:tr w:rsidR="00682C5C">
        <w:trPr>
          <w:trHeight w:hRule="exact" w:val="274"/>
        </w:trPr>
        <w:tc>
          <w:tcPr>
            <w:tcW w:w="4297" w:type="dxa"/>
            <w:gridSpan w:val="2"/>
            <w:shd w:val="clear" w:color="auto" w:fill="92D050"/>
          </w:tcPr>
          <w:p w:rsidR="00682C5C" w:rsidRDefault="001D140B">
            <w:pPr>
              <w:pStyle w:val="TableParagraph"/>
              <w:spacing w:before="15"/>
              <w:ind w:left="62"/>
              <w:rPr>
                <w:b/>
                <w:sz w:val="20"/>
              </w:rPr>
            </w:pPr>
            <w:r>
              <w:rPr>
                <w:b/>
                <w:sz w:val="20"/>
              </w:rPr>
              <w:t>NOMBRE GENERICO:</w:t>
            </w:r>
          </w:p>
        </w:tc>
        <w:tc>
          <w:tcPr>
            <w:tcW w:w="4580" w:type="dxa"/>
            <w:shd w:val="clear" w:color="auto" w:fill="92D050"/>
          </w:tcPr>
          <w:p w:rsidR="00682C5C" w:rsidRDefault="001D140B">
            <w:pPr>
              <w:pStyle w:val="TableParagraph"/>
              <w:spacing w:before="10"/>
              <w:ind w:left="112"/>
              <w:rPr>
                <w:sz w:val="20"/>
              </w:rPr>
            </w:pPr>
            <w:r>
              <w:rPr>
                <w:sz w:val="20"/>
              </w:rPr>
              <w:t>Sistema para análisis inmunológico.</w:t>
            </w:r>
          </w:p>
        </w:tc>
      </w:tr>
      <w:tr w:rsidR="00682C5C">
        <w:trPr>
          <w:trHeight w:hRule="exact" w:val="470"/>
        </w:trPr>
        <w:tc>
          <w:tcPr>
            <w:tcW w:w="4297" w:type="dxa"/>
            <w:gridSpan w:val="2"/>
          </w:tcPr>
          <w:p w:rsidR="00682C5C" w:rsidRDefault="00682C5C">
            <w:pPr>
              <w:pStyle w:val="TableParagraph"/>
              <w:spacing w:before="10"/>
              <w:ind w:left="0"/>
              <w:rPr>
                <w:sz w:val="19"/>
              </w:rPr>
            </w:pPr>
          </w:p>
          <w:p w:rsidR="00682C5C" w:rsidRDefault="001D140B">
            <w:pPr>
              <w:pStyle w:val="TableParagraph"/>
              <w:ind w:left="62"/>
              <w:rPr>
                <w:b/>
                <w:sz w:val="20"/>
              </w:rPr>
            </w:pPr>
            <w:r>
              <w:rPr>
                <w:b/>
                <w:sz w:val="20"/>
              </w:rPr>
              <w:t>ESPECIALIDAD:</w:t>
            </w:r>
          </w:p>
        </w:tc>
        <w:tc>
          <w:tcPr>
            <w:tcW w:w="4580" w:type="dxa"/>
          </w:tcPr>
          <w:p w:rsidR="00682C5C" w:rsidRDefault="001D140B">
            <w:pPr>
              <w:pStyle w:val="TableParagraph"/>
              <w:ind w:left="62"/>
              <w:rPr>
                <w:sz w:val="20"/>
              </w:rPr>
            </w:pPr>
            <w:r>
              <w:rPr>
                <w:sz w:val="20"/>
              </w:rPr>
              <w:t>Auxiliares de Diagnóstico / Laboratorio de Análisis Clínicos / Serología y Serología Especial</w:t>
            </w:r>
          </w:p>
        </w:tc>
      </w:tr>
      <w:tr w:rsidR="00682C5C">
        <w:trPr>
          <w:trHeight w:hRule="exact" w:val="468"/>
        </w:trPr>
        <w:tc>
          <w:tcPr>
            <w:tcW w:w="8877" w:type="dxa"/>
            <w:gridSpan w:val="3"/>
          </w:tcPr>
          <w:p w:rsidR="00682C5C" w:rsidRDefault="00682C5C">
            <w:pPr>
              <w:pStyle w:val="TableParagraph"/>
              <w:spacing w:before="5"/>
              <w:ind w:left="0"/>
              <w:rPr>
                <w:sz w:val="19"/>
              </w:rPr>
            </w:pPr>
          </w:p>
          <w:p w:rsidR="00682C5C" w:rsidRDefault="001D140B">
            <w:pPr>
              <w:pStyle w:val="TableParagraph"/>
              <w:ind w:left="62"/>
              <w:rPr>
                <w:sz w:val="20"/>
              </w:rPr>
            </w:pPr>
            <w:r>
              <w:rPr>
                <w:sz w:val="20"/>
              </w:rPr>
              <w:t>Sistema para análisis inmunológico.</w:t>
            </w:r>
          </w:p>
        </w:tc>
      </w:tr>
      <w:tr w:rsidR="00682C5C">
        <w:trPr>
          <w:trHeight w:hRule="exact" w:val="559"/>
        </w:trPr>
        <w:tc>
          <w:tcPr>
            <w:tcW w:w="593" w:type="dxa"/>
          </w:tcPr>
          <w:p w:rsidR="00682C5C" w:rsidRDefault="00682C5C">
            <w:pPr>
              <w:pStyle w:val="TableParagraph"/>
              <w:spacing w:before="2"/>
              <w:ind w:left="0"/>
              <w:rPr>
                <w:sz w:val="27"/>
              </w:rPr>
            </w:pPr>
          </w:p>
          <w:p w:rsidR="00682C5C" w:rsidRDefault="001D140B">
            <w:pPr>
              <w:pStyle w:val="TableParagraph"/>
              <w:ind w:left="0" w:right="6"/>
              <w:jc w:val="center"/>
              <w:rPr>
                <w:sz w:val="20"/>
              </w:rPr>
            </w:pPr>
            <w:r>
              <w:rPr>
                <w:w w:val="99"/>
                <w:sz w:val="20"/>
              </w:rPr>
              <w:t>1</w:t>
            </w:r>
          </w:p>
        </w:tc>
        <w:tc>
          <w:tcPr>
            <w:tcW w:w="8284" w:type="dxa"/>
            <w:gridSpan w:val="2"/>
          </w:tcPr>
          <w:p w:rsidR="00682C5C" w:rsidRDefault="001D140B">
            <w:pPr>
              <w:pStyle w:val="TableParagraph"/>
              <w:rPr>
                <w:sz w:val="20"/>
              </w:rPr>
            </w:pPr>
            <w:r>
              <w:rPr>
                <w:sz w:val="20"/>
              </w:rPr>
              <w:t>Que incluya como principio de medición, alguna de las siguientes metodologías: ELISA, FIA, FPIA, ELFA, MEIA, quimioluminiscencia o electroquimioluminiscencia.</w:t>
            </w:r>
          </w:p>
        </w:tc>
      </w:tr>
      <w:tr w:rsidR="00682C5C">
        <w:trPr>
          <w:trHeight w:hRule="exact" w:val="433"/>
        </w:trPr>
        <w:tc>
          <w:tcPr>
            <w:tcW w:w="593" w:type="dxa"/>
          </w:tcPr>
          <w:p w:rsidR="00682C5C" w:rsidRDefault="001D140B">
            <w:pPr>
              <w:pStyle w:val="TableParagraph"/>
              <w:spacing w:before="186"/>
              <w:ind w:left="0" w:right="6"/>
              <w:jc w:val="center"/>
              <w:rPr>
                <w:sz w:val="20"/>
              </w:rPr>
            </w:pPr>
            <w:r>
              <w:rPr>
                <w:w w:val="99"/>
                <w:sz w:val="20"/>
              </w:rPr>
              <w:t>2</w:t>
            </w:r>
          </w:p>
        </w:tc>
        <w:tc>
          <w:tcPr>
            <w:tcW w:w="8284" w:type="dxa"/>
            <w:gridSpan w:val="2"/>
          </w:tcPr>
          <w:p w:rsidR="00682C5C" w:rsidRDefault="001D140B">
            <w:pPr>
              <w:pStyle w:val="TableParagraph"/>
              <w:spacing w:line="223" w:lineRule="exact"/>
              <w:rPr>
                <w:sz w:val="20"/>
              </w:rPr>
            </w:pPr>
            <w:r>
              <w:rPr>
                <w:sz w:val="20"/>
              </w:rPr>
              <w:t>Con</w:t>
            </w:r>
            <w:r>
              <w:rPr>
                <w:spacing w:val="-9"/>
                <w:sz w:val="20"/>
              </w:rPr>
              <w:t xml:space="preserve"> </w:t>
            </w:r>
            <w:r>
              <w:rPr>
                <w:sz w:val="20"/>
              </w:rPr>
              <w:t>las</w:t>
            </w:r>
            <w:r>
              <w:rPr>
                <w:spacing w:val="-8"/>
                <w:sz w:val="20"/>
              </w:rPr>
              <w:t xml:space="preserve"> </w:t>
            </w:r>
            <w:r>
              <w:rPr>
                <w:sz w:val="20"/>
              </w:rPr>
              <w:t>siguientes</w:t>
            </w:r>
            <w:r>
              <w:rPr>
                <w:spacing w:val="-8"/>
                <w:sz w:val="20"/>
              </w:rPr>
              <w:t xml:space="preserve"> </w:t>
            </w:r>
            <w:r>
              <w:rPr>
                <w:sz w:val="20"/>
              </w:rPr>
              <w:t>características</w:t>
            </w:r>
            <w:r>
              <w:rPr>
                <w:spacing w:val="-8"/>
                <w:sz w:val="20"/>
              </w:rPr>
              <w:t xml:space="preserve"> </w:t>
            </w:r>
            <w:r>
              <w:rPr>
                <w:sz w:val="20"/>
              </w:rPr>
              <w:t>seleccionables</w:t>
            </w:r>
            <w:r>
              <w:rPr>
                <w:spacing w:val="-8"/>
                <w:sz w:val="20"/>
              </w:rPr>
              <w:t xml:space="preserve"> </w:t>
            </w:r>
            <w:r>
              <w:rPr>
                <w:sz w:val="20"/>
              </w:rPr>
              <w:t>de</w:t>
            </w:r>
            <w:r>
              <w:rPr>
                <w:spacing w:val="-4"/>
                <w:sz w:val="20"/>
              </w:rPr>
              <w:t xml:space="preserve"> </w:t>
            </w:r>
            <w:r>
              <w:rPr>
                <w:sz w:val="20"/>
              </w:rPr>
              <w:t>acuerdo</w:t>
            </w:r>
            <w:r>
              <w:rPr>
                <w:spacing w:val="-7"/>
                <w:sz w:val="20"/>
              </w:rPr>
              <w:t xml:space="preserve"> </w:t>
            </w:r>
            <w:r>
              <w:rPr>
                <w:sz w:val="20"/>
              </w:rPr>
              <w:t>a</w:t>
            </w:r>
            <w:r>
              <w:rPr>
                <w:spacing w:val="-10"/>
                <w:sz w:val="20"/>
              </w:rPr>
              <w:t xml:space="preserve"> </w:t>
            </w:r>
            <w:r>
              <w:rPr>
                <w:sz w:val="20"/>
              </w:rPr>
              <w:t>las</w:t>
            </w:r>
            <w:r>
              <w:rPr>
                <w:spacing w:val="-8"/>
                <w:sz w:val="20"/>
              </w:rPr>
              <w:t xml:space="preserve"> </w:t>
            </w:r>
            <w:r>
              <w:rPr>
                <w:sz w:val="20"/>
              </w:rPr>
              <w:t>necesidades</w:t>
            </w:r>
            <w:r>
              <w:rPr>
                <w:spacing w:val="-8"/>
                <w:sz w:val="20"/>
              </w:rPr>
              <w:t xml:space="preserve"> </w:t>
            </w:r>
            <w:r>
              <w:rPr>
                <w:sz w:val="20"/>
              </w:rPr>
              <w:t>de</w:t>
            </w:r>
            <w:r>
              <w:rPr>
                <w:spacing w:val="-7"/>
                <w:sz w:val="20"/>
              </w:rPr>
              <w:t xml:space="preserve"> </w:t>
            </w:r>
            <w:r>
              <w:rPr>
                <w:sz w:val="20"/>
              </w:rPr>
              <w:t>las</w:t>
            </w:r>
            <w:r>
              <w:rPr>
                <w:spacing w:val="-8"/>
                <w:sz w:val="20"/>
              </w:rPr>
              <w:t xml:space="preserve"> </w:t>
            </w:r>
            <w:r>
              <w:rPr>
                <w:sz w:val="20"/>
              </w:rPr>
              <w:t>unidades</w:t>
            </w:r>
            <w:r>
              <w:rPr>
                <w:spacing w:val="-6"/>
                <w:sz w:val="20"/>
              </w:rPr>
              <w:t xml:space="preserve"> </w:t>
            </w:r>
            <w:r>
              <w:rPr>
                <w:sz w:val="20"/>
              </w:rPr>
              <w:t>médicas:</w:t>
            </w:r>
          </w:p>
        </w:tc>
      </w:tr>
      <w:tr w:rsidR="00682C5C">
        <w:trPr>
          <w:trHeight w:hRule="exact" w:val="286"/>
        </w:trPr>
        <w:tc>
          <w:tcPr>
            <w:tcW w:w="593" w:type="dxa"/>
          </w:tcPr>
          <w:p w:rsidR="00682C5C" w:rsidRDefault="001D140B">
            <w:pPr>
              <w:pStyle w:val="TableParagraph"/>
              <w:spacing w:before="41"/>
              <w:ind w:left="0" w:right="6"/>
              <w:jc w:val="center"/>
              <w:rPr>
                <w:sz w:val="20"/>
              </w:rPr>
            </w:pPr>
            <w:r>
              <w:rPr>
                <w:w w:val="99"/>
                <w:sz w:val="20"/>
              </w:rPr>
              <w:t>3</w:t>
            </w:r>
          </w:p>
        </w:tc>
        <w:tc>
          <w:tcPr>
            <w:tcW w:w="8284" w:type="dxa"/>
            <w:gridSpan w:val="2"/>
          </w:tcPr>
          <w:p w:rsidR="00682C5C" w:rsidRDefault="001D140B">
            <w:pPr>
              <w:pStyle w:val="TableParagraph"/>
              <w:spacing w:line="223" w:lineRule="exact"/>
              <w:rPr>
                <w:sz w:val="20"/>
              </w:rPr>
            </w:pPr>
            <w:r>
              <w:rPr>
                <w:sz w:val="20"/>
              </w:rPr>
              <w:t>Analitos o estudios a determinar:</w:t>
            </w:r>
          </w:p>
        </w:tc>
      </w:tr>
      <w:tr w:rsidR="00682C5C">
        <w:trPr>
          <w:trHeight w:hRule="exact" w:val="288"/>
        </w:trPr>
        <w:tc>
          <w:tcPr>
            <w:tcW w:w="593" w:type="dxa"/>
          </w:tcPr>
          <w:p w:rsidR="00682C5C" w:rsidRDefault="001D140B">
            <w:pPr>
              <w:pStyle w:val="TableParagraph"/>
              <w:spacing w:before="41"/>
              <w:ind w:left="0" w:right="6"/>
              <w:jc w:val="center"/>
              <w:rPr>
                <w:sz w:val="20"/>
              </w:rPr>
            </w:pPr>
            <w:r>
              <w:rPr>
                <w:w w:val="99"/>
                <w:sz w:val="20"/>
              </w:rPr>
              <w:t>4</w:t>
            </w:r>
          </w:p>
        </w:tc>
        <w:tc>
          <w:tcPr>
            <w:tcW w:w="8284" w:type="dxa"/>
            <w:gridSpan w:val="2"/>
          </w:tcPr>
          <w:p w:rsidR="00682C5C" w:rsidRDefault="001D140B">
            <w:pPr>
              <w:pStyle w:val="TableParagraph"/>
              <w:spacing w:line="226" w:lineRule="exact"/>
              <w:rPr>
                <w:sz w:val="20"/>
              </w:rPr>
            </w:pPr>
            <w:r>
              <w:rPr>
                <w:sz w:val="20"/>
              </w:rPr>
              <w:t>Capacidad de procesamiento de muestras por hora: Mínimo 90 estudios / hora.</w:t>
            </w:r>
          </w:p>
        </w:tc>
      </w:tr>
      <w:tr w:rsidR="00682C5C">
        <w:trPr>
          <w:trHeight w:hRule="exact" w:val="286"/>
        </w:trPr>
        <w:tc>
          <w:tcPr>
            <w:tcW w:w="593" w:type="dxa"/>
          </w:tcPr>
          <w:p w:rsidR="00682C5C" w:rsidRDefault="001D140B">
            <w:pPr>
              <w:pStyle w:val="TableParagraph"/>
              <w:spacing w:before="39"/>
              <w:ind w:left="0" w:right="6"/>
              <w:jc w:val="center"/>
              <w:rPr>
                <w:sz w:val="20"/>
              </w:rPr>
            </w:pPr>
            <w:r>
              <w:rPr>
                <w:w w:val="99"/>
                <w:sz w:val="20"/>
              </w:rPr>
              <w:t>5</w:t>
            </w:r>
          </w:p>
        </w:tc>
        <w:tc>
          <w:tcPr>
            <w:tcW w:w="8284" w:type="dxa"/>
            <w:gridSpan w:val="2"/>
          </w:tcPr>
          <w:p w:rsidR="00682C5C" w:rsidRDefault="001D140B">
            <w:pPr>
              <w:pStyle w:val="TableParagraph"/>
              <w:spacing w:line="223" w:lineRule="exact"/>
              <w:rPr>
                <w:sz w:val="20"/>
              </w:rPr>
            </w:pPr>
            <w:r>
              <w:rPr>
                <w:sz w:val="20"/>
              </w:rPr>
              <w:t>Volumen de muestras: Máximo 200 μl.</w:t>
            </w:r>
          </w:p>
        </w:tc>
      </w:tr>
      <w:tr w:rsidR="00682C5C">
        <w:trPr>
          <w:trHeight w:hRule="exact" w:val="432"/>
        </w:trPr>
        <w:tc>
          <w:tcPr>
            <w:tcW w:w="593" w:type="dxa"/>
          </w:tcPr>
          <w:p w:rsidR="00682C5C" w:rsidRDefault="001D140B">
            <w:pPr>
              <w:pStyle w:val="TableParagraph"/>
              <w:spacing w:before="185"/>
              <w:ind w:left="0" w:right="6"/>
              <w:jc w:val="center"/>
              <w:rPr>
                <w:sz w:val="20"/>
              </w:rPr>
            </w:pPr>
            <w:r>
              <w:rPr>
                <w:w w:val="99"/>
                <w:sz w:val="20"/>
              </w:rPr>
              <w:t>6</w:t>
            </w:r>
          </w:p>
        </w:tc>
        <w:tc>
          <w:tcPr>
            <w:tcW w:w="8284" w:type="dxa"/>
            <w:gridSpan w:val="2"/>
          </w:tcPr>
          <w:p w:rsidR="00682C5C" w:rsidRDefault="001D140B">
            <w:pPr>
              <w:pStyle w:val="TableParagraph"/>
              <w:spacing w:line="223" w:lineRule="exact"/>
              <w:rPr>
                <w:sz w:val="20"/>
              </w:rPr>
            </w:pPr>
            <w:r>
              <w:rPr>
                <w:sz w:val="20"/>
              </w:rPr>
              <w:t>Control de temperatura</w:t>
            </w:r>
          </w:p>
        </w:tc>
      </w:tr>
      <w:tr w:rsidR="00682C5C">
        <w:trPr>
          <w:trHeight w:hRule="exact" w:val="286"/>
        </w:trPr>
        <w:tc>
          <w:tcPr>
            <w:tcW w:w="593" w:type="dxa"/>
          </w:tcPr>
          <w:p w:rsidR="00682C5C" w:rsidRDefault="001D140B">
            <w:pPr>
              <w:pStyle w:val="TableParagraph"/>
              <w:spacing w:before="39"/>
              <w:ind w:left="0" w:right="6"/>
              <w:jc w:val="center"/>
              <w:rPr>
                <w:sz w:val="20"/>
              </w:rPr>
            </w:pPr>
            <w:r>
              <w:rPr>
                <w:w w:val="99"/>
                <w:sz w:val="20"/>
              </w:rPr>
              <w:t>7</w:t>
            </w:r>
          </w:p>
        </w:tc>
        <w:tc>
          <w:tcPr>
            <w:tcW w:w="8284" w:type="dxa"/>
            <w:gridSpan w:val="2"/>
          </w:tcPr>
          <w:p w:rsidR="00682C5C" w:rsidRDefault="001D140B">
            <w:pPr>
              <w:pStyle w:val="TableParagraph"/>
              <w:spacing w:line="223" w:lineRule="exact"/>
              <w:rPr>
                <w:sz w:val="20"/>
              </w:rPr>
            </w:pPr>
            <w:r>
              <w:rPr>
                <w:sz w:val="20"/>
              </w:rPr>
              <w:t>Identificación de muestras y reactivos por código de barras</w:t>
            </w:r>
          </w:p>
        </w:tc>
      </w:tr>
    </w:tbl>
    <w:p w:rsidR="00682C5C" w:rsidRDefault="00682C5C">
      <w:pPr>
        <w:spacing w:line="223" w:lineRule="exact"/>
        <w:rPr>
          <w:sz w:val="20"/>
        </w:rPr>
        <w:sectPr w:rsidR="00682C5C">
          <w:pgSz w:w="12240" w:h="15840"/>
          <w:pgMar w:top="1240" w:right="1480" w:bottom="280" w:left="164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3"/>
        <w:gridCol w:w="8284"/>
      </w:tblGrid>
      <w:tr w:rsidR="00682C5C">
        <w:trPr>
          <w:trHeight w:hRule="exact" w:val="286"/>
        </w:trPr>
        <w:tc>
          <w:tcPr>
            <w:tcW w:w="593" w:type="dxa"/>
          </w:tcPr>
          <w:p w:rsidR="00682C5C" w:rsidRDefault="001D140B">
            <w:pPr>
              <w:pStyle w:val="TableParagraph"/>
              <w:spacing w:before="39"/>
              <w:ind w:left="237"/>
              <w:rPr>
                <w:sz w:val="20"/>
              </w:rPr>
            </w:pPr>
            <w:r>
              <w:rPr>
                <w:w w:val="99"/>
                <w:sz w:val="20"/>
              </w:rPr>
              <w:t>8</w:t>
            </w:r>
          </w:p>
        </w:tc>
        <w:tc>
          <w:tcPr>
            <w:tcW w:w="8284" w:type="dxa"/>
          </w:tcPr>
          <w:p w:rsidR="00682C5C" w:rsidRDefault="001D140B">
            <w:pPr>
              <w:pStyle w:val="TableParagraph"/>
              <w:spacing w:line="224" w:lineRule="exact"/>
              <w:rPr>
                <w:sz w:val="20"/>
              </w:rPr>
            </w:pPr>
            <w:r>
              <w:rPr>
                <w:sz w:val="20"/>
              </w:rPr>
              <w:t>Calibración automática o manual</w:t>
            </w:r>
          </w:p>
        </w:tc>
      </w:tr>
      <w:tr w:rsidR="00682C5C">
        <w:trPr>
          <w:trHeight w:hRule="exact" w:val="286"/>
        </w:trPr>
        <w:tc>
          <w:tcPr>
            <w:tcW w:w="593" w:type="dxa"/>
          </w:tcPr>
          <w:p w:rsidR="00682C5C" w:rsidRDefault="001D140B">
            <w:pPr>
              <w:pStyle w:val="TableParagraph"/>
              <w:spacing w:before="41"/>
              <w:ind w:left="237"/>
              <w:rPr>
                <w:sz w:val="20"/>
              </w:rPr>
            </w:pPr>
            <w:r>
              <w:rPr>
                <w:w w:val="99"/>
                <w:sz w:val="20"/>
              </w:rPr>
              <w:t>9</w:t>
            </w:r>
          </w:p>
        </w:tc>
        <w:tc>
          <w:tcPr>
            <w:tcW w:w="8284" w:type="dxa"/>
          </w:tcPr>
          <w:p w:rsidR="00682C5C" w:rsidRDefault="001D140B">
            <w:pPr>
              <w:pStyle w:val="TableParagraph"/>
              <w:spacing w:line="223" w:lineRule="exact"/>
              <w:rPr>
                <w:sz w:val="20"/>
              </w:rPr>
            </w:pPr>
            <w:r>
              <w:rPr>
                <w:sz w:val="20"/>
              </w:rPr>
              <w:t>Control de calidad integrado</w:t>
            </w:r>
          </w:p>
        </w:tc>
      </w:tr>
      <w:tr w:rsidR="00682C5C">
        <w:trPr>
          <w:trHeight w:hRule="exact" w:val="288"/>
        </w:trPr>
        <w:tc>
          <w:tcPr>
            <w:tcW w:w="593" w:type="dxa"/>
          </w:tcPr>
          <w:p w:rsidR="00682C5C" w:rsidRDefault="001D140B">
            <w:pPr>
              <w:pStyle w:val="TableParagraph"/>
              <w:spacing w:before="41"/>
              <w:ind w:left="189"/>
              <w:rPr>
                <w:sz w:val="20"/>
              </w:rPr>
            </w:pPr>
            <w:r>
              <w:rPr>
                <w:sz w:val="20"/>
              </w:rPr>
              <w:t>10</w:t>
            </w:r>
          </w:p>
        </w:tc>
        <w:tc>
          <w:tcPr>
            <w:tcW w:w="8284" w:type="dxa"/>
          </w:tcPr>
          <w:p w:rsidR="00682C5C" w:rsidRDefault="001D140B">
            <w:pPr>
              <w:pStyle w:val="TableParagraph"/>
              <w:spacing w:line="226" w:lineRule="exact"/>
              <w:rPr>
                <w:sz w:val="20"/>
              </w:rPr>
            </w:pPr>
            <w:r>
              <w:rPr>
                <w:sz w:val="20"/>
              </w:rPr>
              <w:t>Puerto de comunicación para interface</w:t>
            </w:r>
          </w:p>
        </w:tc>
      </w:tr>
      <w:tr w:rsidR="00682C5C">
        <w:trPr>
          <w:trHeight w:hRule="exact" w:val="286"/>
        </w:trPr>
        <w:tc>
          <w:tcPr>
            <w:tcW w:w="593" w:type="dxa"/>
          </w:tcPr>
          <w:p w:rsidR="00682C5C" w:rsidRDefault="001D140B">
            <w:pPr>
              <w:pStyle w:val="TableParagraph"/>
              <w:spacing w:before="39"/>
              <w:ind w:left="189"/>
              <w:rPr>
                <w:sz w:val="20"/>
              </w:rPr>
            </w:pPr>
            <w:r>
              <w:rPr>
                <w:sz w:val="20"/>
              </w:rPr>
              <w:t>11</w:t>
            </w:r>
          </w:p>
        </w:tc>
        <w:tc>
          <w:tcPr>
            <w:tcW w:w="8284" w:type="dxa"/>
          </w:tcPr>
          <w:p w:rsidR="00682C5C" w:rsidRDefault="001D140B">
            <w:pPr>
              <w:pStyle w:val="TableParagraph"/>
              <w:spacing w:line="223" w:lineRule="exact"/>
              <w:rPr>
                <w:sz w:val="20"/>
              </w:rPr>
            </w:pPr>
            <w:r>
              <w:rPr>
                <w:sz w:val="20"/>
              </w:rPr>
              <w:t>Software en español</w:t>
            </w:r>
          </w:p>
        </w:tc>
      </w:tr>
      <w:tr w:rsidR="00682C5C">
        <w:trPr>
          <w:trHeight w:hRule="exact" w:val="286"/>
        </w:trPr>
        <w:tc>
          <w:tcPr>
            <w:tcW w:w="593" w:type="dxa"/>
          </w:tcPr>
          <w:p w:rsidR="00682C5C" w:rsidRDefault="001D140B">
            <w:pPr>
              <w:pStyle w:val="TableParagraph"/>
              <w:spacing w:before="39"/>
              <w:ind w:left="189"/>
              <w:rPr>
                <w:sz w:val="20"/>
              </w:rPr>
            </w:pPr>
            <w:r>
              <w:rPr>
                <w:sz w:val="20"/>
              </w:rPr>
              <w:t>12</w:t>
            </w:r>
          </w:p>
        </w:tc>
        <w:tc>
          <w:tcPr>
            <w:tcW w:w="8284" w:type="dxa"/>
          </w:tcPr>
          <w:p w:rsidR="00682C5C" w:rsidRDefault="001D140B">
            <w:pPr>
              <w:pStyle w:val="TableParagraph"/>
              <w:spacing w:line="223" w:lineRule="exact"/>
              <w:rPr>
                <w:sz w:val="20"/>
              </w:rPr>
            </w:pPr>
            <w:r>
              <w:rPr>
                <w:sz w:val="20"/>
              </w:rPr>
              <w:t>Monitor o pantalla e impresora integrados o adicionales</w:t>
            </w:r>
          </w:p>
        </w:tc>
      </w:tr>
      <w:tr w:rsidR="00682C5C">
        <w:trPr>
          <w:trHeight w:hRule="exact" w:val="286"/>
        </w:trPr>
        <w:tc>
          <w:tcPr>
            <w:tcW w:w="593" w:type="dxa"/>
          </w:tcPr>
          <w:p w:rsidR="00682C5C" w:rsidRDefault="001D140B">
            <w:pPr>
              <w:pStyle w:val="TableParagraph"/>
              <w:spacing w:before="39"/>
              <w:ind w:left="189"/>
              <w:rPr>
                <w:sz w:val="20"/>
              </w:rPr>
            </w:pPr>
            <w:r>
              <w:rPr>
                <w:sz w:val="20"/>
              </w:rPr>
              <w:t>13</w:t>
            </w:r>
          </w:p>
        </w:tc>
        <w:tc>
          <w:tcPr>
            <w:tcW w:w="8284" w:type="dxa"/>
          </w:tcPr>
          <w:p w:rsidR="00682C5C" w:rsidRDefault="001D140B">
            <w:pPr>
              <w:pStyle w:val="TableParagraph"/>
              <w:spacing w:line="223" w:lineRule="exact"/>
              <w:rPr>
                <w:sz w:val="20"/>
              </w:rPr>
            </w:pPr>
            <w:r>
              <w:rPr>
                <w:sz w:val="20"/>
              </w:rPr>
              <w:t>Regulador de voltaje y batería de respaldo</w:t>
            </w:r>
          </w:p>
        </w:tc>
      </w:tr>
      <w:tr w:rsidR="00682C5C">
        <w:trPr>
          <w:trHeight w:hRule="exact" w:val="338"/>
        </w:trPr>
        <w:tc>
          <w:tcPr>
            <w:tcW w:w="593" w:type="dxa"/>
          </w:tcPr>
          <w:p w:rsidR="00682C5C" w:rsidRDefault="001D140B">
            <w:pPr>
              <w:pStyle w:val="TableParagraph"/>
              <w:spacing w:before="91"/>
              <w:ind w:left="189"/>
              <w:rPr>
                <w:sz w:val="20"/>
              </w:rPr>
            </w:pPr>
            <w:r>
              <w:rPr>
                <w:sz w:val="20"/>
              </w:rPr>
              <w:t>14</w:t>
            </w:r>
          </w:p>
        </w:tc>
        <w:tc>
          <w:tcPr>
            <w:tcW w:w="8284" w:type="dxa"/>
          </w:tcPr>
          <w:p w:rsidR="00682C5C" w:rsidRDefault="001D140B">
            <w:pPr>
              <w:pStyle w:val="TableParagraph"/>
              <w:spacing w:line="223" w:lineRule="exact"/>
              <w:rPr>
                <w:sz w:val="20"/>
              </w:rPr>
            </w:pPr>
            <w:r>
              <w:rPr>
                <w:sz w:val="20"/>
              </w:rPr>
              <w:t>Refacciones: De acuerdo a las necesidades, compatibles con la marca y modelo del equipo.</w:t>
            </w:r>
          </w:p>
        </w:tc>
      </w:tr>
      <w:tr w:rsidR="00682C5C">
        <w:trPr>
          <w:trHeight w:hRule="exact" w:val="286"/>
        </w:trPr>
        <w:tc>
          <w:tcPr>
            <w:tcW w:w="593" w:type="dxa"/>
          </w:tcPr>
          <w:p w:rsidR="00682C5C" w:rsidRDefault="001D140B">
            <w:pPr>
              <w:pStyle w:val="TableParagraph"/>
              <w:spacing w:before="39"/>
              <w:ind w:left="189"/>
              <w:rPr>
                <w:sz w:val="20"/>
              </w:rPr>
            </w:pPr>
            <w:r>
              <w:rPr>
                <w:sz w:val="20"/>
              </w:rPr>
              <w:t>15</w:t>
            </w:r>
          </w:p>
        </w:tc>
        <w:tc>
          <w:tcPr>
            <w:tcW w:w="8284" w:type="dxa"/>
          </w:tcPr>
          <w:p w:rsidR="00682C5C" w:rsidRDefault="001D140B">
            <w:pPr>
              <w:pStyle w:val="TableParagraph"/>
              <w:spacing w:line="223" w:lineRule="exact"/>
              <w:rPr>
                <w:sz w:val="20"/>
              </w:rPr>
            </w:pPr>
            <w:r>
              <w:rPr>
                <w:sz w:val="20"/>
              </w:rPr>
              <w:t>Accesorios: De acuerdo a las necesidades, compatibles con la marca y modelo del equipo.</w:t>
            </w:r>
          </w:p>
        </w:tc>
      </w:tr>
      <w:tr w:rsidR="00682C5C">
        <w:trPr>
          <w:trHeight w:hRule="exact" w:val="432"/>
        </w:trPr>
        <w:tc>
          <w:tcPr>
            <w:tcW w:w="593" w:type="dxa"/>
          </w:tcPr>
          <w:p w:rsidR="00682C5C" w:rsidRDefault="001D140B">
            <w:pPr>
              <w:pStyle w:val="TableParagraph"/>
              <w:spacing w:before="185"/>
              <w:ind w:left="189"/>
              <w:rPr>
                <w:sz w:val="20"/>
              </w:rPr>
            </w:pPr>
            <w:r>
              <w:rPr>
                <w:sz w:val="20"/>
              </w:rPr>
              <w:t>16</w:t>
            </w:r>
          </w:p>
        </w:tc>
        <w:tc>
          <w:tcPr>
            <w:tcW w:w="8284" w:type="dxa"/>
          </w:tcPr>
          <w:p w:rsidR="00682C5C" w:rsidRDefault="001D140B">
            <w:pPr>
              <w:pStyle w:val="TableParagraph"/>
              <w:spacing w:line="223" w:lineRule="exact"/>
              <w:rPr>
                <w:sz w:val="20"/>
              </w:rPr>
            </w:pPr>
            <w:r>
              <w:rPr>
                <w:sz w:val="20"/>
              </w:rPr>
              <w:t>Consumibles: De acuerdo a las necesidades, compatibles con la marca y modelo del equipo.</w:t>
            </w:r>
          </w:p>
        </w:tc>
      </w:tr>
      <w:tr w:rsidR="00682C5C">
        <w:trPr>
          <w:trHeight w:hRule="exact" w:val="286"/>
        </w:trPr>
        <w:tc>
          <w:tcPr>
            <w:tcW w:w="593" w:type="dxa"/>
          </w:tcPr>
          <w:p w:rsidR="00682C5C" w:rsidRDefault="001D140B">
            <w:pPr>
              <w:pStyle w:val="TableParagraph"/>
              <w:spacing w:before="39"/>
              <w:ind w:left="189"/>
              <w:rPr>
                <w:sz w:val="20"/>
              </w:rPr>
            </w:pPr>
            <w:r>
              <w:rPr>
                <w:sz w:val="20"/>
              </w:rPr>
              <w:t>17</w:t>
            </w:r>
          </w:p>
        </w:tc>
        <w:tc>
          <w:tcPr>
            <w:tcW w:w="8284" w:type="dxa"/>
          </w:tcPr>
          <w:p w:rsidR="00682C5C" w:rsidRDefault="001D140B">
            <w:pPr>
              <w:pStyle w:val="TableParagraph"/>
              <w:spacing w:line="223" w:lineRule="exact"/>
              <w:rPr>
                <w:sz w:val="20"/>
              </w:rPr>
            </w:pPr>
            <w:r>
              <w:rPr>
                <w:sz w:val="20"/>
              </w:rPr>
              <w:t>Instalación: Corriente eléctrica 120V/ 60 Hz.</w:t>
            </w:r>
          </w:p>
        </w:tc>
      </w:tr>
      <w:tr w:rsidR="00682C5C">
        <w:trPr>
          <w:trHeight w:hRule="exact" w:val="286"/>
        </w:trPr>
        <w:tc>
          <w:tcPr>
            <w:tcW w:w="593" w:type="dxa"/>
          </w:tcPr>
          <w:p w:rsidR="00682C5C" w:rsidRDefault="001D140B">
            <w:pPr>
              <w:pStyle w:val="TableParagraph"/>
              <w:spacing w:before="39"/>
              <w:ind w:left="189"/>
              <w:rPr>
                <w:sz w:val="20"/>
              </w:rPr>
            </w:pPr>
            <w:r>
              <w:rPr>
                <w:sz w:val="20"/>
              </w:rPr>
              <w:t>18</w:t>
            </w:r>
          </w:p>
        </w:tc>
        <w:tc>
          <w:tcPr>
            <w:tcW w:w="8284" w:type="dxa"/>
          </w:tcPr>
          <w:p w:rsidR="00682C5C" w:rsidRDefault="001D140B">
            <w:pPr>
              <w:pStyle w:val="TableParagraph"/>
              <w:spacing w:line="223" w:lineRule="exact"/>
              <w:rPr>
                <w:sz w:val="20"/>
              </w:rPr>
            </w:pPr>
            <w:r>
              <w:rPr>
                <w:sz w:val="20"/>
              </w:rPr>
              <w:t>Operación por personal especializado y de acuerdo al manual de operación.</w:t>
            </w:r>
          </w:p>
        </w:tc>
      </w:tr>
      <w:tr w:rsidR="00682C5C">
        <w:trPr>
          <w:trHeight w:hRule="exact" w:val="286"/>
        </w:trPr>
        <w:tc>
          <w:tcPr>
            <w:tcW w:w="593" w:type="dxa"/>
          </w:tcPr>
          <w:p w:rsidR="00682C5C" w:rsidRDefault="001D140B">
            <w:pPr>
              <w:pStyle w:val="TableParagraph"/>
              <w:spacing w:before="39"/>
              <w:ind w:left="189"/>
              <w:rPr>
                <w:sz w:val="20"/>
              </w:rPr>
            </w:pPr>
            <w:r>
              <w:rPr>
                <w:sz w:val="20"/>
              </w:rPr>
              <w:t>19</w:t>
            </w:r>
          </w:p>
        </w:tc>
        <w:tc>
          <w:tcPr>
            <w:tcW w:w="8284" w:type="dxa"/>
          </w:tcPr>
          <w:p w:rsidR="00682C5C" w:rsidRDefault="001D140B">
            <w:pPr>
              <w:pStyle w:val="TableParagraph"/>
              <w:spacing w:line="223" w:lineRule="exact"/>
              <w:rPr>
                <w:sz w:val="20"/>
              </w:rPr>
            </w:pPr>
            <w:r>
              <w:rPr>
                <w:sz w:val="20"/>
              </w:rPr>
              <w:t>Mantenimiento preventivo y correctivo por personal capacitado.</w:t>
            </w:r>
          </w:p>
        </w:tc>
      </w:tr>
    </w:tbl>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spacing w:before="1"/>
        <w:rPr>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
        <w:gridCol w:w="3846"/>
        <w:gridCol w:w="4580"/>
      </w:tblGrid>
      <w:tr w:rsidR="00682C5C">
        <w:trPr>
          <w:trHeight w:hRule="exact" w:val="929"/>
        </w:trPr>
        <w:tc>
          <w:tcPr>
            <w:tcW w:w="4297" w:type="dxa"/>
            <w:gridSpan w:val="2"/>
            <w:shd w:val="clear" w:color="auto" w:fill="92D050"/>
          </w:tcPr>
          <w:p w:rsidR="00682C5C" w:rsidRDefault="00682C5C">
            <w:pPr>
              <w:pStyle w:val="TableParagraph"/>
              <w:spacing w:before="10"/>
              <w:ind w:left="0"/>
              <w:rPr>
                <w:sz w:val="29"/>
              </w:rPr>
            </w:pPr>
          </w:p>
          <w:p w:rsidR="00682C5C" w:rsidRDefault="001D140B">
            <w:pPr>
              <w:pStyle w:val="TableParagraph"/>
              <w:ind w:left="62"/>
              <w:rPr>
                <w:b/>
                <w:sz w:val="20"/>
              </w:rPr>
            </w:pPr>
            <w:r>
              <w:rPr>
                <w:b/>
                <w:sz w:val="20"/>
              </w:rPr>
              <w:t>NOMBRE GENERICO:</w:t>
            </w:r>
          </w:p>
        </w:tc>
        <w:tc>
          <w:tcPr>
            <w:tcW w:w="4580" w:type="dxa"/>
            <w:shd w:val="clear" w:color="auto" w:fill="92D050"/>
          </w:tcPr>
          <w:p w:rsidR="00682C5C" w:rsidRDefault="001D140B">
            <w:pPr>
              <w:pStyle w:val="TableParagraph"/>
              <w:ind w:left="62"/>
              <w:rPr>
                <w:sz w:val="20"/>
              </w:rPr>
            </w:pPr>
            <w:r>
              <w:rPr>
                <w:sz w:val="20"/>
              </w:rPr>
              <w:t>Sistema automatizado para la medición cuantitativa o semicuantitativa en sangre y/o plasma y/u orina de medicamentos y drogas de abuso por técnica inmunológica.</w:t>
            </w:r>
          </w:p>
        </w:tc>
      </w:tr>
      <w:tr w:rsidR="00682C5C">
        <w:trPr>
          <w:trHeight w:hRule="exact" w:val="511"/>
        </w:trPr>
        <w:tc>
          <w:tcPr>
            <w:tcW w:w="4297" w:type="dxa"/>
            <w:gridSpan w:val="2"/>
          </w:tcPr>
          <w:p w:rsidR="00682C5C" w:rsidRDefault="00682C5C">
            <w:pPr>
              <w:pStyle w:val="TableParagraph"/>
              <w:spacing w:before="7"/>
              <w:ind w:left="0"/>
              <w:rPr>
                <w:sz w:val="23"/>
              </w:rPr>
            </w:pPr>
          </w:p>
          <w:p w:rsidR="00682C5C" w:rsidRDefault="001D140B">
            <w:pPr>
              <w:pStyle w:val="TableParagraph"/>
              <w:ind w:left="62"/>
              <w:rPr>
                <w:b/>
                <w:sz w:val="20"/>
              </w:rPr>
            </w:pPr>
            <w:r>
              <w:rPr>
                <w:b/>
                <w:sz w:val="20"/>
              </w:rPr>
              <w:t>ESPECIALIDAD:</w:t>
            </w:r>
          </w:p>
        </w:tc>
        <w:tc>
          <w:tcPr>
            <w:tcW w:w="4580" w:type="dxa"/>
          </w:tcPr>
          <w:p w:rsidR="00682C5C" w:rsidRDefault="001D140B">
            <w:pPr>
              <w:pStyle w:val="TableParagraph"/>
              <w:spacing w:before="36"/>
              <w:ind w:left="62"/>
              <w:rPr>
                <w:sz w:val="20"/>
              </w:rPr>
            </w:pPr>
            <w:r>
              <w:rPr>
                <w:sz w:val="20"/>
              </w:rPr>
              <w:t>Auxiliares de Diagnóstico / Laboratorio de Análisis Clínicos / Drogas Terapéuticas</w:t>
            </w:r>
          </w:p>
        </w:tc>
      </w:tr>
      <w:tr w:rsidR="00682C5C">
        <w:trPr>
          <w:trHeight w:hRule="exact" w:val="1044"/>
        </w:trPr>
        <w:tc>
          <w:tcPr>
            <w:tcW w:w="451" w:type="dxa"/>
          </w:tcPr>
          <w:p w:rsidR="00682C5C" w:rsidRDefault="00682C5C"/>
        </w:tc>
        <w:tc>
          <w:tcPr>
            <w:tcW w:w="8426" w:type="dxa"/>
            <w:gridSpan w:val="2"/>
          </w:tcPr>
          <w:p w:rsidR="00682C5C" w:rsidRDefault="001D140B">
            <w:pPr>
              <w:pStyle w:val="TableParagraph"/>
              <w:ind w:right="63"/>
              <w:jc w:val="both"/>
              <w:rPr>
                <w:sz w:val="20"/>
              </w:rPr>
            </w:pPr>
            <w:r>
              <w:rPr>
                <w:sz w:val="20"/>
              </w:rPr>
              <w:t>Sistema automatizado para la medición cuantitativa o semicuantitativa en sangre y/o plasma y/u orina de medicamentos y drogas de abuso por técnica inmunológica (ELFA, nefe</w:t>
            </w:r>
            <w:r>
              <w:rPr>
                <w:sz w:val="20"/>
              </w:rPr>
              <w:t>lometría, colorimétrica, turbidimétrica, quimioluminiscencia, electroquimioluminiscencia, FPIA, EMIT, MEIA, EIA, ELISA). Cualquier tipo de medición.</w:t>
            </w:r>
          </w:p>
        </w:tc>
      </w:tr>
      <w:tr w:rsidR="00682C5C">
        <w:trPr>
          <w:trHeight w:hRule="exact" w:val="276"/>
        </w:trPr>
        <w:tc>
          <w:tcPr>
            <w:tcW w:w="451" w:type="dxa"/>
          </w:tcPr>
          <w:p w:rsidR="00682C5C" w:rsidRDefault="00682C5C"/>
        </w:tc>
        <w:tc>
          <w:tcPr>
            <w:tcW w:w="8426" w:type="dxa"/>
            <w:gridSpan w:val="2"/>
          </w:tcPr>
          <w:p w:rsidR="00682C5C" w:rsidRDefault="001D140B">
            <w:pPr>
              <w:pStyle w:val="TableParagraph"/>
              <w:spacing w:line="223" w:lineRule="exact"/>
              <w:rPr>
                <w:sz w:val="20"/>
              </w:rPr>
            </w:pPr>
            <w:r>
              <w:rPr>
                <w:sz w:val="20"/>
              </w:rPr>
              <w:t>Con las siguientes características seleccionables de acuerdo a las necesidades de las unidades médicas:</w:t>
            </w:r>
          </w:p>
        </w:tc>
      </w:tr>
      <w:tr w:rsidR="00682C5C">
        <w:trPr>
          <w:trHeight w:hRule="exact" w:val="288"/>
        </w:trPr>
        <w:tc>
          <w:tcPr>
            <w:tcW w:w="451" w:type="dxa"/>
          </w:tcPr>
          <w:p w:rsidR="00682C5C" w:rsidRDefault="001D140B">
            <w:pPr>
              <w:pStyle w:val="TableParagraph"/>
              <w:spacing w:before="43"/>
              <w:ind w:left="0" w:right="3"/>
              <w:jc w:val="center"/>
              <w:rPr>
                <w:sz w:val="20"/>
              </w:rPr>
            </w:pPr>
            <w:r>
              <w:rPr>
                <w:w w:val="99"/>
                <w:sz w:val="20"/>
              </w:rPr>
              <w:t>1</w:t>
            </w:r>
          </w:p>
        </w:tc>
        <w:tc>
          <w:tcPr>
            <w:tcW w:w="8426" w:type="dxa"/>
            <w:gridSpan w:val="2"/>
          </w:tcPr>
          <w:p w:rsidR="00682C5C" w:rsidRDefault="001D140B">
            <w:pPr>
              <w:pStyle w:val="TableParagraph"/>
              <w:spacing w:line="223" w:lineRule="exact"/>
              <w:rPr>
                <w:sz w:val="20"/>
              </w:rPr>
            </w:pPr>
            <w:r>
              <w:rPr>
                <w:sz w:val="20"/>
              </w:rPr>
              <w:t>Analitos o estudios a determinar</w:t>
            </w:r>
          </w:p>
        </w:tc>
      </w:tr>
      <w:tr w:rsidR="00682C5C">
        <w:trPr>
          <w:trHeight w:hRule="exact" w:val="482"/>
        </w:trPr>
        <w:tc>
          <w:tcPr>
            <w:tcW w:w="451" w:type="dxa"/>
          </w:tcPr>
          <w:p w:rsidR="00682C5C" w:rsidRDefault="00682C5C">
            <w:pPr>
              <w:pStyle w:val="TableParagraph"/>
              <w:spacing w:before="5"/>
              <w:ind w:left="0"/>
              <w:rPr>
                <w:sz w:val="20"/>
              </w:rPr>
            </w:pPr>
          </w:p>
          <w:p w:rsidR="00682C5C" w:rsidRDefault="001D140B">
            <w:pPr>
              <w:pStyle w:val="TableParagraph"/>
              <w:ind w:left="0" w:right="3"/>
              <w:jc w:val="center"/>
              <w:rPr>
                <w:sz w:val="20"/>
              </w:rPr>
            </w:pPr>
            <w:r>
              <w:rPr>
                <w:w w:val="99"/>
                <w:sz w:val="20"/>
              </w:rPr>
              <w:t>2</w:t>
            </w:r>
          </w:p>
        </w:tc>
        <w:tc>
          <w:tcPr>
            <w:tcW w:w="8426" w:type="dxa"/>
            <w:gridSpan w:val="2"/>
          </w:tcPr>
          <w:p w:rsidR="00682C5C" w:rsidRDefault="001D140B">
            <w:pPr>
              <w:pStyle w:val="TableParagraph"/>
              <w:spacing w:line="226" w:lineRule="exact"/>
              <w:rPr>
                <w:sz w:val="20"/>
              </w:rPr>
            </w:pPr>
            <w:r>
              <w:rPr>
                <w:sz w:val="20"/>
              </w:rPr>
              <w:t>Capacidad de procesamiento de muestras Mínimo 60  estudios / hora.</w:t>
            </w:r>
          </w:p>
        </w:tc>
      </w:tr>
      <w:tr w:rsidR="00682C5C">
        <w:trPr>
          <w:trHeight w:hRule="exact" w:val="290"/>
        </w:trPr>
        <w:tc>
          <w:tcPr>
            <w:tcW w:w="451" w:type="dxa"/>
          </w:tcPr>
          <w:p w:rsidR="00682C5C" w:rsidRDefault="001D140B">
            <w:pPr>
              <w:pStyle w:val="TableParagraph"/>
              <w:spacing w:before="43"/>
              <w:ind w:left="0" w:right="3"/>
              <w:jc w:val="center"/>
              <w:rPr>
                <w:sz w:val="20"/>
              </w:rPr>
            </w:pPr>
            <w:r>
              <w:rPr>
                <w:w w:val="99"/>
                <w:sz w:val="20"/>
              </w:rPr>
              <w:t>3</w:t>
            </w:r>
          </w:p>
        </w:tc>
        <w:tc>
          <w:tcPr>
            <w:tcW w:w="8426" w:type="dxa"/>
            <w:gridSpan w:val="2"/>
          </w:tcPr>
          <w:p w:rsidR="00682C5C" w:rsidRDefault="001D140B">
            <w:pPr>
              <w:pStyle w:val="TableParagraph"/>
              <w:spacing w:line="223" w:lineRule="exact"/>
              <w:rPr>
                <w:sz w:val="20"/>
              </w:rPr>
            </w:pPr>
            <w:r>
              <w:rPr>
                <w:sz w:val="20"/>
              </w:rPr>
              <w:t>Capacidad de toma de muestra de tubo primario o copilla</w:t>
            </w:r>
          </w:p>
        </w:tc>
      </w:tr>
      <w:tr w:rsidR="00682C5C">
        <w:trPr>
          <w:trHeight w:hRule="exact" w:val="288"/>
        </w:trPr>
        <w:tc>
          <w:tcPr>
            <w:tcW w:w="451" w:type="dxa"/>
          </w:tcPr>
          <w:p w:rsidR="00682C5C" w:rsidRDefault="001D140B">
            <w:pPr>
              <w:pStyle w:val="TableParagraph"/>
              <w:spacing w:before="41"/>
              <w:ind w:left="0" w:right="3"/>
              <w:jc w:val="center"/>
              <w:rPr>
                <w:sz w:val="20"/>
              </w:rPr>
            </w:pPr>
            <w:r>
              <w:rPr>
                <w:w w:val="99"/>
                <w:sz w:val="20"/>
              </w:rPr>
              <w:t>4</w:t>
            </w:r>
          </w:p>
        </w:tc>
        <w:tc>
          <w:tcPr>
            <w:tcW w:w="8426" w:type="dxa"/>
            <w:gridSpan w:val="2"/>
          </w:tcPr>
          <w:p w:rsidR="00682C5C" w:rsidRDefault="001D140B">
            <w:pPr>
              <w:pStyle w:val="TableParagraph"/>
              <w:spacing w:line="223" w:lineRule="exact"/>
              <w:rPr>
                <w:sz w:val="20"/>
              </w:rPr>
            </w:pPr>
            <w:r>
              <w:rPr>
                <w:sz w:val="20"/>
              </w:rPr>
              <w:t>Control de temperatura : De reacción a 37 °C;</w:t>
            </w:r>
          </w:p>
        </w:tc>
      </w:tr>
      <w:tr w:rsidR="00682C5C">
        <w:trPr>
          <w:trHeight w:hRule="exact" w:val="288"/>
        </w:trPr>
        <w:tc>
          <w:tcPr>
            <w:tcW w:w="451" w:type="dxa"/>
          </w:tcPr>
          <w:p w:rsidR="00682C5C" w:rsidRDefault="001D140B">
            <w:pPr>
              <w:pStyle w:val="TableParagraph"/>
              <w:spacing w:before="43"/>
              <w:ind w:left="0" w:right="3"/>
              <w:jc w:val="center"/>
              <w:rPr>
                <w:sz w:val="20"/>
              </w:rPr>
            </w:pPr>
            <w:r>
              <w:rPr>
                <w:w w:val="99"/>
                <w:sz w:val="20"/>
              </w:rPr>
              <w:t>5</w:t>
            </w:r>
          </w:p>
        </w:tc>
        <w:tc>
          <w:tcPr>
            <w:tcW w:w="8426" w:type="dxa"/>
            <w:gridSpan w:val="2"/>
          </w:tcPr>
          <w:p w:rsidR="00682C5C" w:rsidRDefault="001D140B">
            <w:pPr>
              <w:pStyle w:val="TableParagraph"/>
              <w:spacing w:line="223" w:lineRule="exact"/>
              <w:rPr>
                <w:sz w:val="20"/>
              </w:rPr>
            </w:pPr>
            <w:r>
              <w:rPr>
                <w:sz w:val="20"/>
              </w:rPr>
              <w:t>Capacidad de acceso al azar y de programación en paneles</w:t>
            </w:r>
          </w:p>
        </w:tc>
      </w:tr>
      <w:tr w:rsidR="00682C5C">
        <w:trPr>
          <w:trHeight w:hRule="exact" w:val="290"/>
        </w:trPr>
        <w:tc>
          <w:tcPr>
            <w:tcW w:w="451" w:type="dxa"/>
          </w:tcPr>
          <w:p w:rsidR="00682C5C" w:rsidRDefault="001D140B">
            <w:pPr>
              <w:pStyle w:val="TableParagraph"/>
              <w:spacing w:before="43"/>
              <w:ind w:left="0" w:right="3"/>
              <w:jc w:val="center"/>
              <w:rPr>
                <w:sz w:val="20"/>
              </w:rPr>
            </w:pPr>
            <w:r>
              <w:rPr>
                <w:w w:val="99"/>
                <w:sz w:val="20"/>
              </w:rPr>
              <w:t>6</w:t>
            </w:r>
          </w:p>
        </w:tc>
        <w:tc>
          <w:tcPr>
            <w:tcW w:w="8426" w:type="dxa"/>
            <w:gridSpan w:val="2"/>
          </w:tcPr>
          <w:p w:rsidR="00682C5C" w:rsidRDefault="001D140B">
            <w:pPr>
              <w:pStyle w:val="TableParagraph"/>
              <w:spacing w:line="226" w:lineRule="exact"/>
              <w:rPr>
                <w:sz w:val="20"/>
              </w:rPr>
            </w:pPr>
            <w:r>
              <w:rPr>
                <w:sz w:val="20"/>
              </w:rPr>
              <w:t>Control de calidad integrado</w:t>
            </w:r>
          </w:p>
        </w:tc>
      </w:tr>
      <w:tr w:rsidR="00682C5C">
        <w:trPr>
          <w:trHeight w:hRule="exact" w:val="288"/>
        </w:trPr>
        <w:tc>
          <w:tcPr>
            <w:tcW w:w="451" w:type="dxa"/>
          </w:tcPr>
          <w:p w:rsidR="00682C5C" w:rsidRDefault="001D140B">
            <w:pPr>
              <w:pStyle w:val="TableParagraph"/>
              <w:spacing w:before="41"/>
              <w:ind w:left="0" w:right="3"/>
              <w:jc w:val="center"/>
              <w:rPr>
                <w:sz w:val="20"/>
              </w:rPr>
            </w:pPr>
            <w:r>
              <w:rPr>
                <w:w w:val="99"/>
                <w:sz w:val="20"/>
              </w:rPr>
              <w:t>7</w:t>
            </w:r>
          </w:p>
        </w:tc>
        <w:tc>
          <w:tcPr>
            <w:tcW w:w="8426" w:type="dxa"/>
            <w:gridSpan w:val="2"/>
          </w:tcPr>
          <w:p w:rsidR="00682C5C" w:rsidRDefault="001D140B">
            <w:pPr>
              <w:pStyle w:val="TableParagraph"/>
              <w:spacing w:line="223" w:lineRule="exact"/>
              <w:rPr>
                <w:sz w:val="20"/>
              </w:rPr>
            </w:pPr>
            <w:r>
              <w:rPr>
                <w:sz w:val="20"/>
              </w:rPr>
              <w:t>Lector de código de barras para tubo primario</w:t>
            </w:r>
          </w:p>
        </w:tc>
      </w:tr>
      <w:tr w:rsidR="00682C5C">
        <w:trPr>
          <w:trHeight w:hRule="exact" w:val="290"/>
        </w:trPr>
        <w:tc>
          <w:tcPr>
            <w:tcW w:w="451" w:type="dxa"/>
          </w:tcPr>
          <w:p w:rsidR="00682C5C" w:rsidRDefault="001D140B">
            <w:pPr>
              <w:pStyle w:val="TableParagraph"/>
              <w:spacing w:before="43"/>
              <w:ind w:left="0" w:right="3"/>
              <w:jc w:val="center"/>
              <w:rPr>
                <w:sz w:val="20"/>
              </w:rPr>
            </w:pPr>
            <w:r>
              <w:rPr>
                <w:w w:val="99"/>
                <w:sz w:val="20"/>
              </w:rPr>
              <w:t>8</w:t>
            </w:r>
          </w:p>
        </w:tc>
        <w:tc>
          <w:tcPr>
            <w:tcW w:w="8426" w:type="dxa"/>
            <w:gridSpan w:val="2"/>
          </w:tcPr>
          <w:p w:rsidR="00682C5C" w:rsidRDefault="001D140B">
            <w:pPr>
              <w:pStyle w:val="TableParagraph"/>
              <w:spacing w:line="223" w:lineRule="exact"/>
              <w:rPr>
                <w:sz w:val="20"/>
              </w:rPr>
            </w:pPr>
            <w:r>
              <w:rPr>
                <w:sz w:val="20"/>
              </w:rPr>
              <w:t>Software en español</w:t>
            </w:r>
          </w:p>
        </w:tc>
      </w:tr>
      <w:tr w:rsidR="00682C5C">
        <w:trPr>
          <w:trHeight w:hRule="exact" w:val="289"/>
        </w:trPr>
        <w:tc>
          <w:tcPr>
            <w:tcW w:w="451" w:type="dxa"/>
          </w:tcPr>
          <w:p w:rsidR="00682C5C" w:rsidRDefault="001D140B">
            <w:pPr>
              <w:pStyle w:val="TableParagraph"/>
              <w:spacing w:before="42"/>
              <w:ind w:left="0" w:right="3"/>
              <w:jc w:val="center"/>
              <w:rPr>
                <w:sz w:val="20"/>
              </w:rPr>
            </w:pPr>
            <w:r>
              <w:rPr>
                <w:w w:val="99"/>
                <w:sz w:val="20"/>
              </w:rPr>
              <w:t>9</w:t>
            </w:r>
          </w:p>
        </w:tc>
        <w:tc>
          <w:tcPr>
            <w:tcW w:w="8426" w:type="dxa"/>
            <w:gridSpan w:val="2"/>
          </w:tcPr>
          <w:p w:rsidR="00682C5C" w:rsidRDefault="001D140B">
            <w:pPr>
              <w:pStyle w:val="TableParagraph"/>
              <w:spacing w:line="224" w:lineRule="exact"/>
              <w:rPr>
                <w:sz w:val="20"/>
              </w:rPr>
            </w:pPr>
            <w:r>
              <w:rPr>
                <w:sz w:val="20"/>
              </w:rPr>
              <w:t>Puerto de comunicación para interface</w:t>
            </w:r>
          </w:p>
        </w:tc>
      </w:tr>
      <w:tr w:rsidR="00682C5C">
        <w:trPr>
          <w:trHeight w:hRule="exact" w:val="288"/>
        </w:trPr>
        <w:tc>
          <w:tcPr>
            <w:tcW w:w="451" w:type="dxa"/>
          </w:tcPr>
          <w:p w:rsidR="00682C5C" w:rsidRDefault="001D140B">
            <w:pPr>
              <w:pStyle w:val="TableParagraph"/>
              <w:spacing w:before="43"/>
              <w:ind w:left="98" w:right="101"/>
              <w:jc w:val="center"/>
              <w:rPr>
                <w:sz w:val="20"/>
              </w:rPr>
            </w:pPr>
            <w:r>
              <w:rPr>
                <w:sz w:val="20"/>
              </w:rPr>
              <w:t>10</w:t>
            </w:r>
          </w:p>
        </w:tc>
        <w:tc>
          <w:tcPr>
            <w:tcW w:w="8426" w:type="dxa"/>
            <w:gridSpan w:val="2"/>
          </w:tcPr>
          <w:p w:rsidR="00682C5C" w:rsidRDefault="001D140B">
            <w:pPr>
              <w:pStyle w:val="TableParagraph"/>
              <w:spacing w:line="223" w:lineRule="exact"/>
              <w:rPr>
                <w:sz w:val="20"/>
              </w:rPr>
            </w:pPr>
            <w:r>
              <w:rPr>
                <w:sz w:val="20"/>
              </w:rPr>
              <w:t>Regulador y batería de respaldo : Si</w:t>
            </w:r>
          </w:p>
        </w:tc>
      </w:tr>
      <w:tr w:rsidR="00682C5C">
        <w:trPr>
          <w:trHeight w:hRule="exact" w:val="482"/>
        </w:trPr>
        <w:tc>
          <w:tcPr>
            <w:tcW w:w="451" w:type="dxa"/>
          </w:tcPr>
          <w:p w:rsidR="00682C5C" w:rsidRDefault="00682C5C">
            <w:pPr>
              <w:pStyle w:val="TableParagraph"/>
              <w:spacing w:before="8"/>
              <w:ind w:left="0"/>
              <w:rPr>
                <w:sz w:val="20"/>
              </w:rPr>
            </w:pPr>
          </w:p>
          <w:p w:rsidR="00682C5C" w:rsidRDefault="001D140B">
            <w:pPr>
              <w:pStyle w:val="TableParagraph"/>
              <w:ind w:left="98" w:right="101"/>
              <w:jc w:val="center"/>
              <w:rPr>
                <w:sz w:val="20"/>
              </w:rPr>
            </w:pPr>
            <w:r>
              <w:rPr>
                <w:sz w:val="20"/>
              </w:rPr>
              <w:t>11</w:t>
            </w:r>
          </w:p>
        </w:tc>
        <w:tc>
          <w:tcPr>
            <w:tcW w:w="8426" w:type="dxa"/>
            <w:gridSpan w:val="2"/>
          </w:tcPr>
          <w:p w:rsidR="00682C5C" w:rsidRDefault="001D140B">
            <w:pPr>
              <w:pStyle w:val="TableParagraph"/>
              <w:spacing w:line="226" w:lineRule="exact"/>
              <w:rPr>
                <w:sz w:val="20"/>
              </w:rPr>
            </w:pPr>
            <w:r>
              <w:rPr>
                <w:sz w:val="20"/>
              </w:rPr>
              <w:t>Refacciones: De acuerdo a las necesidades, compatibles con la marca y modelo del equipo.</w:t>
            </w:r>
          </w:p>
        </w:tc>
      </w:tr>
      <w:tr w:rsidR="00682C5C">
        <w:trPr>
          <w:trHeight w:hRule="exact" w:val="482"/>
        </w:trPr>
        <w:tc>
          <w:tcPr>
            <w:tcW w:w="451" w:type="dxa"/>
          </w:tcPr>
          <w:p w:rsidR="00682C5C" w:rsidRDefault="00682C5C">
            <w:pPr>
              <w:pStyle w:val="TableParagraph"/>
              <w:spacing w:before="5"/>
              <w:ind w:left="0"/>
              <w:rPr>
                <w:sz w:val="20"/>
              </w:rPr>
            </w:pPr>
          </w:p>
          <w:p w:rsidR="00682C5C" w:rsidRDefault="001D140B">
            <w:pPr>
              <w:pStyle w:val="TableParagraph"/>
              <w:ind w:left="98" w:right="101"/>
              <w:jc w:val="center"/>
              <w:rPr>
                <w:sz w:val="20"/>
              </w:rPr>
            </w:pPr>
            <w:r>
              <w:rPr>
                <w:sz w:val="20"/>
              </w:rPr>
              <w:t>12</w:t>
            </w:r>
          </w:p>
        </w:tc>
        <w:tc>
          <w:tcPr>
            <w:tcW w:w="8426" w:type="dxa"/>
            <w:gridSpan w:val="2"/>
          </w:tcPr>
          <w:p w:rsidR="00682C5C" w:rsidRDefault="001D140B">
            <w:pPr>
              <w:pStyle w:val="TableParagraph"/>
              <w:spacing w:line="223" w:lineRule="exact"/>
              <w:rPr>
                <w:sz w:val="20"/>
              </w:rPr>
            </w:pPr>
            <w:r>
              <w:rPr>
                <w:sz w:val="20"/>
              </w:rPr>
              <w:t>Accesorios: De acuerdo a las necesidades, compatibles con la marca y modelo del equipo.</w:t>
            </w:r>
          </w:p>
        </w:tc>
      </w:tr>
      <w:tr w:rsidR="00682C5C">
        <w:trPr>
          <w:trHeight w:hRule="exact" w:val="482"/>
        </w:trPr>
        <w:tc>
          <w:tcPr>
            <w:tcW w:w="451" w:type="dxa"/>
          </w:tcPr>
          <w:p w:rsidR="00682C5C" w:rsidRDefault="00682C5C">
            <w:pPr>
              <w:pStyle w:val="TableParagraph"/>
              <w:spacing w:before="5"/>
              <w:ind w:left="0"/>
              <w:rPr>
                <w:sz w:val="20"/>
              </w:rPr>
            </w:pPr>
          </w:p>
          <w:p w:rsidR="00682C5C" w:rsidRDefault="001D140B">
            <w:pPr>
              <w:pStyle w:val="TableParagraph"/>
              <w:ind w:left="98" w:right="101"/>
              <w:jc w:val="center"/>
              <w:rPr>
                <w:sz w:val="20"/>
              </w:rPr>
            </w:pPr>
            <w:r>
              <w:rPr>
                <w:sz w:val="20"/>
              </w:rPr>
              <w:t>13</w:t>
            </w:r>
          </w:p>
        </w:tc>
        <w:tc>
          <w:tcPr>
            <w:tcW w:w="8426" w:type="dxa"/>
            <w:gridSpan w:val="2"/>
          </w:tcPr>
          <w:p w:rsidR="00682C5C" w:rsidRDefault="001D140B">
            <w:pPr>
              <w:pStyle w:val="TableParagraph"/>
              <w:spacing w:line="223" w:lineRule="exact"/>
              <w:rPr>
                <w:sz w:val="20"/>
              </w:rPr>
            </w:pPr>
            <w:r>
              <w:rPr>
                <w:sz w:val="20"/>
              </w:rPr>
              <w:t>Consumibles: De acuerdo a las necesidades, compatibles con la marca y modelo del equipo.</w:t>
            </w:r>
          </w:p>
        </w:tc>
      </w:tr>
    </w:tbl>
    <w:p w:rsidR="00682C5C" w:rsidRDefault="00682C5C">
      <w:pPr>
        <w:spacing w:line="223" w:lineRule="exact"/>
        <w:rPr>
          <w:sz w:val="20"/>
        </w:rPr>
        <w:sectPr w:rsidR="00682C5C">
          <w:pgSz w:w="12240" w:h="15840"/>
          <w:pgMar w:top="1240" w:right="1480" w:bottom="280" w:left="164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
        <w:gridCol w:w="8426"/>
      </w:tblGrid>
      <w:tr w:rsidR="00682C5C">
        <w:trPr>
          <w:trHeight w:hRule="exact" w:val="291"/>
        </w:trPr>
        <w:tc>
          <w:tcPr>
            <w:tcW w:w="451" w:type="dxa"/>
          </w:tcPr>
          <w:p w:rsidR="00682C5C" w:rsidRDefault="001D140B">
            <w:pPr>
              <w:pStyle w:val="TableParagraph"/>
              <w:spacing w:before="44"/>
              <w:ind w:left="117"/>
              <w:rPr>
                <w:sz w:val="20"/>
              </w:rPr>
            </w:pPr>
            <w:r>
              <w:rPr>
                <w:sz w:val="20"/>
              </w:rPr>
              <w:t>14</w:t>
            </w:r>
          </w:p>
        </w:tc>
        <w:tc>
          <w:tcPr>
            <w:tcW w:w="8426" w:type="dxa"/>
          </w:tcPr>
          <w:p w:rsidR="00682C5C" w:rsidRDefault="001D140B">
            <w:pPr>
              <w:pStyle w:val="TableParagraph"/>
              <w:spacing w:line="224" w:lineRule="exact"/>
              <w:rPr>
                <w:sz w:val="20"/>
              </w:rPr>
            </w:pPr>
            <w:r>
              <w:rPr>
                <w:sz w:val="20"/>
              </w:rPr>
              <w:t>Instalación: Corriente eléctrica 120V/ 60 Hz.</w:t>
            </w:r>
          </w:p>
        </w:tc>
      </w:tr>
      <w:tr w:rsidR="00682C5C">
        <w:trPr>
          <w:trHeight w:hRule="exact" w:val="480"/>
        </w:trPr>
        <w:tc>
          <w:tcPr>
            <w:tcW w:w="451" w:type="dxa"/>
          </w:tcPr>
          <w:p w:rsidR="00682C5C" w:rsidRDefault="00682C5C">
            <w:pPr>
              <w:pStyle w:val="TableParagraph"/>
              <w:spacing w:before="5"/>
              <w:ind w:left="0"/>
              <w:rPr>
                <w:sz w:val="20"/>
              </w:rPr>
            </w:pPr>
          </w:p>
          <w:p w:rsidR="00682C5C" w:rsidRDefault="001D140B">
            <w:pPr>
              <w:pStyle w:val="TableParagraph"/>
              <w:ind w:left="117"/>
              <w:rPr>
                <w:sz w:val="20"/>
              </w:rPr>
            </w:pPr>
            <w:r>
              <w:rPr>
                <w:sz w:val="20"/>
              </w:rPr>
              <w:t>15</w:t>
            </w:r>
          </w:p>
        </w:tc>
        <w:tc>
          <w:tcPr>
            <w:tcW w:w="8426" w:type="dxa"/>
          </w:tcPr>
          <w:p w:rsidR="00682C5C" w:rsidRDefault="001D140B">
            <w:pPr>
              <w:pStyle w:val="TableParagraph"/>
              <w:spacing w:line="223" w:lineRule="exact"/>
              <w:rPr>
                <w:sz w:val="20"/>
              </w:rPr>
            </w:pPr>
            <w:r>
              <w:rPr>
                <w:sz w:val="20"/>
              </w:rPr>
              <w:t>Operación por personal especializado y de acuerdo al manual de operación.</w:t>
            </w:r>
          </w:p>
        </w:tc>
      </w:tr>
      <w:tr w:rsidR="00682C5C">
        <w:trPr>
          <w:trHeight w:hRule="exact" w:val="290"/>
        </w:trPr>
        <w:tc>
          <w:tcPr>
            <w:tcW w:w="451" w:type="dxa"/>
          </w:tcPr>
          <w:p w:rsidR="00682C5C" w:rsidRDefault="001D140B">
            <w:pPr>
              <w:pStyle w:val="TableParagraph"/>
              <w:spacing w:before="43"/>
              <w:ind w:left="117"/>
              <w:rPr>
                <w:sz w:val="20"/>
              </w:rPr>
            </w:pPr>
            <w:r>
              <w:rPr>
                <w:sz w:val="20"/>
              </w:rPr>
              <w:t>16</w:t>
            </w:r>
          </w:p>
        </w:tc>
        <w:tc>
          <w:tcPr>
            <w:tcW w:w="8426" w:type="dxa"/>
          </w:tcPr>
          <w:p w:rsidR="00682C5C" w:rsidRDefault="001D140B">
            <w:pPr>
              <w:pStyle w:val="TableParagraph"/>
              <w:spacing w:line="226" w:lineRule="exact"/>
              <w:rPr>
                <w:sz w:val="20"/>
              </w:rPr>
            </w:pPr>
            <w:r>
              <w:rPr>
                <w:sz w:val="20"/>
              </w:rPr>
              <w:t>Mantenimiento preventivo y correctivo por personal capacitado.</w:t>
            </w:r>
          </w:p>
        </w:tc>
      </w:tr>
    </w:tbl>
    <w:p w:rsidR="00682C5C" w:rsidRDefault="00682C5C">
      <w:pPr>
        <w:pStyle w:val="Textoindependiente"/>
        <w:rPr>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
        <w:gridCol w:w="3846"/>
        <w:gridCol w:w="4580"/>
      </w:tblGrid>
      <w:tr w:rsidR="00682C5C">
        <w:trPr>
          <w:trHeight w:hRule="exact" w:val="470"/>
        </w:trPr>
        <w:tc>
          <w:tcPr>
            <w:tcW w:w="4297" w:type="dxa"/>
            <w:gridSpan w:val="2"/>
            <w:shd w:val="clear" w:color="auto" w:fill="92D050"/>
          </w:tcPr>
          <w:p w:rsidR="00682C5C" w:rsidRDefault="001D140B">
            <w:pPr>
              <w:pStyle w:val="TableParagraph"/>
              <w:spacing w:before="113"/>
              <w:ind w:left="62"/>
              <w:rPr>
                <w:b/>
                <w:sz w:val="20"/>
              </w:rPr>
            </w:pPr>
            <w:r>
              <w:rPr>
                <w:b/>
                <w:sz w:val="20"/>
              </w:rPr>
              <w:t>NOMBRE GENERICO:</w:t>
            </w:r>
          </w:p>
        </w:tc>
        <w:tc>
          <w:tcPr>
            <w:tcW w:w="4580" w:type="dxa"/>
            <w:shd w:val="clear" w:color="auto" w:fill="92D050"/>
          </w:tcPr>
          <w:p w:rsidR="00682C5C" w:rsidRDefault="001D140B">
            <w:pPr>
              <w:pStyle w:val="TableParagraph"/>
              <w:ind w:left="62" w:firstLine="50"/>
              <w:rPr>
                <w:sz w:val="20"/>
              </w:rPr>
            </w:pPr>
            <w:r>
              <w:rPr>
                <w:sz w:val="20"/>
              </w:rPr>
              <w:t>Equipo para la determinación de hemoglobina glucosilada</w:t>
            </w:r>
          </w:p>
        </w:tc>
      </w:tr>
      <w:tr w:rsidR="00682C5C">
        <w:trPr>
          <w:trHeight w:hRule="exact" w:val="468"/>
        </w:trPr>
        <w:tc>
          <w:tcPr>
            <w:tcW w:w="4297" w:type="dxa"/>
            <w:gridSpan w:val="2"/>
          </w:tcPr>
          <w:p w:rsidR="00682C5C" w:rsidRDefault="00682C5C">
            <w:pPr>
              <w:pStyle w:val="TableParagraph"/>
              <w:spacing w:before="10"/>
              <w:ind w:left="0"/>
              <w:rPr>
                <w:sz w:val="19"/>
              </w:rPr>
            </w:pPr>
          </w:p>
          <w:p w:rsidR="00682C5C" w:rsidRDefault="001D140B">
            <w:pPr>
              <w:pStyle w:val="TableParagraph"/>
              <w:ind w:left="62"/>
              <w:rPr>
                <w:b/>
                <w:sz w:val="20"/>
              </w:rPr>
            </w:pPr>
            <w:r>
              <w:rPr>
                <w:b/>
                <w:sz w:val="20"/>
              </w:rPr>
              <w:t>ESPECIALIDAD:</w:t>
            </w:r>
          </w:p>
        </w:tc>
        <w:tc>
          <w:tcPr>
            <w:tcW w:w="4580" w:type="dxa"/>
          </w:tcPr>
          <w:p w:rsidR="00682C5C" w:rsidRDefault="001D140B">
            <w:pPr>
              <w:pStyle w:val="TableParagraph"/>
              <w:ind w:left="62"/>
              <w:rPr>
                <w:sz w:val="20"/>
              </w:rPr>
            </w:pPr>
            <w:r>
              <w:rPr>
                <w:sz w:val="20"/>
              </w:rPr>
              <w:t>Auxiliares de Diagnóstico / Laboratorio de Análisis Clínicos / Hemoglobina Glucosilada</w:t>
            </w:r>
          </w:p>
        </w:tc>
      </w:tr>
      <w:tr w:rsidR="00682C5C">
        <w:trPr>
          <w:trHeight w:hRule="exact" w:val="751"/>
        </w:trPr>
        <w:tc>
          <w:tcPr>
            <w:tcW w:w="8877" w:type="dxa"/>
            <w:gridSpan w:val="3"/>
          </w:tcPr>
          <w:p w:rsidR="00682C5C" w:rsidRDefault="001D140B">
            <w:pPr>
              <w:pStyle w:val="TableParagraph"/>
              <w:spacing w:before="46"/>
              <w:ind w:left="112"/>
              <w:rPr>
                <w:sz w:val="20"/>
              </w:rPr>
            </w:pPr>
            <w:r>
              <w:rPr>
                <w:sz w:val="20"/>
              </w:rPr>
              <w:t>Equipo  para la determinación de hemoglobina glucosilada</w:t>
            </w:r>
          </w:p>
          <w:p w:rsidR="00682C5C" w:rsidRDefault="00682C5C">
            <w:pPr>
              <w:pStyle w:val="TableParagraph"/>
              <w:spacing w:before="9"/>
              <w:ind w:left="0"/>
              <w:rPr>
                <w:sz w:val="19"/>
              </w:rPr>
            </w:pPr>
          </w:p>
          <w:p w:rsidR="00682C5C" w:rsidRDefault="001D140B">
            <w:pPr>
              <w:pStyle w:val="TableParagraph"/>
              <w:spacing w:before="1"/>
              <w:ind w:left="62"/>
              <w:rPr>
                <w:sz w:val="20"/>
              </w:rPr>
            </w:pPr>
            <w:r>
              <w:rPr>
                <w:sz w:val="20"/>
              </w:rPr>
              <w:t>Con las siguientes características seleccionables de acuerdo a las necesidades de las unidades médicas:</w:t>
            </w:r>
          </w:p>
        </w:tc>
      </w:tr>
      <w:tr w:rsidR="00682C5C">
        <w:trPr>
          <w:trHeight w:hRule="exact" w:val="523"/>
        </w:trPr>
        <w:tc>
          <w:tcPr>
            <w:tcW w:w="451" w:type="dxa"/>
          </w:tcPr>
          <w:p w:rsidR="00682C5C" w:rsidRDefault="00682C5C">
            <w:pPr>
              <w:pStyle w:val="TableParagraph"/>
              <w:ind w:left="0"/>
              <w:rPr>
                <w:sz w:val="24"/>
              </w:rPr>
            </w:pPr>
          </w:p>
          <w:p w:rsidR="00682C5C" w:rsidRDefault="001D140B">
            <w:pPr>
              <w:pStyle w:val="TableParagraph"/>
              <w:ind w:left="167"/>
              <w:rPr>
                <w:sz w:val="20"/>
              </w:rPr>
            </w:pPr>
            <w:r>
              <w:rPr>
                <w:w w:val="99"/>
                <w:sz w:val="20"/>
              </w:rPr>
              <w:t>1</w:t>
            </w:r>
          </w:p>
        </w:tc>
        <w:tc>
          <w:tcPr>
            <w:tcW w:w="8426" w:type="dxa"/>
            <w:gridSpan w:val="2"/>
          </w:tcPr>
          <w:p w:rsidR="00682C5C" w:rsidRDefault="001D140B">
            <w:pPr>
              <w:pStyle w:val="TableParagraph"/>
              <w:rPr>
                <w:sz w:val="20"/>
              </w:rPr>
            </w:pPr>
            <w:r>
              <w:rPr>
                <w:sz w:val="20"/>
              </w:rPr>
              <w:t>Principio de medición: Cromatografía de intercambio iónico, cromatografía por afinidad, colorimetría, inmunoturbidimetría o electroforesis</w:t>
            </w:r>
          </w:p>
        </w:tc>
      </w:tr>
      <w:tr w:rsidR="00682C5C">
        <w:trPr>
          <w:trHeight w:hRule="exact" w:val="286"/>
        </w:trPr>
        <w:tc>
          <w:tcPr>
            <w:tcW w:w="451" w:type="dxa"/>
          </w:tcPr>
          <w:p w:rsidR="00682C5C" w:rsidRDefault="001D140B">
            <w:pPr>
              <w:pStyle w:val="TableParagraph"/>
              <w:spacing w:before="42"/>
              <w:ind w:left="167"/>
              <w:rPr>
                <w:sz w:val="20"/>
              </w:rPr>
            </w:pPr>
            <w:r>
              <w:rPr>
                <w:w w:val="99"/>
                <w:sz w:val="20"/>
              </w:rPr>
              <w:t>2</w:t>
            </w:r>
          </w:p>
        </w:tc>
        <w:tc>
          <w:tcPr>
            <w:tcW w:w="8426" w:type="dxa"/>
            <w:gridSpan w:val="2"/>
          </w:tcPr>
          <w:p w:rsidR="00682C5C" w:rsidRDefault="001D140B">
            <w:pPr>
              <w:pStyle w:val="TableParagraph"/>
              <w:spacing w:line="223" w:lineRule="exact"/>
              <w:ind w:left="115"/>
              <w:rPr>
                <w:sz w:val="20"/>
              </w:rPr>
            </w:pPr>
            <w:r>
              <w:rPr>
                <w:sz w:val="20"/>
              </w:rPr>
              <w:t>Automatizado.</w:t>
            </w:r>
          </w:p>
        </w:tc>
      </w:tr>
      <w:tr w:rsidR="00682C5C">
        <w:trPr>
          <w:trHeight w:hRule="exact" w:val="358"/>
        </w:trPr>
        <w:tc>
          <w:tcPr>
            <w:tcW w:w="451" w:type="dxa"/>
          </w:tcPr>
          <w:p w:rsidR="00682C5C" w:rsidRDefault="001D140B">
            <w:pPr>
              <w:pStyle w:val="TableParagraph"/>
              <w:spacing w:before="111"/>
              <w:ind w:left="167"/>
              <w:rPr>
                <w:sz w:val="20"/>
              </w:rPr>
            </w:pPr>
            <w:r>
              <w:rPr>
                <w:w w:val="99"/>
                <w:sz w:val="20"/>
              </w:rPr>
              <w:t>3</w:t>
            </w:r>
          </w:p>
        </w:tc>
        <w:tc>
          <w:tcPr>
            <w:tcW w:w="8426" w:type="dxa"/>
            <w:gridSpan w:val="2"/>
          </w:tcPr>
          <w:p w:rsidR="00682C5C" w:rsidRDefault="001D140B">
            <w:pPr>
              <w:pStyle w:val="TableParagraph"/>
              <w:spacing w:line="226" w:lineRule="exact"/>
              <w:rPr>
                <w:sz w:val="20"/>
              </w:rPr>
            </w:pPr>
            <w:r>
              <w:rPr>
                <w:sz w:val="20"/>
              </w:rPr>
              <w:t>Capacidad de procesamiento de muestras por hora: Mínimo 50 estudios / hora.</w:t>
            </w:r>
          </w:p>
        </w:tc>
      </w:tr>
      <w:tr w:rsidR="00682C5C">
        <w:trPr>
          <w:trHeight w:hRule="exact" w:val="286"/>
        </w:trPr>
        <w:tc>
          <w:tcPr>
            <w:tcW w:w="451" w:type="dxa"/>
          </w:tcPr>
          <w:p w:rsidR="00682C5C" w:rsidRDefault="001D140B">
            <w:pPr>
              <w:pStyle w:val="TableParagraph"/>
              <w:spacing w:before="39"/>
              <w:ind w:left="167"/>
              <w:rPr>
                <w:sz w:val="20"/>
              </w:rPr>
            </w:pPr>
            <w:r>
              <w:rPr>
                <w:w w:val="99"/>
                <w:sz w:val="20"/>
              </w:rPr>
              <w:t>4</w:t>
            </w:r>
          </w:p>
        </w:tc>
        <w:tc>
          <w:tcPr>
            <w:tcW w:w="8426" w:type="dxa"/>
            <w:gridSpan w:val="2"/>
          </w:tcPr>
          <w:p w:rsidR="00682C5C" w:rsidRDefault="001D140B">
            <w:pPr>
              <w:pStyle w:val="TableParagraph"/>
              <w:spacing w:line="223" w:lineRule="exact"/>
              <w:rPr>
                <w:sz w:val="20"/>
              </w:rPr>
            </w:pPr>
            <w:r>
              <w:rPr>
                <w:sz w:val="20"/>
              </w:rPr>
              <w:t>Volumen de muestra: Máximo 50 μl.</w:t>
            </w:r>
          </w:p>
        </w:tc>
      </w:tr>
      <w:tr w:rsidR="00682C5C">
        <w:trPr>
          <w:trHeight w:hRule="exact" w:val="286"/>
        </w:trPr>
        <w:tc>
          <w:tcPr>
            <w:tcW w:w="451" w:type="dxa"/>
          </w:tcPr>
          <w:p w:rsidR="00682C5C" w:rsidRDefault="001D140B">
            <w:pPr>
              <w:pStyle w:val="TableParagraph"/>
              <w:spacing w:before="39"/>
              <w:ind w:left="167"/>
              <w:rPr>
                <w:sz w:val="20"/>
              </w:rPr>
            </w:pPr>
            <w:r>
              <w:rPr>
                <w:w w:val="99"/>
                <w:sz w:val="20"/>
              </w:rPr>
              <w:t>5</w:t>
            </w:r>
          </w:p>
        </w:tc>
        <w:tc>
          <w:tcPr>
            <w:tcW w:w="8426" w:type="dxa"/>
            <w:gridSpan w:val="2"/>
          </w:tcPr>
          <w:p w:rsidR="00682C5C" w:rsidRDefault="001D140B">
            <w:pPr>
              <w:pStyle w:val="TableParagraph"/>
              <w:spacing w:line="223" w:lineRule="exact"/>
              <w:rPr>
                <w:sz w:val="20"/>
              </w:rPr>
            </w:pPr>
            <w:r>
              <w:rPr>
                <w:sz w:val="20"/>
              </w:rPr>
              <w:t>Lector de código de barras</w:t>
            </w:r>
          </w:p>
        </w:tc>
      </w:tr>
      <w:tr w:rsidR="00682C5C">
        <w:trPr>
          <w:trHeight w:hRule="exact" w:val="286"/>
        </w:trPr>
        <w:tc>
          <w:tcPr>
            <w:tcW w:w="451" w:type="dxa"/>
          </w:tcPr>
          <w:p w:rsidR="00682C5C" w:rsidRDefault="001D140B">
            <w:pPr>
              <w:pStyle w:val="TableParagraph"/>
              <w:spacing w:before="39"/>
              <w:ind w:left="167"/>
              <w:rPr>
                <w:sz w:val="20"/>
              </w:rPr>
            </w:pPr>
            <w:r>
              <w:rPr>
                <w:w w:val="99"/>
                <w:sz w:val="20"/>
              </w:rPr>
              <w:t>6</w:t>
            </w:r>
          </w:p>
        </w:tc>
        <w:tc>
          <w:tcPr>
            <w:tcW w:w="8426" w:type="dxa"/>
            <w:gridSpan w:val="2"/>
          </w:tcPr>
          <w:p w:rsidR="00682C5C" w:rsidRDefault="001D140B">
            <w:pPr>
              <w:pStyle w:val="TableParagraph"/>
              <w:spacing w:line="223" w:lineRule="exact"/>
              <w:rPr>
                <w:sz w:val="20"/>
              </w:rPr>
            </w:pPr>
            <w:r>
              <w:rPr>
                <w:sz w:val="20"/>
              </w:rPr>
              <w:t>Software en español</w:t>
            </w:r>
          </w:p>
        </w:tc>
      </w:tr>
      <w:tr w:rsidR="00682C5C">
        <w:trPr>
          <w:trHeight w:hRule="exact" w:val="286"/>
        </w:trPr>
        <w:tc>
          <w:tcPr>
            <w:tcW w:w="451" w:type="dxa"/>
          </w:tcPr>
          <w:p w:rsidR="00682C5C" w:rsidRDefault="001D140B">
            <w:pPr>
              <w:pStyle w:val="TableParagraph"/>
              <w:spacing w:before="41"/>
              <w:ind w:left="167"/>
              <w:rPr>
                <w:sz w:val="20"/>
              </w:rPr>
            </w:pPr>
            <w:r>
              <w:rPr>
                <w:w w:val="99"/>
                <w:sz w:val="20"/>
              </w:rPr>
              <w:t>7</w:t>
            </w:r>
          </w:p>
        </w:tc>
        <w:tc>
          <w:tcPr>
            <w:tcW w:w="8426" w:type="dxa"/>
            <w:gridSpan w:val="2"/>
          </w:tcPr>
          <w:p w:rsidR="00682C5C" w:rsidRDefault="001D140B">
            <w:pPr>
              <w:pStyle w:val="TableParagraph"/>
              <w:spacing w:line="223" w:lineRule="exact"/>
              <w:rPr>
                <w:sz w:val="20"/>
              </w:rPr>
            </w:pPr>
            <w:r>
              <w:rPr>
                <w:sz w:val="20"/>
              </w:rPr>
              <w:t>Puerto de comunicación para interface</w:t>
            </w:r>
          </w:p>
        </w:tc>
      </w:tr>
      <w:tr w:rsidR="00682C5C">
        <w:trPr>
          <w:trHeight w:hRule="exact" w:val="288"/>
        </w:trPr>
        <w:tc>
          <w:tcPr>
            <w:tcW w:w="451" w:type="dxa"/>
          </w:tcPr>
          <w:p w:rsidR="00682C5C" w:rsidRDefault="001D140B">
            <w:pPr>
              <w:pStyle w:val="TableParagraph"/>
              <w:spacing w:before="41"/>
              <w:ind w:left="167"/>
              <w:rPr>
                <w:sz w:val="20"/>
              </w:rPr>
            </w:pPr>
            <w:r>
              <w:rPr>
                <w:w w:val="99"/>
                <w:sz w:val="20"/>
              </w:rPr>
              <w:t>8</w:t>
            </w:r>
          </w:p>
        </w:tc>
        <w:tc>
          <w:tcPr>
            <w:tcW w:w="8426" w:type="dxa"/>
            <w:gridSpan w:val="2"/>
          </w:tcPr>
          <w:p w:rsidR="00682C5C" w:rsidRDefault="001D140B">
            <w:pPr>
              <w:pStyle w:val="TableParagraph"/>
              <w:spacing w:line="226" w:lineRule="exact"/>
              <w:rPr>
                <w:sz w:val="20"/>
              </w:rPr>
            </w:pPr>
            <w:r>
              <w:rPr>
                <w:sz w:val="20"/>
              </w:rPr>
              <w:t>Monitor o pantalla e impresora integrada o adicional</w:t>
            </w:r>
          </w:p>
        </w:tc>
      </w:tr>
      <w:tr w:rsidR="00682C5C">
        <w:trPr>
          <w:trHeight w:hRule="exact" w:val="430"/>
        </w:trPr>
        <w:tc>
          <w:tcPr>
            <w:tcW w:w="451" w:type="dxa"/>
          </w:tcPr>
          <w:p w:rsidR="00682C5C" w:rsidRDefault="001D140B">
            <w:pPr>
              <w:pStyle w:val="TableParagraph"/>
              <w:spacing w:before="183"/>
              <w:ind w:left="141"/>
              <w:rPr>
                <w:sz w:val="20"/>
              </w:rPr>
            </w:pPr>
            <w:r>
              <w:rPr>
                <w:w w:val="99"/>
                <w:sz w:val="20"/>
              </w:rPr>
              <w:t>9</w:t>
            </w:r>
          </w:p>
        </w:tc>
        <w:tc>
          <w:tcPr>
            <w:tcW w:w="8426" w:type="dxa"/>
            <w:gridSpan w:val="2"/>
          </w:tcPr>
          <w:p w:rsidR="00682C5C" w:rsidRDefault="001D140B">
            <w:pPr>
              <w:pStyle w:val="TableParagraph"/>
              <w:spacing w:line="223" w:lineRule="exact"/>
              <w:rPr>
                <w:sz w:val="20"/>
              </w:rPr>
            </w:pPr>
            <w:r>
              <w:rPr>
                <w:sz w:val="20"/>
              </w:rPr>
              <w:t>Refacciones: De acuerdo a las necesidades, compatibles con la marca y modelo del equipo.</w:t>
            </w:r>
          </w:p>
        </w:tc>
      </w:tr>
      <w:tr w:rsidR="00682C5C">
        <w:trPr>
          <w:trHeight w:hRule="exact" w:val="432"/>
        </w:trPr>
        <w:tc>
          <w:tcPr>
            <w:tcW w:w="451" w:type="dxa"/>
          </w:tcPr>
          <w:p w:rsidR="00682C5C" w:rsidRDefault="001D140B">
            <w:pPr>
              <w:pStyle w:val="TableParagraph"/>
              <w:spacing w:before="185"/>
              <w:ind w:left="143"/>
              <w:rPr>
                <w:sz w:val="20"/>
              </w:rPr>
            </w:pPr>
            <w:r>
              <w:rPr>
                <w:sz w:val="20"/>
              </w:rPr>
              <w:t>10</w:t>
            </w:r>
          </w:p>
        </w:tc>
        <w:tc>
          <w:tcPr>
            <w:tcW w:w="8426" w:type="dxa"/>
            <w:gridSpan w:val="2"/>
          </w:tcPr>
          <w:p w:rsidR="00682C5C" w:rsidRDefault="001D140B">
            <w:pPr>
              <w:pStyle w:val="TableParagraph"/>
              <w:spacing w:line="223" w:lineRule="exact"/>
              <w:rPr>
                <w:sz w:val="20"/>
              </w:rPr>
            </w:pPr>
            <w:r>
              <w:rPr>
                <w:sz w:val="20"/>
              </w:rPr>
              <w:t>Accesorios: De acuerdo a las necesidades, compatibles con la marca y modelo del equipo.</w:t>
            </w:r>
          </w:p>
        </w:tc>
      </w:tr>
      <w:tr w:rsidR="00682C5C">
        <w:trPr>
          <w:trHeight w:hRule="exact" w:val="430"/>
        </w:trPr>
        <w:tc>
          <w:tcPr>
            <w:tcW w:w="451" w:type="dxa"/>
          </w:tcPr>
          <w:p w:rsidR="00682C5C" w:rsidRDefault="001D140B">
            <w:pPr>
              <w:pStyle w:val="TableParagraph"/>
              <w:spacing w:before="183"/>
              <w:ind w:left="143"/>
              <w:rPr>
                <w:sz w:val="20"/>
              </w:rPr>
            </w:pPr>
            <w:r>
              <w:rPr>
                <w:sz w:val="20"/>
              </w:rPr>
              <w:t>11</w:t>
            </w:r>
          </w:p>
        </w:tc>
        <w:tc>
          <w:tcPr>
            <w:tcW w:w="8426" w:type="dxa"/>
            <w:gridSpan w:val="2"/>
          </w:tcPr>
          <w:p w:rsidR="00682C5C" w:rsidRDefault="001D140B">
            <w:pPr>
              <w:pStyle w:val="TableParagraph"/>
              <w:spacing w:line="223" w:lineRule="exact"/>
              <w:rPr>
                <w:sz w:val="20"/>
              </w:rPr>
            </w:pPr>
            <w:r>
              <w:rPr>
                <w:sz w:val="20"/>
              </w:rPr>
              <w:t>Consumibles: De acuerdo a las necesidades, compatibles con la marca y m</w:t>
            </w:r>
            <w:r>
              <w:rPr>
                <w:sz w:val="20"/>
              </w:rPr>
              <w:t>odelo del equipo.</w:t>
            </w:r>
          </w:p>
        </w:tc>
      </w:tr>
      <w:tr w:rsidR="00682C5C">
        <w:trPr>
          <w:trHeight w:hRule="exact" w:val="286"/>
        </w:trPr>
        <w:tc>
          <w:tcPr>
            <w:tcW w:w="451" w:type="dxa"/>
          </w:tcPr>
          <w:p w:rsidR="00682C5C" w:rsidRDefault="001D140B">
            <w:pPr>
              <w:pStyle w:val="TableParagraph"/>
              <w:spacing w:before="41"/>
              <w:ind w:left="143"/>
              <w:rPr>
                <w:sz w:val="20"/>
              </w:rPr>
            </w:pPr>
            <w:r>
              <w:rPr>
                <w:sz w:val="20"/>
              </w:rPr>
              <w:t>12</w:t>
            </w:r>
          </w:p>
        </w:tc>
        <w:tc>
          <w:tcPr>
            <w:tcW w:w="8426" w:type="dxa"/>
            <w:gridSpan w:val="2"/>
          </w:tcPr>
          <w:p w:rsidR="00682C5C" w:rsidRDefault="001D140B">
            <w:pPr>
              <w:pStyle w:val="TableParagraph"/>
              <w:spacing w:line="223" w:lineRule="exact"/>
              <w:rPr>
                <w:sz w:val="20"/>
              </w:rPr>
            </w:pPr>
            <w:r>
              <w:rPr>
                <w:sz w:val="20"/>
              </w:rPr>
              <w:t>Instalación: Corriente eléctrica 120V/ 60 Hz.</w:t>
            </w:r>
          </w:p>
        </w:tc>
      </w:tr>
      <w:tr w:rsidR="00682C5C">
        <w:trPr>
          <w:trHeight w:hRule="exact" w:val="288"/>
        </w:trPr>
        <w:tc>
          <w:tcPr>
            <w:tcW w:w="451" w:type="dxa"/>
          </w:tcPr>
          <w:p w:rsidR="00682C5C" w:rsidRDefault="001D140B">
            <w:pPr>
              <w:pStyle w:val="TableParagraph"/>
              <w:spacing w:before="41"/>
              <w:ind w:left="143"/>
              <w:rPr>
                <w:sz w:val="20"/>
              </w:rPr>
            </w:pPr>
            <w:r>
              <w:rPr>
                <w:sz w:val="20"/>
              </w:rPr>
              <w:t>13</w:t>
            </w:r>
          </w:p>
        </w:tc>
        <w:tc>
          <w:tcPr>
            <w:tcW w:w="8426" w:type="dxa"/>
            <w:gridSpan w:val="2"/>
          </w:tcPr>
          <w:p w:rsidR="00682C5C" w:rsidRDefault="001D140B">
            <w:pPr>
              <w:pStyle w:val="TableParagraph"/>
              <w:spacing w:line="226" w:lineRule="exact"/>
              <w:rPr>
                <w:sz w:val="20"/>
              </w:rPr>
            </w:pPr>
            <w:r>
              <w:rPr>
                <w:sz w:val="20"/>
              </w:rPr>
              <w:t>Operación por personal especializado y de acuerdo al manual de operación.</w:t>
            </w:r>
          </w:p>
        </w:tc>
      </w:tr>
      <w:tr w:rsidR="00682C5C">
        <w:trPr>
          <w:trHeight w:hRule="exact" w:val="286"/>
        </w:trPr>
        <w:tc>
          <w:tcPr>
            <w:tcW w:w="451" w:type="dxa"/>
          </w:tcPr>
          <w:p w:rsidR="00682C5C" w:rsidRDefault="001D140B">
            <w:pPr>
              <w:pStyle w:val="TableParagraph"/>
              <w:spacing w:before="39"/>
              <w:ind w:left="143"/>
              <w:rPr>
                <w:sz w:val="20"/>
              </w:rPr>
            </w:pPr>
            <w:r>
              <w:rPr>
                <w:sz w:val="20"/>
              </w:rPr>
              <w:t>14</w:t>
            </w:r>
          </w:p>
        </w:tc>
        <w:tc>
          <w:tcPr>
            <w:tcW w:w="8426" w:type="dxa"/>
            <w:gridSpan w:val="2"/>
          </w:tcPr>
          <w:p w:rsidR="00682C5C" w:rsidRDefault="001D140B">
            <w:pPr>
              <w:pStyle w:val="TableParagraph"/>
              <w:spacing w:line="223" w:lineRule="exact"/>
              <w:rPr>
                <w:sz w:val="20"/>
              </w:rPr>
            </w:pPr>
            <w:r>
              <w:rPr>
                <w:sz w:val="20"/>
              </w:rPr>
              <w:t>Mantenimiento preventivo y correctivo por personal capacitado.</w:t>
            </w:r>
          </w:p>
        </w:tc>
      </w:tr>
    </w:tbl>
    <w:p w:rsidR="00682C5C" w:rsidRDefault="00682C5C">
      <w:pPr>
        <w:pStyle w:val="Textoindependiente"/>
        <w:rPr>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
        <w:gridCol w:w="2223"/>
        <w:gridCol w:w="6143"/>
      </w:tblGrid>
      <w:tr w:rsidR="00682C5C">
        <w:trPr>
          <w:trHeight w:hRule="exact" w:val="698"/>
        </w:trPr>
        <w:tc>
          <w:tcPr>
            <w:tcW w:w="2734" w:type="dxa"/>
            <w:gridSpan w:val="2"/>
            <w:shd w:val="clear" w:color="auto" w:fill="92D050"/>
          </w:tcPr>
          <w:p w:rsidR="00682C5C" w:rsidRDefault="00682C5C">
            <w:pPr>
              <w:pStyle w:val="TableParagraph"/>
              <w:spacing w:before="10"/>
              <w:ind w:left="0"/>
              <w:rPr>
                <w:sz w:val="19"/>
              </w:rPr>
            </w:pPr>
          </w:p>
          <w:p w:rsidR="00682C5C" w:rsidRDefault="001D140B">
            <w:pPr>
              <w:pStyle w:val="TableParagraph"/>
              <w:ind w:left="62"/>
              <w:rPr>
                <w:b/>
                <w:sz w:val="20"/>
              </w:rPr>
            </w:pPr>
            <w:r>
              <w:rPr>
                <w:b/>
                <w:sz w:val="20"/>
              </w:rPr>
              <w:t>NOMBRE GENERICO:</w:t>
            </w:r>
          </w:p>
        </w:tc>
        <w:tc>
          <w:tcPr>
            <w:tcW w:w="6143" w:type="dxa"/>
            <w:shd w:val="clear" w:color="auto" w:fill="92D050"/>
          </w:tcPr>
          <w:p w:rsidR="00682C5C" w:rsidRDefault="001D140B">
            <w:pPr>
              <w:pStyle w:val="TableParagraph"/>
              <w:spacing w:line="223" w:lineRule="exact"/>
              <w:ind w:left="115"/>
              <w:rPr>
                <w:sz w:val="20"/>
              </w:rPr>
            </w:pPr>
            <w:r>
              <w:rPr>
                <w:sz w:val="20"/>
              </w:rPr>
              <w:t>Equipo  para la determinación de hemoglobina glucosilada</w:t>
            </w:r>
          </w:p>
        </w:tc>
      </w:tr>
      <w:tr w:rsidR="00682C5C">
        <w:trPr>
          <w:trHeight w:hRule="exact" w:val="470"/>
        </w:trPr>
        <w:tc>
          <w:tcPr>
            <w:tcW w:w="2734" w:type="dxa"/>
            <w:gridSpan w:val="2"/>
          </w:tcPr>
          <w:p w:rsidR="00682C5C" w:rsidRDefault="00682C5C">
            <w:pPr>
              <w:pStyle w:val="TableParagraph"/>
              <w:spacing w:before="10"/>
              <w:ind w:left="0"/>
              <w:rPr>
                <w:sz w:val="19"/>
              </w:rPr>
            </w:pPr>
          </w:p>
          <w:p w:rsidR="00682C5C" w:rsidRDefault="001D140B">
            <w:pPr>
              <w:pStyle w:val="TableParagraph"/>
              <w:ind w:left="62"/>
              <w:rPr>
                <w:b/>
                <w:sz w:val="20"/>
              </w:rPr>
            </w:pPr>
            <w:r>
              <w:rPr>
                <w:b/>
                <w:sz w:val="20"/>
              </w:rPr>
              <w:t>ESPECIALIDAD:</w:t>
            </w:r>
          </w:p>
        </w:tc>
        <w:tc>
          <w:tcPr>
            <w:tcW w:w="6143" w:type="dxa"/>
          </w:tcPr>
          <w:p w:rsidR="00682C5C" w:rsidRDefault="001D140B">
            <w:pPr>
              <w:pStyle w:val="TableParagraph"/>
              <w:spacing w:line="228" w:lineRule="exact"/>
              <w:rPr>
                <w:sz w:val="20"/>
              </w:rPr>
            </w:pPr>
            <w:r>
              <w:rPr>
                <w:sz w:val="20"/>
              </w:rPr>
              <w:t>Auxiliares</w:t>
            </w:r>
            <w:r>
              <w:rPr>
                <w:spacing w:val="-14"/>
                <w:sz w:val="20"/>
              </w:rPr>
              <w:t xml:space="preserve"> </w:t>
            </w:r>
            <w:r>
              <w:rPr>
                <w:sz w:val="20"/>
              </w:rPr>
              <w:t>de</w:t>
            </w:r>
            <w:r>
              <w:rPr>
                <w:spacing w:val="-13"/>
                <w:sz w:val="20"/>
              </w:rPr>
              <w:t xml:space="preserve"> </w:t>
            </w:r>
            <w:r>
              <w:rPr>
                <w:sz w:val="20"/>
              </w:rPr>
              <w:t>Diagnóstico</w:t>
            </w:r>
            <w:r>
              <w:rPr>
                <w:spacing w:val="-13"/>
                <w:sz w:val="20"/>
              </w:rPr>
              <w:t xml:space="preserve"> </w:t>
            </w:r>
            <w:r>
              <w:rPr>
                <w:sz w:val="20"/>
              </w:rPr>
              <w:t>/</w:t>
            </w:r>
            <w:r>
              <w:rPr>
                <w:spacing w:val="-14"/>
                <w:sz w:val="20"/>
              </w:rPr>
              <w:t xml:space="preserve"> </w:t>
            </w:r>
            <w:r>
              <w:rPr>
                <w:sz w:val="20"/>
              </w:rPr>
              <w:t>Laboratorio</w:t>
            </w:r>
            <w:r>
              <w:rPr>
                <w:spacing w:val="-13"/>
                <w:sz w:val="20"/>
              </w:rPr>
              <w:t xml:space="preserve"> </w:t>
            </w:r>
            <w:r>
              <w:rPr>
                <w:sz w:val="20"/>
              </w:rPr>
              <w:t>de</w:t>
            </w:r>
            <w:r>
              <w:rPr>
                <w:spacing w:val="-15"/>
                <w:sz w:val="20"/>
              </w:rPr>
              <w:t xml:space="preserve"> </w:t>
            </w:r>
            <w:r>
              <w:rPr>
                <w:sz w:val="20"/>
              </w:rPr>
              <w:t>Análisis</w:t>
            </w:r>
            <w:r>
              <w:rPr>
                <w:spacing w:val="-14"/>
                <w:sz w:val="20"/>
              </w:rPr>
              <w:t xml:space="preserve"> </w:t>
            </w:r>
            <w:r>
              <w:rPr>
                <w:sz w:val="20"/>
              </w:rPr>
              <w:t>Clínicos</w:t>
            </w:r>
            <w:r>
              <w:rPr>
                <w:spacing w:val="-12"/>
                <w:sz w:val="20"/>
              </w:rPr>
              <w:t xml:space="preserve"> </w:t>
            </w:r>
            <w:r>
              <w:rPr>
                <w:sz w:val="20"/>
              </w:rPr>
              <w:t>/</w:t>
            </w:r>
            <w:r>
              <w:rPr>
                <w:spacing w:val="-14"/>
                <w:sz w:val="20"/>
              </w:rPr>
              <w:t xml:space="preserve"> </w:t>
            </w:r>
            <w:r>
              <w:rPr>
                <w:sz w:val="20"/>
              </w:rPr>
              <w:t>Hemoglobina Glucosilada</w:t>
            </w:r>
          </w:p>
        </w:tc>
      </w:tr>
      <w:tr w:rsidR="00682C5C">
        <w:trPr>
          <w:trHeight w:hRule="exact" w:val="751"/>
        </w:trPr>
        <w:tc>
          <w:tcPr>
            <w:tcW w:w="8877" w:type="dxa"/>
            <w:gridSpan w:val="3"/>
          </w:tcPr>
          <w:p w:rsidR="00682C5C" w:rsidRDefault="001D140B">
            <w:pPr>
              <w:pStyle w:val="TableParagraph"/>
              <w:spacing w:before="46"/>
              <w:ind w:left="112"/>
              <w:rPr>
                <w:sz w:val="20"/>
              </w:rPr>
            </w:pPr>
            <w:r>
              <w:rPr>
                <w:sz w:val="20"/>
              </w:rPr>
              <w:t>Equipo  para la determinación de hemoglobina glucosilada</w:t>
            </w:r>
          </w:p>
          <w:p w:rsidR="00682C5C" w:rsidRDefault="00682C5C">
            <w:pPr>
              <w:pStyle w:val="TableParagraph"/>
              <w:spacing w:before="9"/>
              <w:ind w:left="0"/>
              <w:rPr>
                <w:sz w:val="19"/>
              </w:rPr>
            </w:pPr>
          </w:p>
          <w:p w:rsidR="00682C5C" w:rsidRDefault="001D140B">
            <w:pPr>
              <w:pStyle w:val="TableParagraph"/>
              <w:spacing w:before="1"/>
              <w:ind w:left="62"/>
              <w:rPr>
                <w:sz w:val="20"/>
              </w:rPr>
            </w:pPr>
            <w:r>
              <w:rPr>
                <w:sz w:val="20"/>
              </w:rPr>
              <w:t>Con las siguientes características seleccionables de acuerdo a las necesidades de las unidades médicas:</w:t>
            </w:r>
          </w:p>
        </w:tc>
      </w:tr>
      <w:tr w:rsidR="00682C5C">
        <w:trPr>
          <w:trHeight w:hRule="exact" w:val="533"/>
        </w:trPr>
        <w:tc>
          <w:tcPr>
            <w:tcW w:w="511" w:type="dxa"/>
          </w:tcPr>
          <w:p w:rsidR="00682C5C" w:rsidRDefault="00682C5C">
            <w:pPr>
              <w:pStyle w:val="TableParagraph"/>
              <w:spacing w:before="10"/>
              <w:ind w:left="0"/>
              <w:rPr>
                <w:sz w:val="24"/>
              </w:rPr>
            </w:pPr>
          </w:p>
          <w:p w:rsidR="00682C5C" w:rsidRDefault="001D140B">
            <w:pPr>
              <w:pStyle w:val="TableParagraph"/>
              <w:ind w:left="0" w:right="6"/>
              <w:jc w:val="center"/>
              <w:rPr>
                <w:sz w:val="20"/>
              </w:rPr>
            </w:pPr>
            <w:r>
              <w:rPr>
                <w:w w:val="99"/>
                <w:sz w:val="20"/>
              </w:rPr>
              <w:t>1</w:t>
            </w:r>
          </w:p>
        </w:tc>
        <w:tc>
          <w:tcPr>
            <w:tcW w:w="8366" w:type="dxa"/>
            <w:gridSpan w:val="2"/>
          </w:tcPr>
          <w:p w:rsidR="00682C5C" w:rsidRDefault="001D140B">
            <w:pPr>
              <w:pStyle w:val="TableParagraph"/>
              <w:ind w:right="69"/>
              <w:rPr>
                <w:sz w:val="20"/>
              </w:rPr>
            </w:pPr>
            <w:r>
              <w:rPr>
                <w:sz w:val="20"/>
              </w:rPr>
              <w:t>Principio de medición: Cromatografía de intercambio iónico, cromatografía por afinidad, colorimetría, inmunoturbidimetría o electroforesis</w:t>
            </w:r>
          </w:p>
        </w:tc>
      </w:tr>
      <w:tr w:rsidR="00682C5C">
        <w:trPr>
          <w:trHeight w:hRule="exact" w:val="288"/>
        </w:trPr>
        <w:tc>
          <w:tcPr>
            <w:tcW w:w="511" w:type="dxa"/>
          </w:tcPr>
          <w:p w:rsidR="00682C5C" w:rsidRDefault="001D140B">
            <w:pPr>
              <w:pStyle w:val="TableParagraph"/>
              <w:spacing w:before="41"/>
              <w:ind w:left="0" w:right="6"/>
              <w:jc w:val="center"/>
              <w:rPr>
                <w:sz w:val="20"/>
              </w:rPr>
            </w:pPr>
            <w:r>
              <w:rPr>
                <w:w w:val="99"/>
                <w:sz w:val="20"/>
              </w:rPr>
              <w:t>2</w:t>
            </w:r>
          </w:p>
        </w:tc>
        <w:tc>
          <w:tcPr>
            <w:tcW w:w="8366" w:type="dxa"/>
            <w:gridSpan w:val="2"/>
          </w:tcPr>
          <w:p w:rsidR="00682C5C" w:rsidRDefault="001D140B">
            <w:pPr>
              <w:pStyle w:val="TableParagraph"/>
              <w:spacing w:line="223" w:lineRule="exact"/>
              <w:rPr>
                <w:sz w:val="20"/>
              </w:rPr>
            </w:pPr>
            <w:r>
              <w:rPr>
                <w:sz w:val="20"/>
              </w:rPr>
              <w:t>Automatizado o semiautomatizado: Semi automatizado.</w:t>
            </w:r>
          </w:p>
        </w:tc>
      </w:tr>
      <w:tr w:rsidR="00682C5C">
        <w:trPr>
          <w:trHeight w:hRule="exact" w:val="274"/>
        </w:trPr>
        <w:tc>
          <w:tcPr>
            <w:tcW w:w="511" w:type="dxa"/>
          </w:tcPr>
          <w:p w:rsidR="00682C5C" w:rsidRDefault="001D140B">
            <w:pPr>
              <w:pStyle w:val="TableParagraph"/>
              <w:spacing w:before="30"/>
              <w:ind w:left="0" w:right="6"/>
              <w:jc w:val="center"/>
              <w:rPr>
                <w:sz w:val="20"/>
              </w:rPr>
            </w:pPr>
            <w:r>
              <w:rPr>
                <w:w w:val="99"/>
                <w:sz w:val="20"/>
              </w:rPr>
              <w:t>3</w:t>
            </w:r>
          </w:p>
        </w:tc>
        <w:tc>
          <w:tcPr>
            <w:tcW w:w="8366" w:type="dxa"/>
            <w:gridSpan w:val="2"/>
          </w:tcPr>
          <w:p w:rsidR="00682C5C" w:rsidRDefault="001D140B">
            <w:pPr>
              <w:pStyle w:val="TableParagraph"/>
              <w:spacing w:line="224" w:lineRule="exact"/>
              <w:rPr>
                <w:sz w:val="20"/>
              </w:rPr>
            </w:pPr>
            <w:r>
              <w:rPr>
                <w:sz w:val="20"/>
              </w:rPr>
              <w:t>Capacidad de procesamiento de muestras por hora: Mínimo 20 estudios / hora.</w:t>
            </w:r>
          </w:p>
        </w:tc>
      </w:tr>
      <w:tr w:rsidR="00682C5C">
        <w:trPr>
          <w:trHeight w:hRule="exact" w:val="288"/>
        </w:trPr>
        <w:tc>
          <w:tcPr>
            <w:tcW w:w="511" w:type="dxa"/>
          </w:tcPr>
          <w:p w:rsidR="00682C5C" w:rsidRDefault="001D140B">
            <w:pPr>
              <w:pStyle w:val="TableParagraph"/>
              <w:spacing w:before="41"/>
              <w:ind w:left="0" w:right="6"/>
              <w:jc w:val="center"/>
              <w:rPr>
                <w:sz w:val="20"/>
              </w:rPr>
            </w:pPr>
            <w:r>
              <w:rPr>
                <w:w w:val="99"/>
                <w:sz w:val="20"/>
              </w:rPr>
              <w:t>4</w:t>
            </w:r>
          </w:p>
        </w:tc>
        <w:tc>
          <w:tcPr>
            <w:tcW w:w="8366" w:type="dxa"/>
            <w:gridSpan w:val="2"/>
          </w:tcPr>
          <w:p w:rsidR="00682C5C" w:rsidRDefault="001D140B">
            <w:pPr>
              <w:pStyle w:val="TableParagraph"/>
              <w:spacing w:line="226" w:lineRule="exact"/>
              <w:rPr>
                <w:sz w:val="20"/>
              </w:rPr>
            </w:pPr>
            <w:r>
              <w:rPr>
                <w:sz w:val="20"/>
              </w:rPr>
              <w:t>Volumen de muestra: Máximo 50 μl.</w:t>
            </w:r>
          </w:p>
        </w:tc>
      </w:tr>
      <w:tr w:rsidR="00682C5C">
        <w:trPr>
          <w:trHeight w:hRule="exact" w:val="288"/>
        </w:trPr>
        <w:tc>
          <w:tcPr>
            <w:tcW w:w="511" w:type="dxa"/>
          </w:tcPr>
          <w:p w:rsidR="00682C5C" w:rsidRDefault="001D140B">
            <w:pPr>
              <w:pStyle w:val="TableParagraph"/>
              <w:spacing w:before="41"/>
              <w:ind w:left="0" w:right="6"/>
              <w:jc w:val="center"/>
              <w:rPr>
                <w:sz w:val="20"/>
              </w:rPr>
            </w:pPr>
            <w:r>
              <w:rPr>
                <w:w w:val="99"/>
                <w:sz w:val="20"/>
              </w:rPr>
              <w:t>5</w:t>
            </w:r>
          </w:p>
        </w:tc>
        <w:tc>
          <w:tcPr>
            <w:tcW w:w="8366" w:type="dxa"/>
            <w:gridSpan w:val="2"/>
          </w:tcPr>
          <w:p w:rsidR="00682C5C" w:rsidRDefault="001D140B">
            <w:pPr>
              <w:pStyle w:val="TableParagraph"/>
              <w:spacing w:line="223" w:lineRule="exact"/>
              <w:rPr>
                <w:sz w:val="20"/>
              </w:rPr>
            </w:pPr>
            <w:r>
              <w:rPr>
                <w:sz w:val="20"/>
              </w:rPr>
              <w:t>Lector de código de barras</w:t>
            </w:r>
          </w:p>
        </w:tc>
      </w:tr>
      <w:tr w:rsidR="00682C5C">
        <w:trPr>
          <w:trHeight w:hRule="exact" w:val="286"/>
        </w:trPr>
        <w:tc>
          <w:tcPr>
            <w:tcW w:w="511" w:type="dxa"/>
          </w:tcPr>
          <w:p w:rsidR="00682C5C" w:rsidRDefault="001D140B">
            <w:pPr>
              <w:pStyle w:val="TableParagraph"/>
              <w:spacing w:before="39"/>
              <w:ind w:left="0" w:right="6"/>
              <w:jc w:val="center"/>
              <w:rPr>
                <w:sz w:val="20"/>
              </w:rPr>
            </w:pPr>
            <w:r>
              <w:rPr>
                <w:w w:val="99"/>
                <w:sz w:val="20"/>
              </w:rPr>
              <w:t>6</w:t>
            </w:r>
          </w:p>
        </w:tc>
        <w:tc>
          <w:tcPr>
            <w:tcW w:w="8366" w:type="dxa"/>
            <w:gridSpan w:val="2"/>
          </w:tcPr>
          <w:p w:rsidR="00682C5C" w:rsidRDefault="001D140B">
            <w:pPr>
              <w:pStyle w:val="TableParagraph"/>
              <w:spacing w:line="223" w:lineRule="exact"/>
              <w:rPr>
                <w:sz w:val="20"/>
              </w:rPr>
            </w:pPr>
            <w:r>
              <w:rPr>
                <w:sz w:val="20"/>
              </w:rPr>
              <w:t>Software en español</w:t>
            </w:r>
          </w:p>
        </w:tc>
      </w:tr>
      <w:tr w:rsidR="00682C5C">
        <w:trPr>
          <w:trHeight w:hRule="exact" w:val="288"/>
        </w:trPr>
        <w:tc>
          <w:tcPr>
            <w:tcW w:w="511" w:type="dxa"/>
          </w:tcPr>
          <w:p w:rsidR="00682C5C" w:rsidRDefault="001D140B">
            <w:pPr>
              <w:pStyle w:val="TableParagraph"/>
              <w:spacing w:before="41"/>
              <w:ind w:left="0" w:right="6"/>
              <w:jc w:val="center"/>
              <w:rPr>
                <w:sz w:val="20"/>
              </w:rPr>
            </w:pPr>
            <w:r>
              <w:rPr>
                <w:w w:val="99"/>
                <w:sz w:val="20"/>
              </w:rPr>
              <w:t>7</w:t>
            </w:r>
          </w:p>
        </w:tc>
        <w:tc>
          <w:tcPr>
            <w:tcW w:w="8366" w:type="dxa"/>
            <w:gridSpan w:val="2"/>
          </w:tcPr>
          <w:p w:rsidR="00682C5C" w:rsidRDefault="001D140B">
            <w:pPr>
              <w:pStyle w:val="TableParagraph"/>
              <w:spacing w:line="223" w:lineRule="exact"/>
              <w:rPr>
                <w:sz w:val="20"/>
              </w:rPr>
            </w:pPr>
            <w:r>
              <w:rPr>
                <w:sz w:val="20"/>
              </w:rPr>
              <w:t>Puerto de comunicación para interfase</w:t>
            </w:r>
          </w:p>
        </w:tc>
      </w:tr>
      <w:tr w:rsidR="00682C5C">
        <w:trPr>
          <w:trHeight w:hRule="exact" w:val="286"/>
        </w:trPr>
        <w:tc>
          <w:tcPr>
            <w:tcW w:w="511" w:type="dxa"/>
          </w:tcPr>
          <w:p w:rsidR="00682C5C" w:rsidRDefault="001D140B">
            <w:pPr>
              <w:pStyle w:val="TableParagraph"/>
              <w:spacing w:before="41"/>
              <w:ind w:left="0" w:right="6"/>
              <w:jc w:val="center"/>
              <w:rPr>
                <w:sz w:val="20"/>
              </w:rPr>
            </w:pPr>
            <w:r>
              <w:rPr>
                <w:w w:val="99"/>
                <w:sz w:val="20"/>
              </w:rPr>
              <w:t>8</w:t>
            </w:r>
          </w:p>
        </w:tc>
        <w:tc>
          <w:tcPr>
            <w:tcW w:w="8366" w:type="dxa"/>
            <w:gridSpan w:val="2"/>
          </w:tcPr>
          <w:p w:rsidR="00682C5C" w:rsidRDefault="001D140B">
            <w:pPr>
              <w:pStyle w:val="TableParagraph"/>
              <w:spacing w:line="223" w:lineRule="exact"/>
              <w:rPr>
                <w:sz w:val="20"/>
              </w:rPr>
            </w:pPr>
            <w:r>
              <w:rPr>
                <w:sz w:val="20"/>
              </w:rPr>
              <w:t>Monitor o pantalla e impresora integrada o adicional</w:t>
            </w:r>
          </w:p>
        </w:tc>
      </w:tr>
      <w:tr w:rsidR="00682C5C">
        <w:trPr>
          <w:trHeight w:hRule="exact" w:val="271"/>
        </w:trPr>
        <w:tc>
          <w:tcPr>
            <w:tcW w:w="511" w:type="dxa"/>
          </w:tcPr>
          <w:p w:rsidR="00682C5C" w:rsidRDefault="001D140B">
            <w:pPr>
              <w:pStyle w:val="TableParagraph"/>
              <w:spacing w:before="24"/>
              <w:ind w:left="0" w:right="6"/>
              <w:jc w:val="center"/>
              <w:rPr>
                <w:sz w:val="20"/>
              </w:rPr>
            </w:pPr>
            <w:r>
              <w:rPr>
                <w:w w:val="99"/>
                <w:sz w:val="20"/>
              </w:rPr>
              <w:t>9</w:t>
            </w:r>
          </w:p>
        </w:tc>
        <w:tc>
          <w:tcPr>
            <w:tcW w:w="8366" w:type="dxa"/>
            <w:gridSpan w:val="2"/>
          </w:tcPr>
          <w:p w:rsidR="00682C5C" w:rsidRDefault="001D140B">
            <w:pPr>
              <w:pStyle w:val="TableParagraph"/>
              <w:spacing w:line="226" w:lineRule="exact"/>
              <w:rPr>
                <w:sz w:val="20"/>
              </w:rPr>
            </w:pPr>
            <w:r>
              <w:rPr>
                <w:sz w:val="20"/>
              </w:rPr>
              <w:t>Refacciones: De acuerdo a las necesidades, compatibles con la marca y modelo del equipo.</w:t>
            </w:r>
          </w:p>
        </w:tc>
      </w:tr>
    </w:tbl>
    <w:p w:rsidR="00682C5C" w:rsidRDefault="00682C5C">
      <w:pPr>
        <w:spacing w:line="226" w:lineRule="exact"/>
        <w:rPr>
          <w:sz w:val="20"/>
        </w:rPr>
        <w:sectPr w:rsidR="00682C5C">
          <w:pgSz w:w="12240" w:h="15840"/>
          <w:pgMar w:top="1240" w:right="1480" w:bottom="280" w:left="164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
        <w:gridCol w:w="8366"/>
      </w:tblGrid>
      <w:tr w:rsidR="00682C5C">
        <w:trPr>
          <w:trHeight w:hRule="exact" w:val="276"/>
        </w:trPr>
        <w:tc>
          <w:tcPr>
            <w:tcW w:w="511" w:type="dxa"/>
          </w:tcPr>
          <w:p w:rsidR="00682C5C" w:rsidRDefault="001D140B">
            <w:pPr>
              <w:pStyle w:val="TableParagraph"/>
              <w:spacing w:before="29"/>
              <w:ind w:left="130" w:right="130"/>
              <w:jc w:val="center"/>
              <w:rPr>
                <w:sz w:val="20"/>
              </w:rPr>
            </w:pPr>
            <w:r>
              <w:rPr>
                <w:sz w:val="20"/>
              </w:rPr>
              <w:t>10</w:t>
            </w:r>
          </w:p>
        </w:tc>
        <w:tc>
          <w:tcPr>
            <w:tcW w:w="8366" w:type="dxa"/>
          </w:tcPr>
          <w:p w:rsidR="00682C5C" w:rsidRDefault="001D140B">
            <w:pPr>
              <w:pStyle w:val="TableParagraph"/>
              <w:spacing w:line="224" w:lineRule="exact"/>
              <w:rPr>
                <w:sz w:val="20"/>
              </w:rPr>
            </w:pPr>
            <w:r>
              <w:rPr>
                <w:sz w:val="20"/>
              </w:rPr>
              <w:t>Accesorios: De acuerdo a las necesidades, compatibles con la marca y modelo del equipo.</w:t>
            </w:r>
          </w:p>
        </w:tc>
      </w:tr>
      <w:tr w:rsidR="00682C5C">
        <w:trPr>
          <w:trHeight w:hRule="exact" w:val="293"/>
        </w:trPr>
        <w:tc>
          <w:tcPr>
            <w:tcW w:w="511" w:type="dxa"/>
          </w:tcPr>
          <w:p w:rsidR="00682C5C" w:rsidRDefault="001D140B">
            <w:pPr>
              <w:pStyle w:val="TableParagraph"/>
              <w:spacing w:before="46"/>
              <w:ind w:left="130" w:right="130"/>
              <w:jc w:val="center"/>
              <w:rPr>
                <w:sz w:val="20"/>
              </w:rPr>
            </w:pPr>
            <w:r>
              <w:rPr>
                <w:sz w:val="20"/>
              </w:rPr>
              <w:t>11</w:t>
            </w:r>
          </w:p>
        </w:tc>
        <w:tc>
          <w:tcPr>
            <w:tcW w:w="8366" w:type="dxa"/>
          </w:tcPr>
          <w:p w:rsidR="00682C5C" w:rsidRDefault="001D140B">
            <w:pPr>
              <w:pStyle w:val="TableParagraph"/>
              <w:spacing w:line="223" w:lineRule="exact"/>
              <w:rPr>
                <w:sz w:val="20"/>
              </w:rPr>
            </w:pPr>
            <w:r>
              <w:rPr>
                <w:sz w:val="20"/>
              </w:rPr>
              <w:t>Consumibles: De acuerdo a las necesidades, compatibles con la marca y modelo del equipo.</w:t>
            </w:r>
          </w:p>
        </w:tc>
      </w:tr>
      <w:tr w:rsidR="00682C5C">
        <w:trPr>
          <w:trHeight w:hRule="exact" w:val="288"/>
        </w:trPr>
        <w:tc>
          <w:tcPr>
            <w:tcW w:w="511" w:type="dxa"/>
          </w:tcPr>
          <w:p w:rsidR="00682C5C" w:rsidRDefault="001D140B">
            <w:pPr>
              <w:pStyle w:val="TableParagraph"/>
              <w:spacing w:before="41"/>
              <w:ind w:left="130" w:right="130"/>
              <w:jc w:val="center"/>
              <w:rPr>
                <w:sz w:val="20"/>
              </w:rPr>
            </w:pPr>
            <w:r>
              <w:rPr>
                <w:sz w:val="20"/>
              </w:rPr>
              <w:t>12</w:t>
            </w:r>
          </w:p>
        </w:tc>
        <w:tc>
          <w:tcPr>
            <w:tcW w:w="8366" w:type="dxa"/>
          </w:tcPr>
          <w:p w:rsidR="00682C5C" w:rsidRDefault="001D140B">
            <w:pPr>
              <w:pStyle w:val="TableParagraph"/>
              <w:spacing w:line="223" w:lineRule="exact"/>
              <w:rPr>
                <w:sz w:val="20"/>
              </w:rPr>
            </w:pPr>
            <w:r>
              <w:rPr>
                <w:sz w:val="20"/>
              </w:rPr>
              <w:t>Instalación: Corriente eléctrica 120V/ 60 Hz.</w:t>
            </w:r>
          </w:p>
        </w:tc>
      </w:tr>
      <w:tr w:rsidR="00682C5C">
        <w:trPr>
          <w:trHeight w:hRule="exact" w:val="286"/>
        </w:trPr>
        <w:tc>
          <w:tcPr>
            <w:tcW w:w="511" w:type="dxa"/>
          </w:tcPr>
          <w:p w:rsidR="00682C5C" w:rsidRDefault="001D140B">
            <w:pPr>
              <w:pStyle w:val="TableParagraph"/>
              <w:spacing w:before="41"/>
              <w:ind w:left="130" w:right="130"/>
              <w:jc w:val="center"/>
              <w:rPr>
                <w:sz w:val="20"/>
              </w:rPr>
            </w:pPr>
            <w:r>
              <w:rPr>
                <w:sz w:val="20"/>
              </w:rPr>
              <w:t>13</w:t>
            </w:r>
          </w:p>
        </w:tc>
        <w:tc>
          <w:tcPr>
            <w:tcW w:w="8366" w:type="dxa"/>
          </w:tcPr>
          <w:p w:rsidR="00682C5C" w:rsidRDefault="001D140B">
            <w:pPr>
              <w:pStyle w:val="TableParagraph"/>
              <w:spacing w:line="223" w:lineRule="exact"/>
              <w:rPr>
                <w:sz w:val="20"/>
              </w:rPr>
            </w:pPr>
            <w:r>
              <w:rPr>
                <w:sz w:val="20"/>
              </w:rPr>
              <w:t>Operación por personal especializado y de acuerdo al manual de operación.</w:t>
            </w:r>
          </w:p>
        </w:tc>
      </w:tr>
      <w:tr w:rsidR="00682C5C">
        <w:trPr>
          <w:trHeight w:hRule="exact" w:val="288"/>
        </w:trPr>
        <w:tc>
          <w:tcPr>
            <w:tcW w:w="511" w:type="dxa"/>
          </w:tcPr>
          <w:p w:rsidR="00682C5C" w:rsidRDefault="001D140B">
            <w:pPr>
              <w:pStyle w:val="TableParagraph"/>
              <w:spacing w:before="41"/>
              <w:ind w:left="130" w:right="130"/>
              <w:jc w:val="center"/>
              <w:rPr>
                <w:sz w:val="20"/>
              </w:rPr>
            </w:pPr>
            <w:r>
              <w:rPr>
                <w:sz w:val="20"/>
              </w:rPr>
              <w:t>14</w:t>
            </w:r>
          </w:p>
        </w:tc>
        <w:tc>
          <w:tcPr>
            <w:tcW w:w="8366" w:type="dxa"/>
          </w:tcPr>
          <w:p w:rsidR="00682C5C" w:rsidRDefault="001D140B">
            <w:pPr>
              <w:pStyle w:val="TableParagraph"/>
              <w:spacing w:line="226" w:lineRule="exact"/>
              <w:rPr>
                <w:sz w:val="20"/>
              </w:rPr>
            </w:pPr>
            <w:r>
              <w:rPr>
                <w:sz w:val="20"/>
              </w:rPr>
              <w:t>Mantenimiento preventivo y correctivo por personal capacitado.</w:t>
            </w:r>
          </w:p>
        </w:tc>
      </w:tr>
    </w:tbl>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p w:rsidR="00682C5C" w:rsidRDefault="00682C5C">
      <w:pPr>
        <w:pStyle w:val="Textoindependiente"/>
        <w:rPr>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
        <w:gridCol w:w="3786"/>
        <w:gridCol w:w="4580"/>
      </w:tblGrid>
      <w:tr w:rsidR="00682C5C">
        <w:trPr>
          <w:trHeight w:hRule="exact" w:val="700"/>
        </w:trPr>
        <w:tc>
          <w:tcPr>
            <w:tcW w:w="4297" w:type="dxa"/>
            <w:gridSpan w:val="2"/>
            <w:shd w:val="clear" w:color="auto" w:fill="92D050"/>
          </w:tcPr>
          <w:p w:rsidR="00682C5C" w:rsidRDefault="00682C5C">
            <w:pPr>
              <w:pStyle w:val="TableParagraph"/>
              <w:spacing w:before="8"/>
              <w:ind w:left="0"/>
              <w:rPr>
                <w:sz w:val="19"/>
              </w:rPr>
            </w:pPr>
          </w:p>
          <w:p w:rsidR="00682C5C" w:rsidRDefault="001D140B">
            <w:pPr>
              <w:pStyle w:val="TableParagraph"/>
              <w:ind w:left="62"/>
              <w:rPr>
                <w:b/>
                <w:sz w:val="20"/>
              </w:rPr>
            </w:pPr>
            <w:r>
              <w:rPr>
                <w:b/>
                <w:sz w:val="20"/>
              </w:rPr>
              <w:t>NOMBRE GENERICO:</w:t>
            </w:r>
          </w:p>
        </w:tc>
        <w:tc>
          <w:tcPr>
            <w:tcW w:w="4580" w:type="dxa"/>
            <w:shd w:val="clear" w:color="auto" w:fill="92D050"/>
          </w:tcPr>
          <w:p w:rsidR="00682C5C" w:rsidRDefault="001D140B">
            <w:pPr>
              <w:pStyle w:val="TableParagraph"/>
              <w:spacing w:line="237" w:lineRule="auto"/>
              <w:ind w:left="62"/>
              <w:rPr>
                <w:sz w:val="20"/>
              </w:rPr>
            </w:pPr>
            <w:r>
              <w:rPr>
                <w:sz w:val="20"/>
              </w:rPr>
              <w:t>Sistema automatizado para la cuenta absoluta de linfocitos</w:t>
            </w:r>
          </w:p>
        </w:tc>
      </w:tr>
      <w:tr w:rsidR="00682C5C">
        <w:trPr>
          <w:trHeight w:hRule="exact" w:val="470"/>
        </w:trPr>
        <w:tc>
          <w:tcPr>
            <w:tcW w:w="4297" w:type="dxa"/>
            <w:gridSpan w:val="2"/>
          </w:tcPr>
          <w:p w:rsidR="00682C5C" w:rsidRDefault="00682C5C">
            <w:pPr>
              <w:pStyle w:val="TableParagraph"/>
              <w:spacing w:before="10"/>
              <w:ind w:left="0"/>
              <w:rPr>
                <w:sz w:val="19"/>
              </w:rPr>
            </w:pPr>
          </w:p>
          <w:p w:rsidR="00682C5C" w:rsidRDefault="001D140B">
            <w:pPr>
              <w:pStyle w:val="TableParagraph"/>
              <w:ind w:left="62"/>
              <w:rPr>
                <w:b/>
                <w:sz w:val="20"/>
              </w:rPr>
            </w:pPr>
            <w:r>
              <w:rPr>
                <w:b/>
                <w:sz w:val="20"/>
              </w:rPr>
              <w:t>ESPECIALIDAD:</w:t>
            </w:r>
          </w:p>
        </w:tc>
        <w:tc>
          <w:tcPr>
            <w:tcW w:w="4580" w:type="dxa"/>
          </w:tcPr>
          <w:p w:rsidR="00682C5C" w:rsidRDefault="001D140B">
            <w:pPr>
              <w:pStyle w:val="TableParagraph"/>
              <w:ind w:left="62"/>
              <w:rPr>
                <w:sz w:val="20"/>
              </w:rPr>
            </w:pPr>
            <w:r>
              <w:rPr>
                <w:sz w:val="20"/>
              </w:rPr>
              <w:t>Auxiliares de Diagnóstico / Laboratorio de Análisis Clínicos / Citometría de Flujo</w:t>
            </w:r>
          </w:p>
        </w:tc>
      </w:tr>
      <w:tr w:rsidR="00682C5C">
        <w:trPr>
          <w:trHeight w:hRule="exact" w:val="471"/>
        </w:trPr>
        <w:tc>
          <w:tcPr>
            <w:tcW w:w="511" w:type="dxa"/>
          </w:tcPr>
          <w:p w:rsidR="00682C5C" w:rsidRDefault="00682C5C">
            <w:pPr>
              <w:pStyle w:val="TableParagraph"/>
              <w:spacing w:before="5"/>
              <w:ind w:left="0"/>
              <w:rPr>
                <w:sz w:val="19"/>
              </w:rPr>
            </w:pPr>
          </w:p>
          <w:p w:rsidR="00682C5C" w:rsidRDefault="001D140B">
            <w:pPr>
              <w:pStyle w:val="TableParagraph"/>
              <w:spacing w:before="1"/>
              <w:ind w:left="0" w:right="6"/>
              <w:jc w:val="center"/>
              <w:rPr>
                <w:sz w:val="20"/>
              </w:rPr>
            </w:pPr>
            <w:r>
              <w:rPr>
                <w:w w:val="99"/>
                <w:sz w:val="20"/>
              </w:rPr>
              <w:t>1</w:t>
            </w:r>
          </w:p>
        </w:tc>
        <w:tc>
          <w:tcPr>
            <w:tcW w:w="8366" w:type="dxa"/>
            <w:gridSpan w:val="2"/>
          </w:tcPr>
          <w:p w:rsidR="00682C5C" w:rsidRDefault="001D140B">
            <w:pPr>
              <w:pStyle w:val="TableParagraph"/>
              <w:rPr>
                <w:sz w:val="20"/>
              </w:rPr>
            </w:pPr>
            <w:r>
              <w:rPr>
                <w:sz w:val="20"/>
              </w:rPr>
              <w:t>Sistema automatizado para la cuenta absoluta de linfocitos T, CD4 y CD 8 en muestras de sangre completa y sin lisar.</w:t>
            </w:r>
          </w:p>
        </w:tc>
      </w:tr>
      <w:tr w:rsidR="00682C5C">
        <w:trPr>
          <w:trHeight w:hRule="exact" w:val="290"/>
        </w:trPr>
        <w:tc>
          <w:tcPr>
            <w:tcW w:w="511" w:type="dxa"/>
          </w:tcPr>
          <w:p w:rsidR="00682C5C" w:rsidRDefault="001D140B">
            <w:pPr>
              <w:pStyle w:val="TableParagraph"/>
              <w:spacing w:before="43"/>
              <w:ind w:left="0" w:right="6"/>
              <w:jc w:val="center"/>
              <w:rPr>
                <w:sz w:val="20"/>
              </w:rPr>
            </w:pPr>
            <w:r>
              <w:rPr>
                <w:w w:val="99"/>
                <w:sz w:val="20"/>
              </w:rPr>
              <w:t>2</w:t>
            </w:r>
          </w:p>
        </w:tc>
        <w:tc>
          <w:tcPr>
            <w:tcW w:w="8366" w:type="dxa"/>
            <w:gridSpan w:val="2"/>
          </w:tcPr>
          <w:p w:rsidR="00682C5C" w:rsidRDefault="001D140B">
            <w:pPr>
              <w:pStyle w:val="TableParagraph"/>
              <w:spacing w:line="223" w:lineRule="exact"/>
              <w:rPr>
                <w:sz w:val="20"/>
              </w:rPr>
            </w:pPr>
            <w:r>
              <w:rPr>
                <w:sz w:val="20"/>
              </w:rPr>
              <w:t>Principio. Cuenta de rayo láser.</w:t>
            </w:r>
          </w:p>
        </w:tc>
      </w:tr>
      <w:tr w:rsidR="00682C5C">
        <w:trPr>
          <w:trHeight w:hRule="exact" w:val="290"/>
        </w:trPr>
        <w:tc>
          <w:tcPr>
            <w:tcW w:w="511" w:type="dxa"/>
          </w:tcPr>
          <w:p w:rsidR="00682C5C" w:rsidRDefault="001D140B">
            <w:pPr>
              <w:pStyle w:val="TableParagraph"/>
              <w:spacing w:before="43"/>
              <w:ind w:left="0" w:right="6"/>
              <w:jc w:val="center"/>
              <w:rPr>
                <w:sz w:val="20"/>
              </w:rPr>
            </w:pPr>
            <w:r>
              <w:rPr>
                <w:w w:val="99"/>
                <w:sz w:val="20"/>
              </w:rPr>
              <w:t>3</w:t>
            </w:r>
          </w:p>
        </w:tc>
        <w:tc>
          <w:tcPr>
            <w:tcW w:w="8366" w:type="dxa"/>
            <w:gridSpan w:val="2"/>
          </w:tcPr>
          <w:p w:rsidR="00682C5C" w:rsidRDefault="001D140B">
            <w:pPr>
              <w:pStyle w:val="TableParagraph"/>
              <w:spacing w:line="223" w:lineRule="exact"/>
              <w:rPr>
                <w:sz w:val="20"/>
              </w:rPr>
            </w:pPr>
            <w:r>
              <w:rPr>
                <w:sz w:val="20"/>
              </w:rPr>
              <w:t>Cámara de flujo.</w:t>
            </w:r>
          </w:p>
        </w:tc>
      </w:tr>
      <w:tr w:rsidR="00682C5C">
        <w:trPr>
          <w:trHeight w:hRule="exact" w:val="290"/>
        </w:trPr>
        <w:tc>
          <w:tcPr>
            <w:tcW w:w="511" w:type="dxa"/>
          </w:tcPr>
          <w:p w:rsidR="00682C5C" w:rsidRDefault="001D140B">
            <w:pPr>
              <w:pStyle w:val="TableParagraph"/>
              <w:spacing w:before="46"/>
              <w:ind w:left="0" w:right="6"/>
              <w:jc w:val="center"/>
              <w:rPr>
                <w:sz w:val="20"/>
              </w:rPr>
            </w:pPr>
            <w:r>
              <w:rPr>
                <w:w w:val="99"/>
                <w:sz w:val="20"/>
              </w:rPr>
              <w:t>4</w:t>
            </w:r>
          </w:p>
        </w:tc>
        <w:tc>
          <w:tcPr>
            <w:tcW w:w="8366" w:type="dxa"/>
            <w:gridSpan w:val="2"/>
          </w:tcPr>
          <w:p w:rsidR="00682C5C" w:rsidRDefault="001D140B">
            <w:pPr>
              <w:pStyle w:val="TableParagraph"/>
              <w:spacing w:line="223" w:lineRule="exact"/>
              <w:rPr>
                <w:sz w:val="20"/>
              </w:rPr>
            </w:pPr>
            <w:r>
              <w:rPr>
                <w:sz w:val="20"/>
              </w:rPr>
              <w:t>Tubos fotomultiplicadores.</w:t>
            </w:r>
          </w:p>
        </w:tc>
      </w:tr>
      <w:tr w:rsidR="00682C5C">
        <w:trPr>
          <w:trHeight w:hRule="exact" w:val="293"/>
        </w:trPr>
        <w:tc>
          <w:tcPr>
            <w:tcW w:w="511" w:type="dxa"/>
          </w:tcPr>
          <w:p w:rsidR="00682C5C" w:rsidRDefault="001D140B">
            <w:pPr>
              <w:pStyle w:val="TableParagraph"/>
              <w:spacing w:before="46"/>
              <w:ind w:left="0" w:right="6"/>
              <w:jc w:val="center"/>
              <w:rPr>
                <w:sz w:val="20"/>
              </w:rPr>
            </w:pPr>
            <w:r>
              <w:rPr>
                <w:w w:val="99"/>
                <w:sz w:val="20"/>
              </w:rPr>
              <w:t>5</w:t>
            </w:r>
          </w:p>
        </w:tc>
        <w:tc>
          <w:tcPr>
            <w:tcW w:w="8366" w:type="dxa"/>
            <w:gridSpan w:val="2"/>
          </w:tcPr>
          <w:p w:rsidR="00682C5C" w:rsidRDefault="001D140B">
            <w:pPr>
              <w:pStyle w:val="TableParagraph"/>
              <w:spacing w:line="226" w:lineRule="exact"/>
              <w:rPr>
                <w:sz w:val="20"/>
              </w:rPr>
            </w:pPr>
            <w:r>
              <w:rPr>
                <w:sz w:val="20"/>
              </w:rPr>
              <w:t>Filtros monocromáticos.</w:t>
            </w:r>
          </w:p>
        </w:tc>
      </w:tr>
      <w:tr w:rsidR="00682C5C">
        <w:trPr>
          <w:trHeight w:hRule="exact" w:val="290"/>
        </w:trPr>
        <w:tc>
          <w:tcPr>
            <w:tcW w:w="511" w:type="dxa"/>
          </w:tcPr>
          <w:p w:rsidR="00682C5C" w:rsidRDefault="001D140B">
            <w:pPr>
              <w:pStyle w:val="TableParagraph"/>
              <w:spacing w:before="43"/>
              <w:ind w:left="0" w:right="6"/>
              <w:jc w:val="center"/>
              <w:rPr>
                <w:sz w:val="20"/>
              </w:rPr>
            </w:pPr>
            <w:r>
              <w:rPr>
                <w:w w:val="99"/>
                <w:sz w:val="20"/>
              </w:rPr>
              <w:t>6</w:t>
            </w:r>
          </w:p>
        </w:tc>
        <w:tc>
          <w:tcPr>
            <w:tcW w:w="8366" w:type="dxa"/>
            <w:gridSpan w:val="2"/>
          </w:tcPr>
          <w:p w:rsidR="00682C5C" w:rsidRDefault="001D140B">
            <w:pPr>
              <w:pStyle w:val="TableParagraph"/>
              <w:spacing w:line="223" w:lineRule="exact"/>
              <w:rPr>
                <w:sz w:val="20"/>
              </w:rPr>
            </w:pPr>
            <w:r>
              <w:rPr>
                <w:sz w:val="20"/>
              </w:rPr>
              <w:t>Capacidad de interface.</w:t>
            </w:r>
          </w:p>
        </w:tc>
      </w:tr>
      <w:tr w:rsidR="00682C5C">
        <w:trPr>
          <w:trHeight w:hRule="exact" w:val="290"/>
        </w:trPr>
        <w:tc>
          <w:tcPr>
            <w:tcW w:w="511" w:type="dxa"/>
          </w:tcPr>
          <w:p w:rsidR="00682C5C" w:rsidRDefault="001D140B">
            <w:pPr>
              <w:pStyle w:val="TableParagraph"/>
              <w:spacing w:before="43"/>
              <w:ind w:left="0" w:right="6"/>
              <w:jc w:val="center"/>
              <w:rPr>
                <w:sz w:val="20"/>
              </w:rPr>
            </w:pPr>
            <w:r>
              <w:rPr>
                <w:w w:val="99"/>
                <w:sz w:val="20"/>
              </w:rPr>
              <w:t>7</w:t>
            </w:r>
          </w:p>
        </w:tc>
        <w:tc>
          <w:tcPr>
            <w:tcW w:w="8366" w:type="dxa"/>
            <w:gridSpan w:val="2"/>
          </w:tcPr>
          <w:p w:rsidR="00682C5C" w:rsidRDefault="001D140B">
            <w:pPr>
              <w:pStyle w:val="TableParagraph"/>
              <w:spacing w:line="223" w:lineRule="exact"/>
              <w:rPr>
                <w:sz w:val="20"/>
              </w:rPr>
            </w:pPr>
            <w:r>
              <w:rPr>
                <w:sz w:val="20"/>
              </w:rPr>
              <w:t>Monitor e impresora integrada o adicional.</w:t>
            </w:r>
          </w:p>
        </w:tc>
      </w:tr>
      <w:tr w:rsidR="00682C5C">
        <w:trPr>
          <w:trHeight w:hRule="exact" w:val="290"/>
        </w:trPr>
        <w:tc>
          <w:tcPr>
            <w:tcW w:w="511" w:type="dxa"/>
          </w:tcPr>
          <w:p w:rsidR="00682C5C" w:rsidRDefault="001D140B">
            <w:pPr>
              <w:pStyle w:val="TableParagraph"/>
              <w:spacing w:before="46"/>
              <w:ind w:left="0" w:right="6"/>
              <w:jc w:val="center"/>
              <w:rPr>
                <w:sz w:val="20"/>
              </w:rPr>
            </w:pPr>
            <w:r>
              <w:rPr>
                <w:w w:val="99"/>
                <w:sz w:val="20"/>
              </w:rPr>
              <w:t>8</w:t>
            </w:r>
          </w:p>
        </w:tc>
        <w:tc>
          <w:tcPr>
            <w:tcW w:w="8366" w:type="dxa"/>
            <w:gridSpan w:val="2"/>
          </w:tcPr>
          <w:p w:rsidR="00682C5C" w:rsidRDefault="001D140B">
            <w:pPr>
              <w:pStyle w:val="TableParagraph"/>
              <w:spacing w:line="223" w:lineRule="exact"/>
              <w:rPr>
                <w:sz w:val="20"/>
              </w:rPr>
            </w:pPr>
            <w:r>
              <w:rPr>
                <w:sz w:val="20"/>
              </w:rPr>
              <w:t>Regulador de voltaje integrado o adicional.</w:t>
            </w:r>
          </w:p>
        </w:tc>
      </w:tr>
      <w:tr w:rsidR="00682C5C">
        <w:trPr>
          <w:trHeight w:hRule="exact" w:val="293"/>
        </w:trPr>
        <w:tc>
          <w:tcPr>
            <w:tcW w:w="511" w:type="dxa"/>
          </w:tcPr>
          <w:p w:rsidR="00682C5C" w:rsidRDefault="001D140B">
            <w:pPr>
              <w:pStyle w:val="TableParagraph"/>
              <w:spacing w:before="46"/>
              <w:ind w:left="0" w:right="6"/>
              <w:jc w:val="center"/>
              <w:rPr>
                <w:sz w:val="20"/>
              </w:rPr>
            </w:pPr>
            <w:r>
              <w:rPr>
                <w:w w:val="99"/>
                <w:sz w:val="20"/>
              </w:rPr>
              <w:t>9</w:t>
            </w:r>
          </w:p>
        </w:tc>
        <w:tc>
          <w:tcPr>
            <w:tcW w:w="8366" w:type="dxa"/>
            <w:gridSpan w:val="2"/>
          </w:tcPr>
          <w:p w:rsidR="00682C5C" w:rsidRDefault="001D140B">
            <w:pPr>
              <w:pStyle w:val="TableParagraph"/>
              <w:spacing w:line="226" w:lineRule="exact"/>
              <w:rPr>
                <w:sz w:val="20"/>
              </w:rPr>
            </w:pPr>
            <w:r>
              <w:rPr>
                <w:sz w:val="20"/>
              </w:rPr>
              <w:t>Lector de código de barras.</w:t>
            </w:r>
          </w:p>
        </w:tc>
      </w:tr>
      <w:tr w:rsidR="00682C5C">
        <w:trPr>
          <w:trHeight w:hRule="exact" w:val="290"/>
        </w:trPr>
        <w:tc>
          <w:tcPr>
            <w:tcW w:w="511" w:type="dxa"/>
          </w:tcPr>
          <w:p w:rsidR="00682C5C" w:rsidRDefault="001D140B">
            <w:pPr>
              <w:pStyle w:val="TableParagraph"/>
              <w:spacing w:before="43"/>
              <w:ind w:left="130" w:right="130"/>
              <w:jc w:val="center"/>
              <w:rPr>
                <w:sz w:val="20"/>
              </w:rPr>
            </w:pPr>
            <w:r>
              <w:rPr>
                <w:sz w:val="20"/>
              </w:rPr>
              <w:t>10</w:t>
            </w:r>
          </w:p>
        </w:tc>
        <w:tc>
          <w:tcPr>
            <w:tcW w:w="8366" w:type="dxa"/>
            <w:gridSpan w:val="2"/>
          </w:tcPr>
          <w:p w:rsidR="00682C5C" w:rsidRDefault="001D140B">
            <w:pPr>
              <w:pStyle w:val="TableParagraph"/>
              <w:spacing w:line="223" w:lineRule="exact"/>
              <w:rPr>
                <w:sz w:val="20"/>
              </w:rPr>
            </w:pPr>
            <w:r>
              <w:rPr>
                <w:sz w:val="20"/>
              </w:rPr>
              <w:t>Longitud de onda: 488 nm</w:t>
            </w:r>
          </w:p>
        </w:tc>
      </w:tr>
      <w:tr w:rsidR="00682C5C">
        <w:trPr>
          <w:trHeight w:hRule="exact" w:val="240"/>
        </w:trPr>
        <w:tc>
          <w:tcPr>
            <w:tcW w:w="511" w:type="dxa"/>
          </w:tcPr>
          <w:p w:rsidR="00682C5C" w:rsidRDefault="001D140B">
            <w:pPr>
              <w:pStyle w:val="TableParagraph"/>
              <w:spacing w:line="223" w:lineRule="exact"/>
              <w:ind w:left="130" w:right="130"/>
              <w:jc w:val="center"/>
              <w:rPr>
                <w:sz w:val="20"/>
              </w:rPr>
            </w:pPr>
            <w:r>
              <w:rPr>
                <w:sz w:val="20"/>
              </w:rPr>
              <w:t>11</w:t>
            </w:r>
          </w:p>
        </w:tc>
        <w:tc>
          <w:tcPr>
            <w:tcW w:w="8366" w:type="dxa"/>
            <w:gridSpan w:val="2"/>
          </w:tcPr>
          <w:p w:rsidR="00682C5C" w:rsidRDefault="001D140B">
            <w:pPr>
              <w:pStyle w:val="TableParagraph"/>
              <w:spacing w:line="223" w:lineRule="exact"/>
              <w:rPr>
                <w:sz w:val="20"/>
              </w:rPr>
            </w:pPr>
            <w:r>
              <w:rPr>
                <w:sz w:val="20"/>
              </w:rPr>
              <w:t>Refacciones: De acuerdo a las necesidades, compatibles con la marca y modelo del equipo.</w:t>
            </w:r>
          </w:p>
        </w:tc>
      </w:tr>
      <w:tr w:rsidR="00682C5C">
        <w:trPr>
          <w:trHeight w:hRule="exact" w:val="250"/>
        </w:trPr>
        <w:tc>
          <w:tcPr>
            <w:tcW w:w="511" w:type="dxa"/>
          </w:tcPr>
          <w:p w:rsidR="00682C5C" w:rsidRDefault="001D140B">
            <w:pPr>
              <w:pStyle w:val="TableParagraph"/>
              <w:spacing w:before="3"/>
              <w:ind w:left="130" w:right="130"/>
              <w:jc w:val="center"/>
              <w:rPr>
                <w:sz w:val="20"/>
              </w:rPr>
            </w:pPr>
            <w:r>
              <w:rPr>
                <w:sz w:val="20"/>
              </w:rPr>
              <w:t>12</w:t>
            </w:r>
          </w:p>
        </w:tc>
        <w:tc>
          <w:tcPr>
            <w:tcW w:w="8366" w:type="dxa"/>
            <w:gridSpan w:val="2"/>
          </w:tcPr>
          <w:p w:rsidR="00682C5C" w:rsidRDefault="001D140B">
            <w:pPr>
              <w:pStyle w:val="TableParagraph"/>
              <w:spacing w:line="223" w:lineRule="exact"/>
              <w:rPr>
                <w:sz w:val="20"/>
              </w:rPr>
            </w:pPr>
            <w:r>
              <w:rPr>
                <w:sz w:val="20"/>
              </w:rPr>
              <w:t>Accesorios: De acuerdo a las necesidades, compatibles con la marca y modelo del equipo.</w:t>
            </w:r>
          </w:p>
        </w:tc>
      </w:tr>
      <w:tr w:rsidR="00682C5C">
        <w:trPr>
          <w:trHeight w:hRule="exact" w:val="284"/>
        </w:trPr>
        <w:tc>
          <w:tcPr>
            <w:tcW w:w="511" w:type="dxa"/>
          </w:tcPr>
          <w:p w:rsidR="00682C5C" w:rsidRDefault="001D140B">
            <w:pPr>
              <w:pStyle w:val="TableParagraph"/>
              <w:spacing w:before="37"/>
              <w:ind w:left="130" w:right="130"/>
              <w:jc w:val="center"/>
              <w:rPr>
                <w:sz w:val="20"/>
              </w:rPr>
            </w:pPr>
            <w:r>
              <w:rPr>
                <w:sz w:val="20"/>
              </w:rPr>
              <w:t>13</w:t>
            </w:r>
          </w:p>
        </w:tc>
        <w:tc>
          <w:tcPr>
            <w:tcW w:w="8366" w:type="dxa"/>
            <w:gridSpan w:val="2"/>
          </w:tcPr>
          <w:p w:rsidR="00682C5C" w:rsidRDefault="001D140B">
            <w:pPr>
              <w:pStyle w:val="TableParagraph"/>
              <w:spacing w:line="224" w:lineRule="exact"/>
              <w:rPr>
                <w:sz w:val="20"/>
              </w:rPr>
            </w:pPr>
            <w:r>
              <w:rPr>
                <w:sz w:val="20"/>
              </w:rPr>
              <w:t>Consumibles: De acuerdo a las necesidades, compatibles con la marca y modelo del equipo.</w:t>
            </w:r>
          </w:p>
        </w:tc>
      </w:tr>
      <w:tr w:rsidR="00682C5C">
        <w:trPr>
          <w:trHeight w:hRule="exact" w:val="290"/>
        </w:trPr>
        <w:tc>
          <w:tcPr>
            <w:tcW w:w="511" w:type="dxa"/>
          </w:tcPr>
          <w:p w:rsidR="00682C5C" w:rsidRDefault="001D140B">
            <w:pPr>
              <w:pStyle w:val="TableParagraph"/>
              <w:spacing w:before="43"/>
              <w:ind w:left="130" w:right="130"/>
              <w:jc w:val="center"/>
              <w:rPr>
                <w:sz w:val="20"/>
              </w:rPr>
            </w:pPr>
            <w:r>
              <w:rPr>
                <w:sz w:val="20"/>
              </w:rPr>
              <w:t>14</w:t>
            </w:r>
          </w:p>
        </w:tc>
        <w:tc>
          <w:tcPr>
            <w:tcW w:w="8366" w:type="dxa"/>
            <w:gridSpan w:val="2"/>
          </w:tcPr>
          <w:p w:rsidR="00682C5C" w:rsidRDefault="001D140B">
            <w:pPr>
              <w:pStyle w:val="TableParagraph"/>
              <w:spacing w:line="223" w:lineRule="exact"/>
              <w:rPr>
                <w:sz w:val="20"/>
              </w:rPr>
            </w:pPr>
            <w:r>
              <w:rPr>
                <w:sz w:val="20"/>
              </w:rPr>
              <w:t>Instalación: Corriente eléctrica 120V/ 60 Hz.</w:t>
            </w:r>
          </w:p>
        </w:tc>
      </w:tr>
      <w:tr w:rsidR="00682C5C">
        <w:trPr>
          <w:trHeight w:hRule="exact" w:val="290"/>
        </w:trPr>
        <w:tc>
          <w:tcPr>
            <w:tcW w:w="511" w:type="dxa"/>
          </w:tcPr>
          <w:p w:rsidR="00682C5C" w:rsidRDefault="001D140B">
            <w:pPr>
              <w:pStyle w:val="TableParagraph"/>
              <w:spacing w:before="43"/>
              <w:ind w:left="130" w:right="130"/>
              <w:jc w:val="center"/>
              <w:rPr>
                <w:sz w:val="20"/>
              </w:rPr>
            </w:pPr>
            <w:r>
              <w:rPr>
                <w:sz w:val="20"/>
              </w:rPr>
              <w:t>15</w:t>
            </w:r>
          </w:p>
        </w:tc>
        <w:tc>
          <w:tcPr>
            <w:tcW w:w="8366" w:type="dxa"/>
            <w:gridSpan w:val="2"/>
          </w:tcPr>
          <w:p w:rsidR="00682C5C" w:rsidRDefault="001D140B">
            <w:pPr>
              <w:pStyle w:val="TableParagraph"/>
              <w:spacing w:line="223" w:lineRule="exact"/>
              <w:rPr>
                <w:sz w:val="20"/>
              </w:rPr>
            </w:pPr>
            <w:r>
              <w:rPr>
                <w:sz w:val="20"/>
              </w:rPr>
              <w:t>Operación por personal especializado y de acuerdo al manual de operación.</w:t>
            </w:r>
          </w:p>
        </w:tc>
      </w:tr>
      <w:tr w:rsidR="00682C5C">
        <w:trPr>
          <w:trHeight w:hRule="exact" w:val="293"/>
        </w:trPr>
        <w:tc>
          <w:tcPr>
            <w:tcW w:w="511" w:type="dxa"/>
          </w:tcPr>
          <w:p w:rsidR="00682C5C" w:rsidRDefault="001D140B">
            <w:pPr>
              <w:pStyle w:val="TableParagraph"/>
              <w:spacing w:before="46"/>
              <w:ind w:left="130" w:right="130"/>
              <w:jc w:val="center"/>
              <w:rPr>
                <w:sz w:val="20"/>
              </w:rPr>
            </w:pPr>
            <w:r>
              <w:rPr>
                <w:sz w:val="20"/>
              </w:rPr>
              <w:t>16</w:t>
            </w:r>
          </w:p>
        </w:tc>
        <w:tc>
          <w:tcPr>
            <w:tcW w:w="8366" w:type="dxa"/>
            <w:gridSpan w:val="2"/>
          </w:tcPr>
          <w:p w:rsidR="00682C5C" w:rsidRDefault="001D140B">
            <w:pPr>
              <w:pStyle w:val="TableParagraph"/>
              <w:spacing w:line="223" w:lineRule="exact"/>
              <w:rPr>
                <w:sz w:val="20"/>
              </w:rPr>
            </w:pPr>
            <w:r>
              <w:rPr>
                <w:sz w:val="20"/>
              </w:rPr>
              <w:t>Mantenimiento preventivo y correctivo por personal capacitado.</w:t>
            </w:r>
          </w:p>
        </w:tc>
      </w:tr>
    </w:tbl>
    <w:p w:rsidR="00682C5C" w:rsidRDefault="00682C5C">
      <w:pPr>
        <w:pStyle w:val="Textoindependiente"/>
        <w:spacing w:before="9"/>
        <w:rPr>
          <w:sz w:val="19"/>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
        <w:gridCol w:w="3786"/>
        <w:gridCol w:w="4580"/>
      </w:tblGrid>
      <w:tr w:rsidR="00682C5C">
        <w:trPr>
          <w:trHeight w:hRule="exact" w:val="931"/>
        </w:trPr>
        <w:tc>
          <w:tcPr>
            <w:tcW w:w="4297" w:type="dxa"/>
            <w:gridSpan w:val="2"/>
            <w:shd w:val="clear" w:color="auto" w:fill="92D050"/>
          </w:tcPr>
          <w:p w:rsidR="00682C5C" w:rsidRDefault="00682C5C">
            <w:pPr>
              <w:pStyle w:val="TableParagraph"/>
              <w:spacing w:before="10"/>
              <w:ind w:left="0"/>
              <w:rPr>
                <w:sz w:val="29"/>
              </w:rPr>
            </w:pPr>
          </w:p>
          <w:p w:rsidR="00682C5C" w:rsidRDefault="001D140B">
            <w:pPr>
              <w:pStyle w:val="TableParagraph"/>
              <w:ind w:left="62"/>
              <w:rPr>
                <w:b/>
                <w:sz w:val="20"/>
              </w:rPr>
            </w:pPr>
            <w:r>
              <w:rPr>
                <w:b/>
                <w:sz w:val="20"/>
              </w:rPr>
              <w:t>NOMBRE GENERICO:</w:t>
            </w:r>
          </w:p>
        </w:tc>
        <w:tc>
          <w:tcPr>
            <w:tcW w:w="4580" w:type="dxa"/>
            <w:shd w:val="clear" w:color="auto" w:fill="92D050"/>
          </w:tcPr>
          <w:p w:rsidR="00682C5C" w:rsidRDefault="001D140B">
            <w:pPr>
              <w:pStyle w:val="TableParagraph"/>
              <w:ind w:left="62"/>
              <w:rPr>
                <w:sz w:val="20"/>
              </w:rPr>
            </w:pPr>
            <w:r>
              <w:rPr>
                <w:sz w:val="20"/>
              </w:rPr>
              <w:t>Equipo automatizado para la determinación de grupos sanguíneos, anticuerpos anti eritrocitos, anti globulina humana directa y pruebas de compatibilidad en técnica de aglutin</w:t>
            </w:r>
            <w:r>
              <w:rPr>
                <w:sz w:val="20"/>
              </w:rPr>
              <w:t>ación.</w:t>
            </w:r>
          </w:p>
        </w:tc>
      </w:tr>
      <w:tr w:rsidR="00682C5C">
        <w:trPr>
          <w:trHeight w:hRule="exact" w:val="470"/>
        </w:trPr>
        <w:tc>
          <w:tcPr>
            <w:tcW w:w="4297" w:type="dxa"/>
            <w:gridSpan w:val="2"/>
          </w:tcPr>
          <w:p w:rsidR="00682C5C" w:rsidRDefault="00682C5C">
            <w:pPr>
              <w:pStyle w:val="TableParagraph"/>
              <w:spacing w:before="10"/>
              <w:ind w:left="0"/>
              <w:rPr>
                <w:sz w:val="19"/>
              </w:rPr>
            </w:pPr>
          </w:p>
          <w:p w:rsidR="00682C5C" w:rsidRDefault="001D140B">
            <w:pPr>
              <w:pStyle w:val="TableParagraph"/>
              <w:ind w:left="62"/>
              <w:rPr>
                <w:b/>
                <w:sz w:val="20"/>
              </w:rPr>
            </w:pPr>
            <w:r>
              <w:rPr>
                <w:b/>
                <w:sz w:val="20"/>
              </w:rPr>
              <w:t>ESPECIALIDAD:</w:t>
            </w:r>
          </w:p>
        </w:tc>
        <w:tc>
          <w:tcPr>
            <w:tcW w:w="4580" w:type="dxa"/>
          </w:tcPr>
          <w:p w:rsidR="00682C5C" w:rsidRDefault="001D140B">
            <w:pPr>
              <w:pStyle w:val="TableParagraph"/>
              <w:ind w:left="62"/>
              <w:rPr>
                <w:sz w:val="20"/>
              </w:rPr>
            </w:pPr>
            <w:r>
              <w:rPr>
                <w:sz w:val="20"/>
              </w:rPr>
              <w:t>Auxiliares de Diagnóstico / Laboratorio de Análisis Clínicos / Inmunohematología Equipo Automatizado.</w:t>
            </w:r>
          </w:p>
        </w:tc>
      </w:tr>
      <w:tr w:rsidR="00682C5C">
        <w:trPr>
          <w:trHeight w:hRule="exact" w:val="698"/>
        </w:trPr>
        <w:tc>
          <w:tcPr>
            <w:tcW w:w="8877" w:type="dxa"/>
            <w:gridSpan w:val="3"/>
          </w:tcPr>
          <w:p w:rsidR="00682C5C" w:rsidRDefault="001D140B">
            <w:pPr>
              <w:pStyle w:val="TableParagraph"/>
              <w:ind w:left="62" w:right="71" w:firstLine="50"/>
              <w:jc w:val="both"/>
              <w:rPr>
                <w:sz w:val="20"/>
              </w:rPr>
            </w:pPr>
            <w:r>
              <w:rPr>
                <w:sz w:val="20"/>
              </w:rPr>
              <w:t>Equipo</w:t>
            </w:r>
            <w:r>
              <w:rPr>
                <w:spacing w:val="-3"/>
                <w:sz w:val="20"/>
              </w:rPr>
              <w:t xml:space="preserve"> </w:t>
            </w:r>
            <w:r>
              <w:rPr>
                <w:sz w:val="20"/>
              </w:rPr>
              <w:t>automatizado</w:t>
            </w:r>
            <w:r>
              <w:rPr>
                <w:spacing w:val="-3"/>
                <w:sz w:val="20"/>
              </w:rPr>
              <w:t xml:space="preserve"> </w:t>
            </w:r>
            <w:r>
              <w:rPr>
                <w:sz w:val="20"/>
              </w:rPr>
              <w:t>para</w:t>
            </w:r>
            <w:r>
              <w:rPr>
                <w:spacing w:val="-6"/>
                <w:sz w:val="20"/>
              </w:rPr>
              <w:t xml:space="preserve"> </w:t>
            </w:r>
            <w:r>
              <w:rPr>
                <w:sz w:val="20"/>
              </w:rPr>
              <w:t>la</w:t>
            </w:r>
            <w:r>
              <w:rPr>
                <w:spacing w:val="-6"/>
                <w:sz w:val="20"/>
              </w:rPr>
              <w:t xml:space="preserve"> </w:t>
            </w:r>
            <w:r>
              <w:rPr>
                <w:sz w:val="20"/>
              </w:rPr>
              <w:t>determinación</w:t>
            </w:r>
            <w:r>
              <w:rPr>
                <w:spacing w:val="-5"/>
                <w:sz w:val="20"/>
              </w:rPr>
              <w:t xml:space="preserve"> </w:t>
            </w:r>
            <w:r>
              <w:rPr>
                <w:sz w:val="20"/>
              </w:rPr>
              <w:t>de</w:t>
            </w:r>
            <w:r>
              <w:rPr>
                <w:spacing w:val="-4"/>
                <w:sz w:val="20"/>
              </w:rPr>
              <w:t xml:space="preserve"> </w:t>
            </w:r>
            <w:r>
              <w:rPr>
                <w:sz w:val="20"/>
              </w:rPr>
              <w:t>grupos</w:t>
            </w:r>
            <w:r>
              <w:rPr>
                <w:spacing w:val="-5"/>
                <w:sz w:val="20"/>
              </w:rPr>
              <w:t xml:space="preserve"> </w:t>
            </w:r>
            <w:r>
              <w:rPr>
                <w:sz w:val="20"/>
              </w:rPr>
              <w:t>sanguíneos,</w:t>
            </w:r>
            <w:r>
              <w:rPr>
                <w:spacing w:val="-4"/>
                <w:sz w:val="20"/>
              </w:rPr>
              <w:t xml:space="preserve"> </w:t>
            </w:r>
            <w:r>
              <w:rPr>
                <w:sz w:val="20"/>
              </w:rPr>
              <w:t>anticuerpos</w:t>
            </w:r>
            <w:r>
              <w:rPr>
                <w:spacing w:val="-5"/>
                <w:sz w:val="20"/>
              </w:rPr>
              <w:t xml:space="preserve"> </w:t>
            </w:r>
            <w:r>
              <w:rPr>
                <w:sz w:val="20"/>
              </w:rPr>
              <w:t>anti</w:t>
            </w:r>
            <w:r>
              <w:rPr>
                <w:spacing w:val="-5"/>
                <w:sz w:val="20"/>
              </w:rPr>
              <w:t xml:space="preserve"> </w:t>
            </w:r>
            <w:r>
              <w:rPr>
                <w:sz w:val="20"/>
              </w:rPr>
              <w:t>eritrocitos,</w:t>
            </w:r>
            <w:r>
              <w:rPr>
                <w:spacing w:val="-4"/>
                <w:sz w:val="20"/>
              </w:rPr>
              <w:t xml:space="preserve"> </w:t>
            </w:r>
            <w:r>
              <w:rPr>
                <w:sz w:val="20"/>
              </w:rPr>
              <w:t>anti</w:t>
            </w:r>
            <w:r>
              <w:rPr>
                <w:spacing w:val="-5"/>
                <w:sz w:val="20"/>
              </w:rPr>
              <w:t xml:space="preserve"> </w:t>
            </w:r>
            <w:r>
              <w:rPr>
                <w:sz w:val="20"/>
              </w:rPr>
              <w:t>globulina humana</w:t>
            </w:r>
            <w:r>
              <w:rPr>
                <w:spacing w:val="-7"/>
                <w:sz w:val="20"/>
              </w:rPr>
              <w:t xml:space="preserve"> </w:t>
            </w:r>
            <w:r>
              <w:rPr>
                <w:sz w:val="20"/>
              </w:rPr>
              <w:t>directa</w:t>
            </w:r>
            <w:r>
              <w:rPr>
                <w:spacing w:val="-5"/>
                <w:sz w:val="20"/>
              </w:rPr>
              <w:t xml:space="preserve"> </w:t>
            </w:r>
            <w:r>
              <w:rPr>
                <w:sz w:val="20"/>
              </w:rPr>
              <w:t>y</w:t>
            </w:r>
            <w:r>
              <w:rPr>
                <w:spacing w:val="-10"/>
                <w:sz w:val="20"/>
              </w:rPr>
              <w:t xml:space="preserve"> </w:t>
            </w:r>
            <w:r>
              <w:rPr>
                <w:sz w:val="20"/>
              </w:rPr>
              <w:t>pruebas</w:t>
            </w:r>
            <w:r>
              <w:rPr>
                <w:spacing w:val="-8"/>
                <w:sz w:val="20"/>
              </w:rPr>
              <w:t xml:space="preserve"> </w:t>
            </w:r>
            <w:r>
              <w:rPr>
                <w:sz w:val="20"/>
              </w:rPr>
              <w:t>de</w:t>
            </w:r>
            <w:r>
              <w:rPr>
                <w:spacing w:val="-7"/>
                <w:sz w:val="20"/>
              </w:rPr>
              <w:t xml:space="preserve"> </w:t>
            </w:r>
            <w:r>
              <w:rPr>
                <w:sz w:val="20"/>
              </w:rPr>
              <w:t>compatibilidad</w:t>
            </w:r>
            <w:r>
              <w:rPr>
                <w:spacing w:val="-6"/>
                <w:sz w:val="20"/>
              </w:rPr>
              <w:t xml:space="preserve"> </w:t>
            </w:r>
            <w:r>
              <w:rPr>
                <w:sz w:val="20"/>
              </w:rPr>
              <w:t>en</w:t>
            </w:r>
            <w:r>
              <w:rPr>
                <w:spacing w:val="-9"/>
                <w:sz w:val="20"/>
              </w:rPr>
              <w:t xml:space="preserve"> </w:t>
            </w:r>
            <w:r>
              <w:rPr>
                <w:sz w:val="20"/>
              </w:rPr>
              <w:t>técnica</w:t>
            </w:r>
            <w:r>
              <w:rPr>
                <w:spacing w:val="-7"/>
                <w:sz w:val="20"/>
              </w:rPr>
              <w:t xml:space="preserve"> </w:t>
            </w:r>
            <w:r>
              <w:rPr>
                <w:sz w:val="20"/>
              </w:rPr>
              <w:t>de</w:t>
            </w:r>
            <w:r>
              <w:rPr>
                <w:spacing w:val="-7"/>
                <w:sz w:val="20"/>
              </w:rPr>
              <w:t xml:space="preserve"> </w:t>
            </w:r>
            <w:r>
              <w:rPr>
                <w:sz w:val="20"/>
              </w:rPr>
              <w:t>aglutinación,</w:t>
            </w:r>
            <w:r>
              <w:rPr>
                <w:spacing w:val="-5"/>
                <w:sz w:val="20"/>
              </w:rPr>
              <w:t xml:space="preserve"> </w:t>
            </w:r>
            <w:r>
              <w:rPr>
                <w:sz w:val="20"/>
              </w:rPr>
              <w:t>utilizando</w:t>
            </w:r>
            <w:r>
              <w:rPr>
                <w:spacing w:val="-7"/>
                <w:sz w:val="20"/>
              </w:rPr>
              <w:t xml:space="preserve"> </w:t>
            </w:r>
            <w:r>
              <w:rPr>
                <w:sz w:val="20"/>
              </w:rPr>
              <w:t>como</w:t>
            </w:r>
            <w:r>
              <w:rPr>
                <w:spacing w:val="-7"/>
                <w:sz w:val="20"/>
              </w:rPr>
              <w:t xml:space="preserve"> </w:t>
            </w:r>
            <w:r>
              <w:rPr>
                <w:sz w:val="20"/>
              </w:rPr>
              <w:t>soporte</w:t>
            </w:r>
            <w:r>
              <w:rPr>
                <w:spacing w:val="-8"/>
                <w:sz w:val="20"/>
              </w:rPr>
              <w:t xml:space="preserve"> </w:t>
            </w:r>
            <w:r>
              <w:rPr>
                <w:sz w:val="20"/>
              </w:rPr>
              <w:t>o</w:t>
            </w:r>
            <w:r>
              <w:rPr>
                <w:spacing w:val="-7"/>
                <w:sz w:val="20"/>
              </w:rPr>
              <w:t xml:space="preserve"> </w:t>
            </w:r>
            <w:r>
              <w:rPr>
                <w:sz w:val="20"/>
              </w:rPr>
              <w:t>fase</w:t>
            </w:r>
            <w:r>
              <w:rPr>
                <w:spacing w:val="-8"/>
                <w:sz w:val="20"/>
              </w:rPr>
              <w:t xml:space="preserve"> </w:t>
            </w:r>
            <w:r>
              <w:rPr>
                <w:sz w:val="20"/>
              </w:rPr>
              <w:t>sólida, tarjetas de gel, tarjeta o cassettes de perlas de vidrio y/o</w:t>
            </w:r>
            <w:r>
              <w:rPr>
                <w:spacing w:val="-16"/>
                <w:sz w:val="20"/>
              </w:rPr>
              <w:t xml:space="preserve"> </w:t>
            </w:r>
            <w:r>
              <w:rPr>
                <w:sz w:val="20"/>
              </w:rPr>
              <w:t>microplaca.</w:t>
            </w:r>
          </w:p>
        </w:tc>
      </w:tr>
      <w:tr w:rsidR="00682C5C">
        <w:trPr>
          <w:trHeight w:hRule="exact" w:val="2081"/>
        </w:trPr>
        <w:tc>
          <w:tcPr>
            <w:tcW w:w="511" w:type="dxa"/>
          </w:tcPr>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ind w:left="0"/>
            </w:pPr>
          </w:p>
          <w:p w:rsidR="00682C5C" w:rsidRDefault="00682C5C">
            <w:pPr>
              <w:pStyle w:val="TableParagraph"/>
              <w:spacing w:before="6"/>
              <w:ind w:left="0"/>
              <w:rPr>
                <w:sz w:val="27"/>
              </w:rPr>
            </w:pPr>
          </w:p>
          <w:p w:rsidR="00682C5C" w:rsidRDefault="001D140B">
            <w:pPr>
              <w:pStyle w:val="TableParagraph"/>
              <w:ind w:left="0" w:right="6"/>
              <w:jc w:val="center"/>
              <w:rPr>
                <w:sz w:val="20"/>
              </w:rPr>
            </w:pPr>
            <w:r>
              <w:rPr>
                <w:w w:val="99"/>
                <w:sz w:val="20"/>
              </w:rPr>
              <w:t>1</w:t>
            </w:r>
          </w:p>
        </w:tc>
        <w:tc>
          <w:tcPr>
            <w:tcW w:w="8366" w:type="dxa"/>
            <w:gridSpan w:val="2"/>
          </w:tcPr>
          <w:p w:rsidR="00682C5C" w:rsidRDefault="001D140B">
            <w:pPr>
              <w:pStyle w:val="TableParagraph"/>
              <w:spacing w:line="223" w:lineRule="exact"/>
              <w:rPr>
                <w:sz w:val="20"/>
              </w:rPr>
            </w:pPr>
            <w:r>
              <w:rPr>
                <w:sz w:val="20"/>
              </w:rPr>
              <w:t>Equipo que permita realizar de manera automática e integrada los siguientes procesos:</w:t>
            </w:r>
          </w:p>
          <w:p w:rsidR="00682C5C" w:rsidRDefault="001D140B">
            <w:pPr>
              <w:pStyle w:val="TableParagraph"/>
              <w:numPr>
                <w:ilvl w:val="0"/>
                <w:numId w:val="1"/>
              </w:numPr>
              <w:tabs>
                <w:tab w:val="left" w:pos="749"/>
              </w:tabs>
              <w:spacing w:before="1"/>
              <w:ind w:hanging="471"/>
              <w:rPr>
                <w:sz w:val="20"/>
              </w:rPr>
            </w:pPr>
            <w:r>
              <w:rPr>
                <w:sz w:val="20"/>
              </w:rPr>
              <w:t>Identificación de</w:t>
            </w:r>
            <w:r>
              <w:rPr>
                <w:spacing w:val="-9"/>
                <w:sz w:val="20"/>
              </w:rPr>
              <w:t xml:space="preserve"> </w:t>
            </w:r>
            <w:r>
              <w:rPr>
                <w:sz w:val="20"/>
              </w:rPr>
              <w:t>muestras</w:t>
            </w:r>
          </w:p>
          <w:p w:rsidR="00682C5C" w:rsidRDefault="001D140B">
            <w:pPr>
              <w:pStyle w:val="TableParagraph"/>
              <w:numPr>
                <w:ilvl w:val="0"/>
                <w:numId w:val="1"/>
              </w:numPr>
              <w:tabs>
                <w:tab w:val="left" w:pos="749"/>
              </w:tabs>
              <w:ind w:left="748"/>
              <w:rPr>
                <w:sz w:val="20"/>
              </w:rPr>
            </w:pPr>
            <w:r>
              <w:rPr>
                <w:sz w:val="20"/>
              </w:rPr>
              <w:t>Homogenización de eritrocitos</w:t>
            </w:r>
            <w:r>
              <w:rPr>
                <w:spacing w:val="-14"/>
                <w:sz w:val="20"/>
              </w:rPr>
              <w:t xml:space="preserve"> </w:t>
            </w:r>
            <w:r>
              <w:rPr>
                <w:sz w:val="20"/>
              </w:rPr>
              <w:t>reactivos</w:t>
            </w:r>
          </w:p>
          <w:p w:rsidR="00682C5C" w:rsidRDefault="001D140B">
            <w:pPr>
              <w:pStyle w:val="TableParagraph"/>
              <w:numPr>
                <w:ilvl w:val="0"/>
                <w:numId w:val="1"/>
              </w:numPr>
              <w:tabs>
                <w:tab w:val="left" w:pos="749"/>
              </w:tabs>
              <w:ind w:left="748"/>
              <w:rPr>
                <w:sz w:val="20"/>
              </w:rPr>
            </w:pPr>
            <w:r>
              <w:rPr>
                <w:sz w:val="20"/>
              </w:rPr>
              <w:t>Dilución y dispensado de muestras y</w:t>
            </w:r>
            <w:r>
              <w:rPr>
                <w:spacing w:val="-17"/>
                <w:sz w:val="20"/>
              </w:rPr>
              <w:t xml:space="preserve"> </w:t>
            </w:r>
            <w:r>
              <w:rPr>
                <w:sz w:val="20"/>
              </w:rPr>
              <w:t>reactivos</w:t>
            </w:r>
          </w:p>
          <w:p w:rsidR="00682C5C" w:rsidRDefault="001D140B">
            <w:pPr>
              <w:pStyle w:val="TableParagraph"/>
              <w:numPr>
                <w:ilvl w:val="0"/>
                <w:numId w:val="1"/>
              </w:numPr>
              <w:tabs>
                <w:tab w:val="left" w:pos="749"/>
              </w:tabs>
              <w:ind w:left="748"/>
              <w:rPr>
                <w:sz w:val="20"/>
              </w:rPr>
            </w:pPr>
            <w:r>
              <w:rPr>
                <w:sz w:val="20"/>
              </w:rPr>
              <w:t>Incubación a la temperatura requerida por el tipo de</w:t>
            </w:r>
            <w:r>
              <w:rPr>
                <w:spacing w:val="-18"/>
                <w:sz w:val="20"/>
              </w:rPr>
              <w:t xml:space="preserve"> </w:t>
            </w:r>
            <w:r>
              <w:rPr>
                <w:sz w:val="20"/>
              </w:rPr>
              <w:t>prueba</w:t>
            </w:r>
          </w:p>
          <w:p w:rsidR="00682C5C" w:rsidRDefault="001D140B">
            <w:pPr>
              <w:pStyle w:val="TableParagraph"/>
              <w:numPr>
                <w:ilvl w:val="0"/>
                <w:numId w:val="1"/>
              </w:numPr>
              <w:tabs>
                <w:tab w:val="left" w:pos="749"/>
              </w:tabs>
              <w:ind w:right="475" w:hanging="471"/>
              <w:rPr>
                <w:sz w:val="20"/>
              </w:rPr>
            </w:pPr>
            <w:r>
              <w:rPr>
                <w:sz w:val="20"/>
              </w:rPr>
              <w:t>Centrifugación automática de las tarjetas de gel, tarjeta o cassettes de perlas de vidrio</w:t>
            </w:r>
            <w:r>
              <w:rPr>
                <w:spacing w:val="-26"/>
                <w:sz w:val="20"/>
              </w:rPr>
              <w:t xml:space="preserve"> </w:t>
            </w:r>
            <w:r>
              <w:rPr>
                <w:sz w:val="20"/>
              </w:rPr>
              <w:t>y/o microplaca</w:t>
            </w:r>
          </w:p>
          <w:p w:rsidR="00682C5C" w:rsidRDefault="001D140B">
            <w:pPr>
              <w:pStyle w:val="TableParagraph"/>
              <w:numPr>
                <w:ilvl w:val="0"/>
                <w:numId w:val="1"/>
              </w:numPr>
              <w:tabs>
                <w:tab w:val="left" w:pos="749"/>
              </w:tabs>
              <w:ind w:left="748"/>
              <w:rPr>
                <w:sz w:val="20"/>
              </w:rPr>
            </w:pPr>
            <w:r>
              <w:rPr>
                <w:sz w:val="20"/>
              </w:rPr>
              <w:t>Lectura automática de las tarjetas de gel, tarjeta o cassettes de perlas de vidrio y/o</w:t>
            </w:r>
            <w:r>
              <w:rPr>
                <w:spacing w:val="-28"/>
                <w:sz w:val="20"/>
              </w:rPr>
              <w:t xml:space="preserve"> </w:t>
            </w:r>
            <w:r>
              <w:rPr>
                <w:sz w:val="20"/>
              </w:rPr>
              <w:t>microplaca</w:t>
            </w:r>
          </w:p>
          <w:p w:rsidR="00682C5C" w:rsidRDefault="001D140B">
            <w:pPr>
              <w:pStyle w:val="TableParagraph"/>
              <w:numPr>
                <w:ilvl w:val="0"/>
                <w:numId w:val="1"/>
              </w:numPr>
              <w:tabs>
                <w:tab w:val="left" w:pos="799"/>
                <w:tab w:val="left" w:pos="800"/>
              </w:tabs>
              <w:ind w:left="799" w:hanging="375"/>
              <w:rPr>
                <w:sz w:val="20"/>
              </w:rPr>
            </w:pPr>
            <w:r>
              <w:rPr>
                <w:sz w:val="20"/>
              </w:rPr>
              <w:t>Interpretación Automática de los</w:t>
            </w:r>
            <w:r>
              <w:rPr>
                <w:spacing w:val="-15"/>
                <w:sz w:val="20"/>
              </w:rPr>
              <w:t xml:space="preserve"> </w:t>
            </w:r>
            <w:r>
              <w:rPr>
                <w:sz w:val="20"/>
              </w:rPr>
              <w:t>resultados.</w:t>
            </w:r>
          </w:p>
        </w:tc>
      </w:tr>
    </w:tbl>
    <w:p w:rsidR="00682C5C" w:rsidRDefault="00682C5C">
      <w:pPr>
        <w:rPr>
          <w:sz w:val="20"/>
        </w:rPr>
        <w:sectPr w:rsidR="00682C5C">
          <w:pgSz w:w="12240" w:h="15840"/>
          <w:pgMar w:top="1240" w:right="1480" w:bottom="280" w:left="1640" w:header="715" w:footer="0" w:gutter="0"/>
          <w:cols w:space="720"/>
        </w:sectPr>
      </w:pPr>
    </w:p>
    <w:p w:rsidR="00682C5C" w:rsidRDefault="00682C5C">
      <w:pPr>
        <w:pStyle w:val="Textoindependiente"/>
        <w:rPr>
          <w:sz w:val="20"/>
        </w:rPr>
      </w:pPr>
    </w:p>
    <w:p w:rsidR="00682C5C" w:rsidRDefault="00682C5C">
      <w:pPr>
        <w:pStyle w:val="Textoindependiente"/>
        <w:spacing w:before="3"/>
        <w:rPr>
          <w:sz w:val="13"/>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
        <w:gridCol w:w="8366"/>
      </w:tblGrid>
      <w:tr w:rsidR="00682C5C">
        <w:trPr>
          <w:trHeight w:hRule="exact" w:val="288"/>
        </w:trPr>
        <w:tc>
          <w:tcPr>
            <w:tcW w:w="511" w:type="dxa"/>
          </w:tcPr>
          <w:p w:rsidR="00682C5C" w:rsidRDefault="00682C5C"/>
        </w:tc>
        <w:tc>
          <w:tcPr>
            <w:tcW w:w="8366" w:type="dxa"/>
          </w:tcPr>
          <w:p w:rsidR="00682C5C" w:rsidRDefault="00682C5C"/>
        </w:tc>
      </w:tr>
      <w:tr w:rsidR="00682C5C">
        <w:trPr>
          <w:trHeight w:hRule="exact" w:val="288"/>
        </w:trPr>
        <w:tc>
          <w:tcPr>
            <w:tcW w:w="511" w:type="dxa"/>
          </w:tcPr>
          <w:p w:rsidR="00682C5C" w:rsidRDefault="001D140B">
            <w:pPr>
              <w:pStyle w:val="TableParagraph"/>
              <w:spacing w:before="41"/>
              <w:ind w:left="0" w:right="6"/>
              <w:jc w:val="center"/>
              <w:rPr>
                <w:sz w:val="20"/>
              </w:rPr>
            </w:pPr>
            <w:r>
              <w:rPr>
                <w:w w:val="99"/>
                <w:sz w:val="20"/>
              </w:rPr>
              <w:t>2</w:t>
            </w:r>
          </w:p>
        </w:tc>
        <w:tc>
          <w:tcPr>
            <w:tcW w:w="8366" w:type="dxa"/>
          </w:tcPr>
          <w:p w:rsidR="00682C5C" w:rsidRDefault="001D140B">
            <w:pPr>
              <w:pStyle w:val="TableParagraph"/>
              <w:spacing w:line="223" w:lineRule="exact"/>
              <w:rPr>
                <w:sz w:val="20"/>
              </w:rPr>
            </w:pPr>
            <w:r>
              <w:rPr>
                <w:sz w:val="20"/>
              </w:rPr>
              <w:t>Utilización de cualquier tamaño de tubo primario.</w:t>
            </w:r>
          </w:p>
        </w:tc>
      </w:tr>
      <w:tr w:rsidR="00682C5C">
        <w:trPr>
          <w:trHeight w:hRule="exact" w:val="295"/>
        </w:trPr>
        <w:tc>
          <w:tcPr>
            <w:tcW w:w="511" w:type="dxa"/>
          </w:tcPr>
          <w:p w:rsidR="00682C5C" w:rsidRDefault="001D140B">
            <w:pPr>
              <w:pStyle w:val="TableParagraph"/>
              <w:spacing w:before="48"/>
              <w:ind w:left="0" w:right="6"/>
              <w:jc w:val="center"/>
              <w:rPr>
                <w:sz w:val="20"/>
              </w:rPr>
            </w:pPr>
            <w:r>
              <w:rPr>
                <w:w w:val="99"/>
                <w:sz w:val="20"/>
              </w:rPr>
              <w:t>3</w:t>
            </w:r>
          </w:p>
        </w:tc>
        <w:tc>
          <w:tcPr>
            <w:tcW w:w="8366" w:type="dxa"/>
          </w:tcPr>
          <w:p w:rsidR="00682C5C" w:rsidRDefault="001D140B">
            <w:pPr>
              <w:pStyle w:val="TableParagraph"/>
              <w:spacing w:line="223" w:lineRule="exact"/>
              <w:rPr>
                <w:sz w:val="20"/>
              </w:rPr>
            </w:pPr>
            <w:r>
              <w:rPr>
                <w:sz w:val="20"/>
              </w:rPr>
              <w:t>Capacidad de interfase</w:t>
            </w:r>
          </w:p>
        </w:tc>
      </w:tr>
      <w:tr w:rsidR="00682C5C">
        <w:trPr>
          <w:trHeight w:hRule="exact" w:val="432"/>
        </w:trPr>
        <w:tc>
          <w:tcPr>
            <w:tcW w:w="511" w:type="dxa"/>
          </w:tcPr>
          <w:p w:rsidR="00682C5C" w:rsidRDefault="001D140B">
            <w:pPr>
              <w:pStyle w:val="TableParagraph"/>
              <w:spacing w:before="187"/>
              <w:ind w:left="0" w:right="6"/>
              <w:jc w:val="center"/>
              <w:rPr>
                <w:sz w:val="20"/>
              </w:rPr>
            </w:pPr>
            <w:r>
              <w:rPr>
                <w:w w:val="99"/>
                <w:sz w:val="20"/>
              </w:rPr>
              <w:t>4</w:t>
            </w:r>
          </w:p>
        </w:tc>
        <w:tc>
          <w:tcPr>
            <w:tcW w:w="8366" w:type="dxa"/>
          </w:tcPr>
          <w:p w:rsidR="00682C5C" w:rsidRDefault="001D140B">
            <w:pPr>
              <w:pStyle w:val="TableParagraph"/>
              <w:spacing w:line="223" w:lineRule="exact"/>
              <w:rPr>
                <w:sz w:val="20"/>
              </w:rPr>
            </w:pPr>
            <w:r>
              <w:rPr>
                <w:sz w:val="20"/>
              </w:rPr>
              <w:t>Calibración automática</w:t>
            </w:r>
          </w:p>
        </w:tc>
      </w:tr>
      <w:tr w:rsidR="00682C5C">
        <w:trPr>
          <w:trHeight w:hRule="exact" w:val="288"/>
        </w:trPr>
        <w:tc>
          <w:tcPr>
            <w:tcW w:w="511" w:type="dxa"/>
          </w:tcPr>
          <w:p w:rsidR="00682C5C" w:rsidRDefault="001D140B">
            <w:pPr>
              <w:pStyle w:val="TableParagraph"/>
              <w:spacing w:before="43"/>
              <w:ind w:left="44"/>
              <w:jc w:val="center"/>
              <w:rPr>
                <w:sz w:val="20"/>
              </w:rPr>
            </w:pPr>
            <w:r>
              <w:rPr>
                <w:w w:val="99"/>
                <w:sz w:val="20"/>
              </w:rPr>
              <w:t>5</w:t>
            </w:r>
          </w:p>
        </w:tc>
        <w:tc>
          <w:tcPr>
            <w:tcW w:w="8366" w:type="dxa"/>
          </w:tcPr>
          <w:p w:rsidR="00682C5C" w:rsidRDefault="001D140B">
            <w:pPr>
              <w:pStyle w:val="TableParagraph"/>
              <w:spacing w:line="226" w:lineRule="exact"/>
              <w:rPr>
                <w:sz w:val="20"/>
              </w:rPr>
            </w:pPr>
            <w:r>
              <w:rPr>
                <w:sz w:val="20"/>
              </w:rPr>
              <w:t>Código de barras para muestras y reactivos</w:t>
            </w:r>
          </w:p>
        </w:tc>
      </w:tr>
      <w:tr w:rsidR="00682C5C">
        <w:trPr>
          <w:trHeight w:hRule="exact" w:val="288"/>
        </w:trPr>
        <w:tc>
          <w:tcPr>
            <w:tcW w:w="511" w:type="dxa"/>
          </w:tcPr>
          <w:p w:rsidR="00682C5C" w:rsidRDefault="001D140B">
            <w:pPr>
              <w:pStyle w:val="TableParagraph"/>
              <w:spacing w:before="43"/>
              <w:ind w:left="44"/>
              <w:jc w:val="center"/>
              <w:rPr>
                <w:sz w:val="20"/>
              </w:rPr>
            </w:pPr>
            <w:r>
              <w:rPr>
                <w:w w:val="99"/>
                <w:sz w:val="20"/>
              </w:rPr>
              <w:t>6</w:t>
            </w:r>
          </w:p>
        </w:tc>
        <w:tc>
          <w:tcPr>
            <w:tcW w:w="8366" w:type="dxa"/>
          </w:tcPr>
          <w:p w:rsidR="00682C5C" w:rsidRDefault="001D140B">
            <w:pPr>
              <w:pStyle w:val="TableParagraph"/>
              <w:spacing w:line="226" w:lineRule="exact"/>
              <w:rPr>
                <w:sz w:val="20"/>
              </w:rPr>
            </w:pPr>
            <w:r>
              <w:rPr>
                <w:sz w:val="20"/>
              </w:rPr>
              <w:t>Control de calidad integrado</w:t>
            </w:r>
          </w:p>
        </w:tc>
      </w:tr>
      <w:tr w:rsidR="00682C5C">
        <w:trPr>
          <w:trHeight w:hRule="exact" w:val="288"/>
        </w:trPr>
        <w:tc>
          <w:tcPr>
            <w:tcW w:w="511" w:type="dxa"/>
          </w:tcPr>
          <w:p w:rsidR="00682C5C" w:rsidRDefault="001D140B">
            <w:pPr>
              <w:pStyle w:val="TableParagraph"/>
              <w:spacing w:before="43"/>
              <w:ind w:left="44"/>
              <w:jc w:val="center"/>
              <w:rPr>
                <w:sz w:val="20"/>
              </w:rPr>
            </w:pPr>
            <w:r>
              <w:rPr>
                <w:w w:val="99"/>
                <w:sz w:val="20"/>
              </w:rPr>
              <w:t>7</w:t>
            </w:r>
          </w:p>
        </w:tc>
        <w:tc>
          <w:tcPr>
            <w:tcW w:w="8366" w:type="dxa"/>
          </w:tcPr>
          <w:p w:rsidR="00682C5C" w:rsidRDefault="001D140B">
            <w:pPr>
              <w:pStyle w:val="TableParagraph"/>
              <w:spacing w:line="226" w:lineRule="exact"/>
              <w:rPr>
                <w:sz w:val="20"/>
              </w:rPr>
            </w:pPr>
            <w:r>
              <w:rPr>
                <w:sz w:val="20"/>
              </w:rPr>
              <w:t>Refacciones: de acuerdo a la marca y modelo de equipo</w:t>
            </w:r>
          </w:p>
        </w:tc>
      </w:tr>
      <w:tr w:rsidR="00682C5C">
        <w:trPr>
          <w:trHeight w:hRule="exact" w:val="470"/>
        </w:trPr>
        <w:tc>
          <w:tcPr>
            <w:tcW w:w="511" w:type="dxa"/>
          </w:tcPr>
          <w:p w:rsidR="00682C5C" w:rsidRDefault="00682C5C">
            <w:pPr>
              <w:pStyle w:val="TableParagraph"/>
              <w:spacing w:before="5"/>
              <w:ind w:left="0"/>
              <w:rPr>
                <w:sz w:val="19"/>
              </w:rPr>
            </w:pPr>
          </w:p>
          <w:p w:rsidR="00682C5C" w:rsidRDefault="001D140B">
            <w:pPr>
              <w:pStyle w:val="TableParagraph"/>
              <w:ind w:left="0" w:right="6"/>
              <w:jc w:val="center"/>
              <w:rPr>
                <w:sz w:val="20"/>
              </w:rPr>
            </w:pPr>
            <w:r>
              <w:rPr>
                <w:w w:val="99"/>
                <w:sz w:val="20"/>
              </w:rPr>
              <w:t>8</w:t>
            </w:r>
          </w:p>
        </w:tc>
        <w:tc>
          <w:tcPr>
            <w:tcW w:w="8366" w:type="dxa"/>
          </w:tcPr>
          <w:p w:rsidR="00682C5C" w:rsidRDefault="001D140B">
            <w:pPr>
              <w:pStyle w:val="TableParagraph"/>
              <w:spacing w:line="228" w:lineRule="exact"/>
              <w:rPr>
                <w:sz w:val="20"/>
              </w:rPr>
            </w:pPr>
            <w:r>
              <w:rPr>
                <w:sz w:val="20"/>
              </w:rPr>
              <w:t>Accesorios: computadora compatible con software gráfico en español, en ambiente Windows con interfase bidireccional para conectarse a computadora central.</w:t>
            </w:r>
          </w:p>
        </w:tc>
      </w:tr>
      <w:tr w:rsidR="00682C5C">
        <w:trPr>
          <w:trHeight w:hRule="exact" w:val="288"/>
        </w:trPr>
        <w:tc>
          <w:tcPr>
            <w:tcW w:w="511" w:type="dxa"/>
          </w:tcPr>
          <w:p w:rsidR="00682C5C" w:rsidRDefault="001D140B">
            <w:pPr>
              <w:pStyle w:val="TableParagraph"/>
              <w:spacing w:before="41"/>
              <w:ind w:left="0" w:right="6"/>
              <w:jc w:val="center"/>
              <w:rPr>
                <w:sz w:val="20"/>
              </w:rPr>
            </w:pPr>
            <w:r>
              <w:rPr>
                <w:w w:val="99"/>
                <w:sz w:val="20"/>
              </w:rPr>
              <w:t>9</w:t>
            </w:r>
          </w:p>
        </w:tc>
        <w:tc>
          <w:tcPr>
            <w:tcW w:w="8366" w:type="dxa"/>
          </w:tcPr>
          <w:p w:rsidR="00682C5C" w:rsidRDefault="001D140B">
            <w:pPr>
              <w:pStyle w:val="TableParagraph"/>
              <w:spacing w:line="223" w:lineRule="exact"/>
              <w:rPr>
                <w:sz w:val="20"/>
              </w:rPr>
            </w:pPr>
            <w:r>
              <w:rPr>
                <w:sz w:val="20"/>
              </w:rPr>
              <w:t>Batería de respaldo y regulador de acuerdo a marca y modelo del equipo.</w:t>
            </w:r>
          </w:p>
        </w:tc>
      </w:tr>
      <w:tr w:rsidR="00682C5C">
        <w:trPr>
          <w:trHeight w:hRule="exact" w:val="470"/>
        </w:trPr>
        <w:tc>
          <w:tcPr>
            <w:tcW w:w="511" w:type="dxa"/>
          </w:tcPr>
          <w:p w:rsidR="00682C5C" w:rsidRDefault="00682C5C">
            <w:pPr>
              <w:pStyle w:val="TableParagraph"/>
              <w:spacing w:before="5"/>
              <w:ind w:left="0"/>
              <w:rPr>
                <w:sz w:val="19"/>
              </w:rPr>
            </w:pPr>
          </w:p>
          <w:p w:rsidR="00682C5C" w:rsidRDefault="001D140B">
            <w:pPr>
              <w:pStyle w:val="TableParagraph"/>
              <w:ind w:left="130" w:right="130"/>
              <w:jc w:val="center"/>
              <w:rPr>
                <w:sz w:val="20"/>
              </w:rPr>
            </w:pPr>
            <w:r>
              <w:rPr>
                <w:sz w:val="20"/>
              </w:rPr>
              <w:t>10</w:t>
            </w:r>
          </w:p>
        </w:tc>
        <w:tc>
          <w:tcPr>
            <w:tcW w:w="8366" w:type="dxa"/>
          </w:tcPr>
          <w:p w:rsidR="00682C5C" w:rsidRDefault="001D140B">
            <w:pPr>
              <w:pStyle w:val="TableParagraph"/>
              <w:rPr>
                <w:sz w:val="20"/>
              </w:rPr>
            </w:pPr>
            <w:r>
              <w:rPr>
                <w:sz w:val="20"/>
              </w:rPr>
              <w:t>Consumibles: Tarjetas de gel, tarjeta o Cassettes de perlas de vidrio y/o microplaca, para estudios inmuno hematológicas.</w:t>
            </w:r>
          </w:p>
        </w:tc>
      </w:tr>
      <w:tr w:rsidR="00682C5C">
        <w:trPr>
          <w:trHeight w:hRule="exact" w:val="288"/>
        </w:trPr>
        <w:tc>
          <w:tcPr>
            <w:tcW w:w="511" w:type="dxa"/>
          </w:tcPr>
          <w:p w:rsidR="00682C5C" w:rsidRDefault="001D140B">
            <w:pPr>
              <w:pStyle w:val="TableParagraph"/>
              <w:spacing w:before="41"/>
              <w:ind w:left="130" w:right="130"/>
              <w:jc w:val="center"/>
              <w:rPr>
                <w:sz w:val="20"/>
              </w:rPr>
            </w:pPr>
            <w:r>
              <w:rPr>
                <w:sz w:val="20"/>
              </w:rPr>
              <w:t>11</w:t>
            </w:r>
          </w:p>
        </w:tc>
        <w:tc>
          <w:tcPr>
            <w:tcW w:w="8366" w:type="dxa"/>
          </w:tcPr>
          <w:p w:rsidR="00682C5C" w:rsidRDefault="001D140B">
            <w:pPr>
              <w:pStyle w:val="TableParagraph"/>
              <w:spacing w:line="223" w:lineRule="exact"/>
              <w:rPr>
                <w:sz w:val="20"/>
              </w:rPr>
            </w:pPr>
            <w:r>
              <w:rPr>
                <w:sz w:val="20"/>
              </w:rPr>
              <w:t>Operación: por personal calificado y de acuerdo al manual de operación.</w:t>
            </w:r>
          </w:p>
        </w:tc>
      </w:tr>
      <w:tr w:rsidR="00682C5C">
        <w:trPr>
          <w:trHeight w:hRule="exact" w:val="289"/>
        </w:trPr>
        <w:tc>
          <w:tcPr>
            <w:tcW w:w="511" w:type="dxa"/>
          </w:tcPr>
          <w:p w:rsidR="00682C5C" w:rsidRDefault="001D140B">
            <w:pPr>
              <w:pStyle w:val="TableParagraph"/>
              <w:spacing w:before="42"/>
              <w:ind w:left="130" w:right="130"/>
              <w:jc w:val="center"/>
              <w:rPr>
                <w:sz w:val="20"/>
              </w:rPr>
            </w:pPr>
            <w:r>
              <w:rPr>
                <w:sz w:val="20"/>
              </w:rPr>
              <w:t>12</w:t>
            </w:r>
          </w:p>
        </w:tc>
        <w:tc>
          <w:tcPr>
            <w:tcW w:w="8366" w:type="dxa"/>
          </w:tcPr>
          <w:p w:rsidR="00682C5C" w:rsidRDefault="001D140B">
            <w:pPr>
              <w:pStyle w:val="TableParagraph"/>
              <w:spacing w:line="224" w:lineRule="exact"/>
              <w:rPr>
                <w:sz w:val="20"/>
              </w:rPr>
            </w:pPr>
            <w:r>
              <w:rPr>
                <w:sz w:val="20"/>
              </w:rPr>
              <w:t>Mantenimiento preventivo y correctivo por personal calificado</w:t>
            </w:r>
          </w:p>
        </w:tc>
      </w:tr>
    </w:tbl>
    <w:p w:rsidR="00682C5C" w:rsidRDefault="00682C5C">
      <w:pPr>
        <w:pStyle w:val="Textoindependiente"/>
        <w:rPr>
          <w:sz w:val="20"/>
        </w:rPr>
      </w:pPr>
    </w:p>
    <w:tbl>
      <w:tblPr>
        <w:tblStyle w:val="TableNormal"/>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
        <w:gridCol w:w="3812"/>
        <w:gridCol w:w="4554"/>
      </w:tblGrid>
      <w:tr w:rsidR="00682C5C">
        <w:trPr>
          <w:trHeight w:hRule="exact" w:val="288"/>
        </w:trPr>
        <w:tc>
          <w:tcPr>
            <w:tcW w:w="4299" w:type="dxa"/>
            <w:gridSpan w:val="2"/>
            <w:shd w:val="clear" w:color="auto" w:fill="92D050"/>
          </w:tcPr>
          <w:p w:rsidR="00682C5C" w:rsidRDefault="001D140B">
            <w:pPr>
              <w:pStyle w:val="TableParagraph"/>
              <w:spacing w:before="22"/>
              <w:rPr>
                <w:b/>
                <w:sz w:val="20"/>
              </w:rPr>
            </w:pPr>
            <w:r>
              <w:rPr>
                <w:b/>
                <w:sz w:val="20"/>
              </w:rPr>
              <w:t>NOMBRE GENERICO:</w:t>
            </w:r>
          </w:p>
        </w:tc>
        <w:tc>
          <w:tcPr>
            <w:tcW w:w="4554" w:type="dxa"/>
            <w:shd w:val="clear" w:color="auto" w:fill="92D050"/>
          </w:tcPr>
          <w:p w:rsidR="00682C5C" w:rsidRDefault="001D140B">
            <w:pPr>
              <w:pStyle w:val="TableParagraph"/>
              <w:spacing w:before="17"/>
              <w:rPr>
                <w:sz w:val="20"/>
              </w:rPr>
            </w:pPr>
            <w:r>
              <w:rPr>
                <w:sz w:val="20"/>
              </w:rPr>
              <w:t>Baño con motor para circular agua en forma continua.</w:t>
            </w:r>
          </w:p>
        </w:tc>
      </w:tr>
      <w:tr w:rsidR="00682C5C">
        <w:trPr>
          <w:trHeight w:hRule="exact" w:val="470"/>
        </w:trPr>
        <w:tc>
          <w:tcPr>
            <w:tcW w:w="4299" w:type="dxa"/>
            <w:gridSpan w:val="2"/>
          </w:tcPr>
          <w:p w:rsidR="00682C5C" w:rsidRDefault="00682C5C">
            <w:pPr>
              <w:pStyle w:val="TableParagraph"/>
              <w:spacing w:before="10"/>
              <w:ind w:left="0"/>
              <w:rPr>
                <w:sz w:val="19"/>
              </w:rPr>
            </w:pPr>
          </w:p>
          <w:p w:rsidR="00682C5C" w:rsidRDefault="001D140B">
            <w:pPr>
              <w:pStyle w:val="TableParagraph"/>
              <w:rPr>
                <w:b/>
                <w:sz w:val="20"/>
              </w:rPr>
            </w:pPr>
            <w:r>
              <w:rPr>
                <w:b/>
                <w:sz w:val="20"/>
              </w:rPr>
              <w:t>ESPECIALIDAD:</w:t>
            </w:r>
          </w:p>
        </w:tc>
        <w:tc>
          <w:tcPr>
            <w:tcW w:w="4554" w:type="dxa"/>
          </w:tcPr>
          <w:p w:rsidR="00682C5C" w:rsidRDefault="001D140B">
            <w:pPr>
              <w:pStyle w:val="TableParagraph"/>
              <w:rPr>
                <w:sz w:val="20"/>
              </w:rPr>
            </w:pPr>
            <w:r>
              <w:rPr>
                <w:sz w:val="20"/>
              </w:rPr>
              <w:t>Auxiliares de Diagnóstico / Laboratorio de Análisis Clínicos / Baño María.</w:t>
            </w:r>
          </w:p>
        </w:tc>
      </w:tr>
      <w:tr w:rsidR="00682C5C">
        <w:trPr>
          <w:trHeight w:hRule="exact" w:val="365"/>
        </w:trPr>
        <w:tc>
          <w:tcPr>
            <w:tcW w:w="8853" w:type="dxa"/>
            <w:gridSpan w:val="3"/>
          </w:tcPr>
          <w:p w:rsidR="00682C5C" w:rsidRDefault="001D140B">
            <w:pPr>
              <w:pStyle w:val="TableParagraph"/>
              <w:spacing w:before="118"/>
              <w:ind w:left="115"/>
              <w:rPr>
                <w:sz w:val="20"/>
              </w:rPr>
            </w:pPr>
            <w:r>
              <w:rPr>
                <w:sz w:val="20"/>
              </w:rPr>
              <w:t>Baño con motor para circular agua en forma continua.</w:t>
            </w:r>
          </w:p>
        </w:tc>
      </w:tr>
      <w:tr w:rsidR="00682C5C">
        <w:trPr>
          <w:trHeight w:hRule="exact" w:val="878"/>
        </w:trPr>
        <w:tc>
          <w:tcPr>
            <w:tcW w:w="487" w:type="dxa"/>
            <w:tcBorders>
              <w:left w:val="single" w:sz="8" w:space="0" w:color="000000"/>
              <w:bottom w:val="single" w:sz="8" w:space="0" w:color="000000"/>
            </w:tcBorders>
          </w:tcPr>
          <w:p w:rsidR="00682C5C" w:rsidRDefault="00682C5C">
            <w:pPr>
              <w:pStyle w:val="TableParagraph"/>
              <w:ind w:left="0"/>
            </w:pPr>
          </w:p>
          <w:p w:rsidR="00682C5C" w:rsidRDefault="00682C5C">
            <w:pPr>
              <w:pStyle w:val="TableParagraph"/>
              <w:spacing w:before="10"/>
              <w:ind w:left="0"/>
              <w:rPr>
                <w:sz w:val="32"/>
              </w:rPr>
            </w:pPr>
          </w:p>
          <w:p w:rsidR="00682C5C" w:rsidRDefault="001D140B">
            <w:pPr>
              <w:pStyle w:val="TableParagraph"/>
              <w:ind w:left="0" w:right="6"/>
              <w:jc w:val="center"/>
              <w:rPr>
                <w:sz w:val="20"/>
              </w:rPr>
            </w:pPr>
            <w:r>
              <w:rPr>
                <w:w w:val="99"/>
                <w:sz w:val="20"/>
              </w:rPr>
              <w:t>1</w:t>
            </w:r>
          </w:p>
        </w:tc>
        <w:tc>
          <w:tcPr>
            <w:tcW w:w="8366" w:type="dxa"/>
            <w:gridSpan w:val="2"/>
          </w:tcPr>
          <w:p w:rsidR="00682C5C" w:rsidRDefault="001D140B">
            <w:pPr>
              <w:pStyle w:val="TableParagraph"/>
              <w:ind w:right="72"/>
              <w:jc w:val="both"/>
              <w:rPr>
                <w:sz w:val="20"/>
              </w:rPr>
            </w:pPr>
            <w:r>
              <w:rPr>
                <w:sz w:val="20"/>
              </w:rPr>
              <w:t xml:space="preserve">Descripción: Baño con motor para circular agua en forma continua, tina y cubierta de acrílico o acero inoxidable, con despliegue digital de temperatura, entre temperatura ambiente y 80°C, termostato de mercurio de alta precisión, con variaciones de </w:t>
            </w:r>
            <w:r>
              <w:rPr>
                <w:sz w:val="20"/>
                <w:u w:val="single"/>
              </w:rPr>
              <w:t xml:space="preserve">+ </w:t>
            </w:r>
            <w:r>
              <w:rPr>
                <w:sz w:val="20"/>
              </w:rPr>
              <w:t>0.2°C</w:t>
            </w:r>
            <w:r>
              <w:rPr>
                <w:sz w:val="20"/>
              </w:rPr>
              <w:t>.</w:t>
            </w:r>
          </w:p>
        </w:tc>
      </w:tr>
      <w:tr w:rsidR="00682C5C">
        <w:trPr>
          <w:trHeight w:hRule="exact" w:val="298"/>
        </w:trPr>
        <w:tc>
          <w:tcPr>
            <w:tcW w:w="487" w:type="dxa"/>
            <w:tcBorders>
              <w:top w:val="single" w:sz="8" w:space="0" w:color="000000"/>
              <w:left w:val="single" w:sz="8" w:space="0" w:color="000000"/>
              <w:bottom w:val="single" w:sz="8" w:space="0" w:color="000000"/>
            </w:tcBorders>
          </w:tcPr>
          <w:p w:rsidR="00682C5C" w:rsidRDefault="001D140B">
            <w:pPr>
              <w:pStyle w:val="TableParagraph"/>
              <w:spacing w:before="48"/>
              <w:ind w:left="0" w:right="6"/>
              <w:jc w:val="center"/>
              <w:rPr>
                <w:sz w:val="20"/>
              </w:rPr>
            </w:pPr>
            <w:r>
              <w:rPr>
                <w:w w:val="99"/>
                <w:sz w:val="20"/>
              </w:rPr>
              <w:t>2</w:t>
            </w:r>
          </w:p>
        </w:tc>
        <w:tc>
          <w:tcPr>
            <w:tcW w:w="8366" w:type="dxa"/>
            <w:gridSpan w:val="2"/>
          </w:tcPr>
          <w:p w:rsidR="00682C5C" w:rsidRDefault="001D140B">
            <w:pPr>
              <w:pStyle w:val="TableParagraph"/>
              <w:spacing w:before="5"/>
              <w:rPr>
                <w:sz w:val="20"/>
              </w:rPr>
            </w:pPr>
            <w:r>
              <w:rPr>
                <w:sz w:val="20"/>
              </w:rPr>
              <w:t>Dimensiones de acuerdo a necesidades.</w:t>
            </w:r>
          </w:p>
        </w:tc>
      </w:tr>
      <w:tr w:rsidR="00682C5C">
        <w:trPr>
          <w:trHeight w:hRule="exact" w:val="276"/>
        </w:trPr>
        <w:tc>
          <w:tcPr>
            <w:tcW w:w="487" w:type="dxa"/>
            <w:tcBorders>
              <w:top w:val="single" w:sz="8" w:space="0" w:color="000000"/>
              <w:left w:val="single" w:sz="8" w:space="0" w:color="000000"/>
              <w:bottom w:val="single" w:sz="8" w:space="0" w:color="000000"/>
            </w:tcBorders>
          </w:tcPr>
          <w:p w:rsidR="00682C5C" w:rsidRDefault="001D140B">
            <w:pPr>
              <w:pStyle w:val="TableParagraph"/>
              <w:spacing w:before="24"/>
              <w:ind w:left="0" w:right="54"/>
              <w:jc w:val="center"/>
              <w:rPr>
                <w:sz w:val="20"/>
              </w:rPr>
            </w:pPr>
            <w:r>
              <w:rPr>
                <w:w w:val="99"/>
                <w:sz w:val="20"/>
              </w:rPr>
              <w:t>3</w:t>
            </w:r>
          </w:p>
        </w:tc>
        <w:tc>
          <w:tcPr>
            <w:tcW w:w="8366" w:type="dxa"/>
            <w:gridSpan w:val="2"/>
          </w:tcPr>
          <w:p w:rsidR="00682C5C" w:rsidRDefault="001D140B">
            <w:pPr>
              <w:pStyle w:val="TableParagraph"/>
              <w:spacing w:before="5"/>
              <w:rPr>
                <w:sz w:val="20"/>
              </w:rPr>
            </w:pPr>
            <w:r>
              <w:rPr>
                <w:sz w:val="20"/>
              </w:rPr>
              <w:t>Refacciones: De acuerdo a las necesidades, compatibles con la marca y modelo del equipo.</w:t>
            </w:r>
          </w:p>
        </w:tc>
      </w:tr>
      <w:tr w:rsidR="00682C5C">
        <w:trPr>
          <w:trHeight w:hRule="exact" w:val="276"/>
        </w:trPr>
        <w:tc>
          <w:tcPr>
            <w:tcW w:w="487" w:type="dxa"/>
            <w:tcBorders>
              <w:top w:val="single" w:sz="8" w:space="0" w:color="000000"/>
              <w:left w:val="single" w:sz="8" w:space="0" w:color="000000"/>
              <w:bottom w:val="single" w:sz="8" w:space="0" w:color="000000"/>
            </w:tcBorders>
          </w:tcPr>
          <w:p w:rsidR="00682C5C" w:rsidRDefault="001D140B">
            <w:pPr>
              <w:pStyle w:val="TableParagraph"/>
              <w:spacing w:before="24"/>
              <w:ind w:left="44"/>
              <w:jc w:val="center"/>
              <w:rPr>
                <w:sz w:val="20"/>
              </w:rPr>
            </w:pPr>
            <w:r>
              <w:rPr>
                <w:w w:val="99"/>
                <w:sz w:val="20"/>
              </w:rPr>
              <w:t>4</w:t>
            </w:r>
          </w:p>
        </w:tc>
        <w:tc>
          <w:tcPr>
            <w:tcW w:w="8366" w:type="dxa"/>
            <w:gridSpan w:val="2"/>
          </w:tcPr>
          <w:p w:rsidR="00682C5C" w:rsidRDefault="001D140B">
            <w:pPr>
              <w:pStyle w:val="TableParagraph"/>
              <w:spacing w:before="3"/>
              <w:rPr>
                <w:sz w:val="20"/>
              </w:rPr>
            </w:pPr>
            <w:r>
              <w:rPr>
                <w:sz w:val="20"/>
              </w:rPr>
              <w:t>Consumibles: De acuerdo a las necesidades, compatibles con la marca y modelo del equipo.</w:t>
            </w:r>
          </w:p>
        </w:tc>
      </w:tr>
      <w:tr w:rsidR="00682C5C">
        <w:trPr>
          <w:trHeight w:hRule="exact" w:val="298"/>
        </w:trPr>
        <w:tc>
          <w:tcPr>
            <w:tcW w:w="487" w:type="dxa"/>
            <w:tcBorders>
              <w:top w:val="single" w:sz="8" w:space="0" w:color="000000"/>
              <w:left w:val="single" w:sz="8" w:space="0" w:color="000000"/>
              <w:bottom w:val="single" w:sz="8" w:space="0" w:color="000000"/>
            </w:tcBorders>
          </w:tcPr>
          <w:p w:rsidR="00682C5C" w:rsidRDefault="001D140B">
            <w:pPr>
              <w:pStyle w:val="TableParagraph"/>
              <w:spacing w:before="46"/>
              <w:ind w:left="44"/>
              <w:jc w:val="center"/>
              <w:rPr>
                <w:sz w:val="20"/>
              </w:rPr>
            </w:pPr>
            <w:r>
              <w:rPr>
                <w:w w:val="99"/>
                <w:sz w:val="20"/>
              </w:rPr>
              <w:t>5</w:t>
            </w:r>
          </w:p>
        </w:tc>
        <w:tc>
          <w:tcPr>
            <w:tcW w:w="8366" w:type="dxa"/>
            <w:gridSpan w:val="2"/>
          </w:tcPr>
          <w:p w:rsidR="00682C5C" w:rsidRDefault="001D140B">
            <w:pPr>
              <w:pStyle w:val="TableParagraph"/>
              <w:spacing w:before="3"/>
              <w:rPr>
                <w:sz w:val="20"/>
              </w:rPr>
            </w:pPr>
            <w:r>
              <w:rPr>
                <w:sz w:val="20"/>
              </w:rPr>
              <w:t>Instalación: Corriente eléctrica 110V/ 60 Hz.</w:t>
            </w:r>
          </w:p>
        </w:tc>
      </w:tr>
      <w:tr w:rsidR="00682C5C">
        <w:trPr>
          <w:trHeight w:hRule="exact" w:val="298"/>
        </w:trPr>
        <w:tc>
          <w:tcPr>
            <w:tcW w:w="487" w:type="dxa"/>
            <w:tcBorders>
              <w:top w:val="single" w:sz="8" w:space="0" w:color="000000"/>
              <w:left w:val="single" w:sz="8" w:space="0" w:color="000000"/>
              <w:bottom w:val="single" w:sz="8" w:space="0" w:color="000000"/>
            </w:tcBorders>
          </w:tcPr>
          <w:p w:rsidR="00682C5C" w:rsidRDefault="001D140B">
            <w:pPr>
              <w:pStyle w:val="TableParagraph"/>
              <w:spacing w:before="46"/>
              <w:ind w:left="44"/>
              <w:jc w:val="center"/>
              <w:rPr>
                <w:sz w:val="20"/>
              </w:rPr>
            </w:pPr>
            <w:r>
              <w:rPr>
                <w:w w:val="99"/>
                <w:sz w:val="20"/>
              </w:rPr>
              <w:t>6</w:t>
            </w:r>
          </w:p>
        </w:tc>
        <w:tc>
          <w:tcPr>
            <w:tcW w:w="8366" w:type="dxa"/>
            <w:gridSpan w:val="2"/>
          </w:tcPr>
          <w:p w:rsidR="00682C5C" w:rsidRDefault="001D140B">
            <w:pPr>
              <w:pStyle w:val="TableParagraph"/>
              <w:spacing w:before="3"/>
              <w:rPr>
                <w:sz w:val="20"/>
              </w:rPr>
            </w:pPr>
            <w:r>
              <w:rPr>
                <w:sz w:val="20"/>
              </w:rPr>
              <w:t>Operación por personal calificado y de acuerdo al manual de operación.</w:t>
            </w:r>
          </w:p>
        </w:tc>
      </w:tr>
      <w:tr w:rsidR="00682C5C">
        <w:trPr>
          <w:trHeight w:hRule="exact" w:val="300"/>
        </w:trPr>
        <w:tc>
          <w:tcPr>
            <w:tcW w:w="487" w:type="dxa"/>
            <w:tcBorders>
              <w:top w:val="single" w:sz="8" w:space="0" w:color="000000"/>
              <w:left w:val="single" w:sz="8" w:space="0" w:color="000000"/>
              <w:bottom w:val="single" w:sz="8" w:space="0" w:color="000000"/>
            </w:tcBorders>
          </w:tcPr>
          <w:p w:rsidR="00682C5C" w:rsidRDefault="001D140B">
            <w:pPr>
              <w:pStyle w:val="TableParagraph"/>
              <w:spacing w:before="48"/>
              <w:ind w:left="44"/>
              <w:jc w:val="center"/>
              <w:rPr>
                <w:sz w:val="20"/>
              </w:rPr>
            </w:pPr>
            <w:r>
              <w:rPr>
                <w:w w:val="99"/>
                <w:sz w:val="20"/>
              </w:rPr>
              <w:t>7</w:t>
            </w:r>
          </w:p>
        </w:tc>
        <w:tc>
          <w:tcPr>
            <w:tcW w:w="8366" w:type="dxa"/>
            <w:gridSpan w:val="2"/>
          </w:tcPr>
          <w:p w:rsidR="00682C5C" w:rsidRDefault="001D140B">
            <w:pPr>
              <w:pStyle w:val="TableParagraph"/>
              <w:spacing w:before="5"/>
              <w:rPr>
                <w:sz w:val="20"/>
              </w:rPr>
            </w:pPr>
            <w:r>
              <w:rPr>
                <w:sz w:val="20"/>
              </w:rPr>
              <w:t>Mantenimiento preventivo y correctivo por personal calificado.</w:t>
            </w:r>
          </w:p>
        </w:tc>
      </w:tr>
    </w:tbl>
    <w:p w:rsidR="001D140B" w:rsidRDefault="001D140B"/>
    <w:sectPr w:rsidR="001D140B">
      <w:pgSz w:w="12240" w:h="15840"/>
      <w:pgMar w:top="1240" w:right="1480" w:bottom="280" w:left="1640" w:header="715"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40B" w:rsidRDefault="001D140B">
      <w:r>
        <w:separator/>
      </w:r>
    </w:p>
  </w:endnote>
  <w:endnote w:type="continuationSeparator" w:id="0">
    <w:p w:rsidR="001D140B" w:rsidRDefault="001D1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40B" w:rsidRDefault="001D140B">
      <w:r>
        <w:separator/>
      </w:r>
    </w:p>
  </w:footnote>
  <w:footnote w:type="continuationSeparator" w:id="0">
    <w:p w:rsidR="001D140B" w:rsidRDefault="001D1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C5C" w:rsidRDefault="001D140B">
    <w:pPr>
      <w:pStyle w:val="Textoindependiente"/>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469pt;margin-top:34.75pt;width:59pt;height:29.1pt;z-index:-251658752;mso-position-horizontal-relative:page;mso-position-vertical-relative:page" filled="f" stroked="f">
          <v:textbox inset="0,0,0,0">
            <w:txbxContent>
              <w:p w:rsidR="00682C5C" w:rsidRDefault="001D140B">
                <w:pPr>
                  <w:spacing w:before="10"/>
                  <w:ind w:left="339" w:hanging="320"/>
                  <w:rPr>
                    <w:b/>
                    <w:i/>
                    <w:sz w:val="24"/>
                  </w:rPr>
                </w:pPr>
                <w:r>
                  <w:rPr>
                    <w:b/>
                    <w:i/>
                    <w:sz w:val="24"/>
                  </w:rPr>
                  <w:t>Apéndice B Anexo 9</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6F2221"/>
    <w:multiLevelType w:val="hybridMultilevel"/>
    <w:tmpl w:val="11006B28"/>
    <w:lvl w:ilvl="0" w:tplc="6E3682EE">
      <w:start w:val="1"/>
      <w:numFmt w:val="lowerLetter"/>
      <w:lvlText w:val="%1)"/>
      <w:lvlJc w:val="left"/>
      <w:pPr>
        <w:ind w:left="895" w:hanging="324"/>
        <w:jc w:val="left"/>
      </w:pPr>
      <w:rPr>
        <w:rFonts w:ascii="Times New Roman" w:eastAsia="Times New Roman" w:hAnsi="Times New Roman" w:cs="Times New Roman" w:hint="default"/>
        <w:w w:val="99"/>
        <w:sz w:val="20"/>
        <w:szCs w:val="20"/>
      </w:rPr>
    </w:lvl>
    <w:lvl w:ilvl="1" w:tplc="842278E8">
      <w:numFmt w:val="bullet"/>
      <w:lvlText w:val="•"/>
      <w:lvlJc w:val="left"/>
      <w:pPr>
        <w:ind w:left="1645" w:hanging="324"/>
      </w:pPr>
      <w:rPr>
        <w:rFonts w:hint="default"/>
      </w:rPr>
    </w:lvl>
    <w:lvl w:ilvl="2" w:tplc="E9B0BE54">
      <w:numFmt w:val="bullet"/>
      <w:lvlText w:val="•"/>
      <w:lvlJc w:val="left"/>
      <w:pPr>
        <w:ind w:left="2391" w:hanging="324"/>
      </w:pPr>
      <w:rPr>
        <w:rFonts w:hint="default"/>
      </w:rPr>
    </w:lvl>
    <w:lvl w:ilvl="3" w:tplc="4882081C">
      <w:numFmt w:val="bullet"/>
      <w:lvlText w:val="•"/>
      <w:lvlJc w:val="left"/>
      <w:pPr>
        <w:ind w:left="3136" w:hanging="324"/>
      </w:pPr>
      <w:rPr>
        <w:rFonts w:hint="default"/>
      </w:rPr>
    </w:lvl>
    <w:lvl w:ilvl="4" w:tplc="8CF644D4">
      <w:numFmt w:val="bullet"/>
      <w:lvlText w:val="•"/>
      <w:lvlJc w:val="left"/>
      <w:pPr>
        <w:ind w:left="3882" w:hanging="324"/>
      </w:pPr>
      <w:rPr>
        <w:rFonts w:hint="default"/>
      </w:rPr>
    </w:lvl>
    <w:lvl w:ilvl="5" w:tplc="CEA416E2">
      <w:numFmt w:val="bullet"/>
      <w:lvlText w:val="•"/>
      <w:lvlJc w:val="left"/>
      <w:pPr>
        <w:ind w:left="4628" w:hanging="324"/>
      </w:pPr>
      <w:rPr>
        <w:rFonts w:hint="default"/>
      </w:rPr>
    </w:lvl>
    <w:lvl w:ilvl="6" w:tplc="3BA48AB2">
      <w:numFmt w:val="bullet"/>
      <w:lvlText w:val="•"/>
      <w:lvlJc w:val="left"/>
      <w:pPr>
        <w:ind w:left="5373" w:hanging="324"/>
      </w:pPr>
      <w:rPr>
        <w:rFonts w:hint="default"/>
      </w:rPr>
    </w:lvl>
    <w:lvl w:ilvl="7" w:tplc="451A7C76">
      <w:numFmt w:val="bullet"/>
      <w:lvlText w:val="•"/>
      <w:lvlJc w:val="left"/>
      <w:pPr>
        <w:ind w:left="6119" w:hanging="324"/>
      </w:pPr>
      <w:rPr>
        <w:rFonts w:hint="default"/>
      </w:rPr>
    </w:lvl>
    <w:lvl w:ilvl="8" w:tplc="2A067154">
      <w:numFmt w:val="bullet"/>
      <w:lvlText w:val="•"/>
      <w:lvlJc w:val="left"/>
      <w:pPr>
        <w:ind w:left="6864" w:hanging="324"/>
      </w:pPr>
      <w:rPr>
        <w:rFonts w:hint="default"/>
      </w:rPr>
    </w:lvl>
  </w:abstractNum>
  <w:abstractNum w:abstractNumId="1">
    <w:nsid w:val="702627BC"/>
    <w:multiLevelType w:val="hybridMultilevel"/>
    <w:tmpl w:val="209AF4CC"/>
    <w:lvl w:ilvl="0" w:tplc="DA966B8E">
      <w:numFmt w:val="bullet"/>
      <w:lvlText w:val=""/>
      <w:lvlJc w:val="left"/>
      <w:pPr>
        <w:ind w:left="822" w:hanging="360"/>
      </w:pPr>
      <w:rPr>
        <w:rFonts w:ascii="Symbol" w:eastAsia="Symbol" w:hAnsi="Symbol" w:cs="Symbol" w:hint="default"/>
        <w:w w:val="100"/>
        <w:sz w:val="24"/>
        <w:szCs w:val="24"/>
      </w:rPr>
    </w:lvl>
    <w:lvl w:ilvl="1" w:tplc="7CEE2354">
      <w:numFmt w:val="bullet"/>
      <w:lvlText w:val="•"/>
      <w:lvlJc w:val="left"/>
      <w:pPr>
        <w:ind w:left="1644" w:hanging="360"/>
      </w:pPr>
      <w:rPr>
        <w:rFonts w:hint="default"/>
      </w:rPr>
    </w:lvl>
    <w:lvl w:ilvl="2" w:tplc="CC5A2510">
      <w:numFmt w:val="bullet"/>
      <w:lvlText w:val="•"/>
      <w:lvlJc w:val="left"/>
      <w:pPr>
        <w:ind w:left="2468" w:hanging="360"/>
      </w:pPr>
      <w:rPr>
        <w:rFonts w:hint="default"/>
      </w:rPr>
    </w:lvl>
    <w:lvl w:ilvl="3" w:tplc="18DE81A8">
      <w:numFmt w:val="bullet"/>
      <w:lvlText w:val="•"/>
      <w:lvlJc w:val="left"/>
      <w:pPr>
        <w:ind w:left="3292" w:hanging="360"/>
      </w:pPr>
      <w:rPr>
        <w:rFonts w:hint="default"/>
      </w:rPr>
    </w:lvl>
    <w:lvl w:ilvl="4" w:tplc="A502A6E8">
      <w:numFmt w:val="bullet"/>
      <w:lvlText w:val="•"/>
      <w:lvlJc w:val="left"/>
      <w:pPr>
        <w:ind w:left="4116" w:hanging="360"/>
      </w:pPr>
      <w:rPr>
        <w:rFonts w:hint="default"/>
      </w:rPr>
    </w:lvl>
    <w:lvl w:ilvl="5" w:tplc="B4B88C54">
      <w:numFmt w:val="bullet"/>
      <w:lvlText w:val="•"/>
      <w:lvlJc w:val="left"/>
      <w:pPr>
        <w:ind w:left="4940" w:hanging="360"/>
      </w:pPr>
      <w:rPr>
        <w:rFonts w:hint="default"/>
      </w:rPr>
    </w:lvl>
    <w:lvl w:ilvl="6" w:tplc="E90E82FC">
      <w:numFmt w:val="bullet"/>
      <w:lvlText w:val="•"/>
      <w:lvlJc w:val="left"/>
      <w:pPr>
        <w:ind w:left="5764" w:hanging="360"/>
      </w:pPr>
      <w:rPr>
        <w:rFonts w:hint="default"/>
      </w:rPr>
    </w:lvl>
    <w:lvl w:ilvl="7" w:tplc="78028AB2">
      <w:numFmt w:val="bullet"/>
      <w:lvlText w:val="•"/>
      <w:lvlJc w:val="left"/>
      <w:pPr>
        <w:ind w:left="6588" w:hanging="360"/>
      </w:pPr>
      <w:rPr>
        <w:rFonts w:hint="default"/>
      </w:rPr>
    </w:lvl>
    <w:lvl w:ilvl="8" w:tplc="35A8D302">
      <w:numFmt w:val="bullet"/>
      <w:lvlText w:val="•"/>
      <w:lvlJc w:val="left"/>
      <w:pPr>
        <w:ind w:left="7412" w:hanging="360"/>
      </w:pPr>
      <w:rPr>
        <w:rFonts w:hint="default"/>
      </w:rPr>
    </w:lvl>
  </w:abstractNum>
  <w:abstractNum w:abstractNumId="2">
    <w:nsid w:val="79EC2373"/>
    <w:multiLevelType w:val="hybridMultilevel"/>
    <w:tmpl w:val="51B4F686"/>
    <w:lvl w:ilvl="0" w:tplc="01268868">
      <w:numFmt w:val="bullet"/>
      <w:lvlText w:val="*"/>
      <w:lvlJc w:val="left"/>
      <w:pPr>
        <w:ind w:left="398" w:hanging="274"/>
      </w:pPr>
      <w:rPr>
        <w:rFonts w:ascii="Calibri" w:eastAsia="Calibri" w:hAnsi="Calibri" w:cs="Calibri" w:hint="default"/>
        <w:spacing w:val="-20"/>
        <w:w w:val="100"/>
        <w:sz w:val="18"/>
        <w:szCs w:val="18"/>
      </w:rPr>
    </w:lvl>
    <w:lvl w:ilvl="1" w:tplc="892860D0">
      <w:numFmt w:val="bullet"/>
      <w:lvlText w:val="•"/>
      <w:lvlJc w:val="left"/>
      <w:pPr>
        <w:ind w:left="697" w:hanging="274"/>
      </w:pPr>
      <w:rPr>
        <w:rFonts w:hint="default"/>
      </w:rPr>
    </w:lvl>
    <w:lvl w:ilvl="2" w:tplc="8C480974">
      <w:numFmt w:val="bullet"/>
      <w:lvlText w:val="•"/>
      <w:lvlJc w:val="left"/>
      <w:pPr>
        <w:ind w:left="994" w:hanging="274"/>
      </w:pPr>
      <w:rPr>
        <w:rFonts w:hint="default"/>
      </w:rPr>
    </w:lvl>
    <w:lvl w:ilvl="3" w:tplc="0C6A8B24">
      <w:numFmt w:val="bullet"/>
      <w:lvlText w:val="•"/>
      <w:lvlJc w:val="left"/>
      <w:pPr>
        <w:ind w:left="1291" w:hanging="274"/>
      </w:pPr>
      <w:rPr>
        <w:rFonts w:hint="default"/>
      </w:rPr>
    </w:lvl>
    <w:lvl w:ilvl="4" w:tplc="7D9E97B6">
      <w:numFmt w:val="bullet"/>
      <w:lvlText w:val="•"/>
      <w:lvlJc w:val="left"/>
      <w:pPr>
        <w:ind w:left="1588" w:hanging="274"/>
      </w:pPr>
      <w:rPr>
        <w:rFonts w:hint="default"/>
      </w:rPr>
    </w:lvl>
    <w:lvl w:ilvl="5" w:tplc="A04AB4E0">
      <w:numFmt w:val="bullet"/>
      <w:lvlText w:val="•"/>
      <w:lvlJc w:val="left"/>
      <w:pPr>
        <w:ind w:left="1885" w:hanging="274"/>
      </w:pPr>
      <w:rPr>
        <w:rFonts w:hint="default"/>
      </w:rPr>
    </w:lvl>
    <w:lvl w:ilvl="6" w:tplc="7910E7DE">
      <w:numFmt w:val="bullet"/>
      <w:lvlText w:val="•"/>
      <w:lvlJc w:val="left"/>
      <w:pPr>
        <w:ind w:left="2182" w:hanging="274"/>
      </w:pPr>
      <w:rPr>
        <w:rFonts w:hint="default"/>
      </w:rPr>
    </w:lvl>
    <w:lvl w:ilvl="7" w:tplc="EF9E413E">
      <w:numFmt w:val="bullet"/>
      <w:lvlText w:val="•"/>
      <w:lvlJc w:val="left"/>
      <w:pPr>
        <w:ind w:left="2479" w:hanging="274"/>
      </w:pPr>
      <w:rPr>
        <w:rFonts w:hint="default"/>
      </w:rPr>
    </w:lvl>
    <w:lvl w:ilvl="8" w:tplc="4BDCAFEE">
      <w:numFmt w:val="bullet"/>
      <w:lvlText w:val="•"/>
      <w:lvlJc w:val="left"/>
      <w:pPr>
        <w:ind w:left="2776" w:hanging="274"/>
      </w:pPr>
      <w:rPr>
        <w:rFonts w:hint="default"/>
      </w:rPr>
    </w:lvl>
  </w:abstractNum>
  <w:abstractNum w:abstractNumId="3">
    <w:nsid w:val="7F9F51AB"/>
    <w:multiLevelType w:val="hybridMultilevel"/>
    <w:tmpl w:val="B7A249FE"/>
    <w:lvl w:ilvl="0" w:tplc="0F22EAA0">
      <w:numFmt w:val="bullet"/>
      <w:lvlText w:val=""/>
      <w:lvlJc w:val="left"/>
      <w:pPr>
        <w:ind w:left="722" w:hanging="360"/>
      </w:pPr>
      <w:rPr>
        <w:rFonts w:hint="default"/>
        <w:w w:val="99"/>
      </w:rPr>
    </w:lvl>
    <w:lvl w:ilvl="1" w:tplc="9C086A58">
      <w:numFmt w:val="bullet"/>
      <w:lvlText w:val="•"/>
      <w:lvlJc w:val="left"/>
      <w:pPr>
        <w:ind w:left="1544" w:hanging="360"/>
      </w:pPr>
      <w:rPr>
        <w:rFonts w:hint="default"/>
      </w:rPr>
    </w:lvl>
    <w:lvl w:ilvl="2" w:tplc="116A500A">
      <w:numFmt w:val="bullet"/>
      <w:lvlText w:val="•"/>
      <w:lvlJc w:val="left"/>
      <w:pPr>
        <w:ind w:left="2368" w:hanging="360"/>
      </w:pPr>
      <w:rPr>
        <w:rFonts w:hint="default"/>
      </w:rPr>
    </w:lvl>
    <w:lvl w:ilvl="3" w:tplc="EED88F9C">
      <w:numFmt w:val="bullet"/>
      <w:lvlText w:val="•"/>
      <w:lvlJc w:val="left"/>
      <w:pPr>
        <w:ind w:left="3192" w:hanging="360"/>
      </w:pPr>
      <w:rPr>
        <w:rFonts w:hint="default"/>
      </w:rPr>
    </w:lvl>
    <w:lvl w:ilvl="4" w:tplc="EE166222">
      <w:numFmt w:val="bullet"/>
      <w:lvlText w:val="•"/>
      <w:lvlJc w:val="left"/>
      <w:pPr>
        <w:ind w:left="4016" w:hanging="360"/>
      </w:pPr>
      <w:rPr>
        <w:rFonts w:hint="default"/>
      </w:rPr>
    </w:lvl>
    <w:lvl w:ilvl="5" w:tplc="3124C1D8">
      <w:numFmt w:val="bullet"/>
      <w:lvlText w:val="•"/>
      <w:lvlJc w:val="left"/>
      <w:pPr>
        <w:ind w:left="4840" w:hanging="360"/>
      </w:pPr>
      <w:rPr>
        <w:rFonts w:hint="default"/>
      </w:rPr>
    </w:lvl>
    <w:lvl w:ilvl="6" w:tplc="F9525E6A">
      <w:numFmt w:val="bullet"/>
      <w:lvlText w:val="•"/>
      <w:lvlJc w:val="left"/>
      <w:pPr>
        <w:ind w:left="5664" w:hanging="360"/>
      </w:pPr>
      <w:rPr>
        <w:rFonts w:hint="default"/>
      </w:rPr>
    </w:lvl>
    <w:lvl w:ilvl="7" w:tplc="60FAE8AA">
      <w:numFmt w:val="bullet"/>
      <w:lvlText w:val="•"/>
      <w:lvlJc w:val="left"/>
      <w:pPr>
        <w:ind w:left="6488" w:hanging="360"/>
      </w:pPr>
      <w:rPr>
        <w:rFonts w:hint="default"/>
      </w:rPr>
    </w:lvl>
    <w:lvl w:ilvl="8" w:tplc="62EC77F8">
      <w:numFmt w:val="bullet"/>
      <w:lvlText w:val="•"/>
      <w:lvlJc w:val="left"/>
      <w:pPr>
        <w:ind w:left="7312" w:hanging="36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682C5C"/>
    <w:rsid w:val="001D140B"/>
    <w:rsid w:val="00682C5C"/>
    <w:rsid w:val="00883F5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702" w:hanging="360"/>
    </w:pPr>
  </w:style>
  <w:style w:type="paragraph" w:customStyle="1" w:styleId="TableParagraph">
    <w:name w:val="Table Paragraph"/>
    <w:basedOn w:val="Normal"/>
    <w:uiPriority w:val="1"/>
    <w:qFormat/>
    <w:pPr>
      <w:ind w:left="6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54</Pages>
  <Words>17524</Words>
  <Characters>96388</Characters>
  <Application>Microsoft Office Word</Application>
  <DocSecurity>0</DocSecurity>
  <Lines>803</Lines>
  <Paragraphs>227</Paragraphs>
  <ScaleCrop>false</ScaleCrop>
  <Company>Toshiba</Company>
  <LinksUpToDate>false</LinksUpToDate>
  <CharactersWithSpaces>113685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Jazmin Huertas</dc:creator>
  <cp:lastModifiedBy>Home</cp:lastModifiedBy>
  <cp:revision>2</cp:revision>
  <dcterms:created xsi:type="dcterms:W3CDTF">2017-02-21T18:18:00Z</dcterms:created>
  <dcterms:modified xsi:type="dcterms:W3CDTF">2017-08-09T01:20:00Z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2017-02-14T00:00:00Z</vt:filetime>
  </property>
  <property fmtid="{D5CDD505-2E9C-101B-9397-08002B2CF9AE}" pid="3" name="Creator">
    <vt:lpwstr>Microsoft® Word 2016</vt:lpwstr>
  </property>
  <property fmtid="{D5CDD505-2E9C-101B-9397-08002B2CF9AE}" pid="4" name="LastSaved">
    <vt:filetime>2017-02-22T00:00:00Z</vt:filetime>
  </property>
</Properties>
</file>